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航站楼</w:t>
      </w:r>
      <w:r>
        <w:rPr>
          <w:rFonts w:hint="eastAsia" w:ascii="黑体" w:hAnsi="黑体" w:eastAsia="黑体"/>
          <w:b/>
          <w:bCs/>
          <w:sz w:val="52"/>
          <w:szCs w:val="52"/>
          <w:u w:val="none"/>
          <w:lang w:eastAsia="zh-CN"/>
        </w:rPr>
        <w:t>斜坡</w:t>
      </w:r>
      <w:r>
        <w:rPr>
          <w:rFonts w:hint="eastAsia" w:ascii="黑体" w:hAnsi="黑体" w:eastAsia="黑体"/>
          <w:b/>
          <w:bCs/>
          <w:sz w:val="52"/>
          <w:szCs w:val="52"/>
          <w:u w:val="none"/>
        </w:rPr>
        <w:t>地毯</w:t>
      </w:r>
      <w:r>
        <w:rPr>
          <w:rFonts w:hint="eastAsia" w:ascii="黑体" w:hAnsi="黑体" w:eastAsia="黑体"/>
          <w:b/>
          <w:bCs/>
          <w:sz w:val="52"/>
          <w:szCs w:val="52"/>
        </w:rPr>
        <w:t>采购项目</w:t>
      </w:r>
      <w:r>
        <w:rPr>
          <w:rFonts w:hint="eastAsia" w:ascii="黑体" w:hAnsi="黑体" w:eastAsia="黑体"/>
          <w:b/>
          <w:bCs/>
          <w:sz w:val="52"/>
          <w:szCs w:val="52"/>
          <w:u w:val="none"/>
        </w:rPr>
        <w:t>（重新招标）</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bookmarkStart w:id="47" w:name="_GoBack"/>
      <w:bookmarkEnd w:id="47"/>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eastAsia="zh-CN"/>
        </w:rPr>
        <w:t>一</w:t>
      </w:r>
      <w:r>
        <w:rPr>
          <w:rFonts w:hint="eastAsia" w:ascii="宋体" w:hAnsi="宋体"/>
          <w:b/>
          <w:sz w:val="44"/>
          <w:szCs w:val="44"/>
        </w:rPr>
        <w:t>Ο年</w:t>
      </w:r>
      <w:r>
        <w:rPr>
          <w:rFonts w:hint="eastAsia" w:ascii="宋体" w:hAnsi="宋体"/>
          <w:b/>
          <w:sz w:val="44"/>
          <w:szCs w:val="44"/>
          <w:lang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525132432"/>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hint="eastAsia" w:ascii="宋体" w:hAnsi="宋体"/>
          <w:sz w:val="22"/>
          <w:lang w:val="en-US" w:eastAsia="zh-CN"/>
        </w:rPr>
        <w:t>1</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hint="eastAsia" w:ascii="宋体" w:hAnsi="宋体"/>
          <w:sz w:val="22"/>
          <w:lang w:val="en-US" w:eastAsia="zh-CN"/>
        </w:rPr>
        <w:t>2</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hint="eastAsia" w:ascii="宋体" w:hAnsi="宋体"/>
          <w:sz w:val="22"/>
          <w:lang w:val="en-US" w:eastAsia="zh-CN"/>
        </w:rPr>
        <w:t>4</w:t>
      </w:r>
      <w:r>
        <w:rPr>
          <w:rFonts w:ascii="宋体" w:hAnsi="宋体"/>
          <w:sz w:val="22"/>
        </w:rP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hint="eastAsia" w:ascii="宋体" w:hAnsi="宋体"/>
          <w:sz w:val="22"/>
          <w:lang w:val="en-US" w:eastAsia="zh-CN"/>
        </w:rPr>
        <w:t>3</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3</w:t>
      </w:r>
      <w:r>
        <w:fldChar w:fldCharType="begin"/>
      </w:r>
      <w:r>
        <w:instrText xml:space="preserve"> HYPERLINK \l "_Toc19698502" </w:instrText>
      </w:r>
      <w:r>
        <w:fldChar w:fldCharType="separate"/>
      </w:r>
      <w:r>
        <w:fldChar w:fldCharType="end"/>
      </w:r>
    </w:p>
    <w:p>
      <w:pPr>
        <w:pStyle w:val="51"/>
        <w:tabs>
          <w:tab w:val="right" w:leader="dot" w:pos="8850"/>
        </w:tabs>
        <w:rPr>
          <w:rFonts w:hint="eastAsia" w:ascii="宋体" w:hAnsi="宋体" w:eastAsia="宋体"/>
          <w:sz w:val="22"/>
          <w:lang w:val="en-US" w:eastAsia="zh-CN"/>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hint="eastAsia" w:ascii="宋体" w:hAnsi="宋体"/>
          <w:sz w:val="22"/>
          <w:lang w:val="en-US" w:eastAsia="zh-CN"/>
        </w:rPr>
        <w:t>4</w:t>
      </w:r>
      <w:r>
        <w:rPr>
          <w:rFonts w:ascii="宋体" w:hAnsi="宋体"/>
          <w:sz w:val="22"/>
        </w:rPr>
        <w:fldChar w:fldCharType="end"/>
      </w:r>
      <w:r>
        <w:rPr>
          <w:rFonts w:hint="eastAsia" w:ascii="宋体" w:hAnsi="宋体"/>
          <w:sz w:val="22"/>
          <w:lang w:val="en-US" w:eastAsia="zh-CN"/>
        </w:rPr>
        <w:t>8</w:t>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w:t>
      </w:r>
      <w:r>
        <w:rPr>
          <w:rFonts w:hint="eastAsia" w:ascii="Times New Roman" w:hAnsi="Times New Roman"/>
          <w:sz w:val="21"/>
          <w:u w:val="single" w:color="000000"/>
          <w:lang w:eastAsia="zh-CN"/>
        </w:rPr>
        <w:t>斜坡地毯采购</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斜坡地毯</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904.5㎡</w:t>
            </w:r>
          </w:p>
        </w:tc>
        <w:tc>
          <w:tcPr>
            <w:tcW w:w="1559" w:type="dxa"/>
            <w:vMerge w:val="restart"/>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w:t>
            </w:r>
            <w:r>
              <w:rPr>
                <w:rFonts w:hint="eastAsia" w:ascii="宋体" w:hAnsi="宋体" w:cs="宋体"/>
                <w:sz w:val="22"/>
                <w:lang w:val="en-US" w:eastAsia="zh-CN"/>
              </w:rPr>
              <w:t>35</w:t>
            </w:r>
            <w:r>
              <w:rPr>
                <w:rFonts w:hint="eastAsia" w:ascii="宋体" w:hAnsi="宋体" w:cs="宋体"/>
                <w:sz w:val="22"/>
              </w:rPr>
              <w:t>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斜坡地毯</w:t>
            </w:r>
          </w:p>
        </w:tc>
        <w:tc>
          <w:tcPr>
            <w:tcW w:w="1134" w:type="dxa"/>
            <w:vAlign w:val="center"/>
          </w:tcPr>
          <w:p>
            <w:pPr>
              <w:snapToGrid w:val="0"/>
              <w:jc w:val="center"/>
              <w:rPr>
                <w:rFonts w:hint="default" w:ascii="宋体" w:hAnsi="宋体"/>
                <w:sz w:val="22"/>
                <w:szCs w:val="21"/>
                <w:lang w:val="en-US" w:eastAsia="zh-CN"/>
              </w:rPr>
            </w:pPr>
            <w:r>
              <w:rPr>
                <w:rFonts w:hint="eastAsia" w:ascii="宋体" w:hAnsi="宋体"/>
                <w:sz w:val="22"/>
                <w:szCs w:val="21"/>
                <w:lang w:val="en-US" w:eastAsia="zh-CN"/>
              </w:rPr>
              <w:t>27.5㎡</w:t>
            </w:r>
          </w:p>
        </w:tc>
        <w:tc>
          <w:tcPr>
            <w:tcW w:w="1559" w:type="dxa"/>
            <w:vMerge w:val="continue"/>
            <w:vAlign w:val="center"/>
          </w:tcPr>
          <w:p>
            <w:pPr>
              <w:pStyle w:val="25"/>
              <w:snapToGrid w:val="0"/>
              <w:jc w:val="center"/>
              <w:rPr>
                <w:rFonts w:hint="eastAsia" w:ascii="宋体" w:hAnsi="宋体"/>
                <w:sz w:val="22"/>
                <w:szCs w:val="21"/>
              </w:rPr>
            </w:pPr>
          </w:p>
        </w:tc>
        <w:tc>
          <w:tcPr>
            <w:tcW w:w="2495" w:type="dxa"/>
            <w:vMerge w:val="continue"/>
            <w:vAlign w:val="center"/>
          </w:tcPr>
          <w:p>
            <w:pPr>
              <w:adjustRightInd w:val="0"/>
              <w:snapToGrid w:val="0"/>
              <w:jc w:val="center"/>
              <w:rPr>
                <w:rFonts w:hint="eastAsia" w:ascii="宋体" w:hAnsi="宋体" w:cs="宋体"/>
                <w:sz w:val="22"/>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eastAsiaTheme="minorEastAsia"/>
                <w:sz w:val="22"/>
                <w:szCs w:val="21"/>
                <w:lang w:eastAsia="zh-CN"/>
              </w:rPr>
            </w:pPr>
            <w:r>
              <w:rPr>
                <w:rFonts w:hint="eastAsia" w:ascii="宋体" w:hAnsi="宋体"/>
                <w:sz w:val="22"/>
                <w:szCs w:val="21"/>
                <w:lang w:eastAsia="zh-CN"/>
              </w:rPr>
              <w:t>铝合金收口条</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85m</w:t>
            </w:r>
          </w:p>
        </w:tc>
        <w:tc>
          <w:tcPr>
            <w:tcW w:w="1559" w:type="dxa"/>
            <w:vMerge w:val="continue"/>
            <w:vAlign w:val="center"/>
          </w:tcPr>
          <w:p>
            <w:pPr>
              <w:pStyle w:val="25"/>
              <w:snapToGrid w:val="0"/>
              <w:jc w:val="center"/>
              <w:rPr>
                <w:rFonts w:ascii="宋体" w:hAnsi="宋体"/>
                <w:sz w:val="22"/>
                <w:szCs w:val="21"/>
              </w:rPr>
            </w:pPr>
          </w:p>
        </w:tc>
        <w:tc>
          <w:tcPr>
            <w:tcW w:w="249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hint="eastAsia" w:ascii="宋体" w:hAnsi="宋体"/>
                <w:sz w:val="22"/>
                <w:szCs w:val="21"/>
                <w:lang w:eastAsia="zh-CN"/>
              </w:rPr>
            </w:pPr>
            <w:r>
              <w:rPr>
                <w:rFonts w:hint="eastAsia" w:ascii="宋体" w:hAnsi="宋体"/>
                <w:sz w:val="22"/>
                <w:szCs w:val="21"/>
                <w:lang w:eastAsia="zh-CN"/>
              </w:rPr>
              <w:t>不锈钢压边条</w:t>
            </w:r>
          </w:p>
        </w:tc>
        <w:tc>
          <w:tcPr>
            <w:tcW w:w="1134" w:type="dxa"/>
            <w:vAlign w:val="center"/>
          </w:tcPr>
          <w:p>
            <w:pPr>
              <w:snapToGrid w:val="0"/>
              <w:jc w:val="center"/>
              <w:rPr>
                <w:rFonts w:hint="default" w:ascii="宋体" w:hAnsi="宋体" w:eastAsiaTheme="minorEastAsia"/>
                <w:sz w:val="22"/>
                <w:szCs w:val="21"/>
                <w:lang w:val="en-US" w:eastAsia="zh-CN"/>
              </w:rPr>
            </w:pPr>
            <w:r>
              <w:rPr>
                <w:rFonts w:hint="eastAsia" w:ascii="宋体" w:hAnsi="宋体"/>
                <w:sz w:val="22"/>
                <w:szCs w:val="21"/>
                <w:lang w:val="en-US" w:eastAsia="zh-CN"/>
              </w:rPr>
              <w:t>80m</w:t>
            </w:r>
          </w:p>
        </w:tc>
        <w:tc>
          <w:tcPr>
            <w:tcW w:w="1559" w:type="dxa"/>
            <w:vMerge w:val="continue"/>
            <w:vAlign w:val="center"/>
          </w:tcPr>
          <w:p>
            <w:pPr>
              <w:pStyle w:val="25"/>
              <w:snapToGrid w:val="0"/>
              <w:jc w:val="center"/>
              <w:rPr>
                <w:rFonts w:ascii="宋体" w:hAnsi="宋体"/>
                <w:sz w:val="22"/>
                <w:szCs w:val="21"/>
              </w:rPr>
            </w:pPr>
          </w:p>
        </w:tc>
        <w:tc>
          <w:tcPr>
            <w:tcW w:w="249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30"/>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30"/>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2018年1月1日起至投标截止日止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30"/>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cs="宋体"/>
          <w:sz w:val="21"/>
          <w:lang w:val="en-US" w:eastAsia="zh-CN"/>
        </w:rPr>
        <w:t>8月11日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分（北京时间），投标文件在封口处加盖公章，派专人于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8月11日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w:t>
      </w:r>
      <w:r>
        <w:rPr>
          <w:rFonts w:hint="eastAsia" w:ascii="Times New Roman" w:hAnsi="Times New Roman"/>
          <w:sz w:val="21"/>
          <w:lang w:val="en-US" w:eastAsia="zh-CN"/>
        </w:rPr>
        <w:t>1</w:t>
      </w:r>
      <w:r>
        <w:rPr>
          <w:rFonts w:hint="eastAsia" w:cs="宋体"/>
          <w:sz w:val="21"/>
        </w:rPr>
        <w:t>年</w:t>
      </w:r>
      <w:r>
        <w:rPr>
          <w:rFonts w:hint="eastAsia" w:ascii="Times New Roman" w:hAnsi="Times New Roman"/>
          <w:sz w:val="21"/>
          <w:lang w:val="en-US" w:eastAsia="zh-CN"/>
        </w:rPr>
        <w:t>8月11日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lang w:val="en-US" w:eastAsia="zh-CN"/>
        </w:rPr>
        <w:t>30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3" w:name="_bookmark7"/>
      <w:bookmarkEnd w:id="13"/>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pStyle w:val="30"/>
        <w:tabs>
          <w:tab w:val="left" w:pos="4394"/>
          <w:tab w:val="left" w:pos="5990"/>
        </w:tabs>
        <w:spacing w:line="331" w:lineRule="auto"/>
        <w:ind w:right="157" w:firstLine="420" w:firstLineChars="200"/>
        <w:rPr>
          <w:rFonts w:ascii="Times New Roman" w:hAnsi="Times New Roman" w:eastAsia="Times New Roman"/>
          <w:sz w:val="21"/>
        </w:rPr>
      </w:pP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4" w:name="_bookmark8"/>
      <w:bookmarkEnd w:id="14"/>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rPr>
          <w:rFonts w:hint="default" w:eastAsia="宋体"/>
          <w:lang w:val="en-US" w:eastAsia="zh-CN"/>
        </w:rPr>
        <w:sectPr>
          <w:footerReference r:id="rId3" w:type="default"/>
          <w:pgSz w:w="12240" w:h="15840"/>
          <w:pgMar w:top="1400" w:right="1640" w:bottom="1120" w:left="1700" w:header="0" w:footer="901" w:gutter="0"/>
          <w:pgNumType w:fmt="decimal" w:start="1"/>
          <w:cols w:space="720" w:num="1"/>
        </w:sectPr>
      </w:pPr>
      <w:r>
        <w:rPr>
          <w:rFonts w:hint="eastAsia" w:cs="宋体"/>
          <w:sz w:val="21"/>
        </w:rPr>
        <w:t>招标监督人：</w:t>
      </w:r>
      <w:r>
        <w:rPr>
          <w:rFonts w:hint="eastAsia" w:cs="宋体"/>
          <w:sz w:val="21"/>
          <w:lang w:eastAsia="zh-CN"/>
        </w:rPr>
        <w:t>朱伟</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sz w:val="21"/>
          <w:lang w:val="en-US" w:eastAsia="zh-CN"/>
        </w:rPr>
        <w:t xml:space="preserve">  </w:t>
      </w:r>
      <w:r>
        <w:rPr>
          <w:rFonts w:ascii="Times New Roman" w:hAnsi="Times New Roman" w:eastAsia="Times New Roman"/>
          <w:sz w:val="21"/>
        </w:rPr>
        <w:t xml:space="preserve">  </w:t>
      </w:r>
      <w:r>
        <w:rPr>
          <w:rFonts w:hint="eastAsia" w:cs="宋体"/>
          <w:sz w:val="21"/>
        </w:rPr>
        <w:t>联系电话：</w:t>
      </w:r>
      <w:bookmarkStart w:id="15" w:name="_bookmark9"/>
      <w:bookmarkEnd w:id="15"/>
      <w:r>
        <w:rPr>
          <w:rFonts w:hint="eastAsia" w:cs="宋体"/>
          <w:sz w:val="21"/>
        </w:rPr>
        <w:t>0571-</w:t>
      </w:r>
      <w:r>
        <w:rPr>
          <w:rFonts w:cs="宋体"/>
          <w:sz w:val="21"/>
        </w:rPr>
        <w:t>8</w:t>
      </w:r>
      <w:r>
        <w:rPr>
          <w:rFonts w:hint="eastAsia" w:cs="宋体"/>
          <w:sz w:val="21"/>
        </w:rPr>
        <w:t>3837</w:t>
      </w:r>
      <w:r>
        <w:rPr>
          <w:rFonts w:hint="eastAsia" w:cs="宋体"/>
          <w:sz w:val="21"/>
          <w:lang w:val="en-US" w:eastAsia="zh-CN"/>
        </w:rPr>
        <w:t>713</w:t>
      </w:r>
    </w:p>
    <w:p>
      <w:pPr>
        <w:spacing w:before="7"/>
        <w:rPr>
          <w:rFonts w:ascii="宋体" w:hAnsi="宋体" w:cs="宋体"/>
          <w:sz w:val="18"/>
          <w:szCs w:val="18"/>
        </w:rPr>
      </w:pPr>
    </w:p>
    <w:p>
      <w:pPr>
        <w:pStyle w:val="3"/>
        <w:spacing w:line="564" w:lineRule="exact"/>
        <w:ind w:right="57"/>
        <w:jc w:val="center"/>
      </w:pPr>
      <w:bookmarkStart w:id="16" w:name="_bookmark18"/>
      <w:bookmarkEnd w:id="16"/>
      <w:bookmarkStart w:id="17" w:name="_Toc19698496"/>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w:t>
            </w:r>
            <w:r>
              <w:rPr>
                <w:rFonts w:hint="eastAsia" w:ascii="宋体" w:hAnsi="宋体" w:cs="宋体"/>
                <w:u w:val="single"/>
                <w:lang w:eastAsia="zh-CN"/>
              </w:rPr>
              <w:t>斜坡地毯采购</w:t>
            </w:r>
            <w:r>
              <w:rPr>
                <w:rFonts w:hint="eastAsia" w:ascii="宋体" w:hAnsi="宋体" w:cs="宋体"/>
              </w:rPr>
              <w:t>项目（重新招标）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w:t>
            </w:r>
            <w:r>
              <w:rPr>
                <w:rFonts w:hint="eastAsia" w:ascii="宋体" w:hAnsi="宋体" w:cs="宋体"/>
                <w:lang w:val="en-US" w:eastAsia="zh-CN"/>
              </w:rPr>
              <w:t>35</w:t>
            </w:r>
            <w:r>
              <w:rPr>
                <w:rFonts w:hint="eastAsia" w:ascii="宋体" w:hAnsi="宋体" w:cs="宋体"/>
              </w:rPr>
              <w:t>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hint="eastAsia" w:ascii="宋体" w:hAnsi="宋体" w:cs="宋体"/>
                <w:bCs/>
                <w:u w:val="single"/>
                <w:lang w:val="en-US" w:eastAsia="zh-CN"/>
              </w:rPr>
              <w:t>8</w:t>
            </w:r>
            <w:r>
              <w:rPr>
                <w:rFonts w:hint="eastAsia" w:ascii="宋体" w:hAnsi="宋体" w:cs="宋体"/>
                <w:bCs/>
              </w:rPr>
              <w:t>月</w:t>
            </w:r>
            <w:r>
              <w:rPr>
                <w:rFonts w:hint="eastAsia" w:ascii="宋体" w:hAnsi="宋体" w:cs="宋体"/>
                <w:bCs/>
                <w:u w:val="single"/>
                <w:lang w:val="en-US" w:eastAsia="zh-CN"/>
              </w:rPr>
              <w:t>6</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hint="eastAsia" w:ascii="宋体" w:hAnsi="宋体" w:cs="宋体"/>
                <w:lang w:val="en-US" w:eastAsia="zh-CN"/>
              </w:rPr>
              <w:t xml:space="preserve">  </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hint="eastAsia" w:ascii="宋体" w:hAnsi="宋体" w:cs="宋体"/>
                <w:lang w:val="en-US" w:eastAsia="zh-CN"/>
              </w:rPr>
              <w:t>4</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w:t>
            </w:r>
            <w:r>
              <w:rPr>
                <w:rFonts w:hint="eastAsia" w:ascii="宋体" w:hAnsi="宋体" w:cs="宋体"/>
                <w:u w:val="single"/>
                <w:lang w:eastAsia="zh-CN"/>
              </w:rPr>
              <w:t>斜坡地毯采购</w:t>
            </w:r>
            <w:r>
              <w:rPr>
                <w:rFonts w:hint="eastAsia" w:ascii="宋体" w:hAnsi="宋体" w:cs="宋体"/>
                <w:u w:val="single"/>
              </w:rPr>
              <w:t>项目（重新招标）</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lang w:val="en-US" w:eastAsia="zh-CN"/>
              </w:rPr>
              <w:t>8月11日</w:t>
            </w:r>
            <w:r>
              <w:rPr>
                <w:rFonts w:ascii="宋体" w:hAnsi="宋体" w:cs="宋体"/>
                <w:u w:val="single"/>
              </w:rPr>
              <w:t>9</w:t>
            </w:r>
            <w:r>
              <w:rPr>
                <w:rFonts w:hint="eastAsia" w:ascii="宋体" w:hAnsi="宋体" w:cs="宋体"/>
              </w:rPr>
              <w:t>时</w:t>
            </w:r>
            <w:r>
              <w:rPr>
                <w:rFonts w:hint="eastAsia" w:ascii="宋体" w:hAnsi="宋体" w:cs="宋体"/>
                <w:u w:val="single"/>
                <w:lang w:val="en-US" w:eastAsia="zh-CN"/>
              </w:rPr>
              <w:t>30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w:t>
            </w:r>
            <w:r>
              <w:rPr>
                <w:rFonts w:hint="eastAsia" w:ascii="宋体" w:hAnsi="宋体" w:cs="宋体"/>
                <w:b/>
                <w:u w:val="single"/>
                <w:lang w:val="en-US" w:eastAsia="zh-CN"/>
              </w:rPr>
              <w:t>1</w:t>
            </w:r>
            <w:r>
              <w:rPr>
                <w:rFonts w:ascii="宋体" w:hAnsi="宋体" w:cs="宋体"/>
                <w:b/>
                <w:u w:val="single"/>
              </w:rPr>
              <w:t>年</w:t>
            </w:r>
            <w:r>
              <w:rPr>
                <w:rFonts w:hint="eastAsia" w:ascii="宋体" w:hAnsi="宋体" w:cs="宋体"/>
                <w:b/>
                <w:u w:val="single"/>
                <w:lang w:val="en-US" w:eastAsia="zh-CN"/>
              </w:rPr>
              <w:t>8月11日</w:t>
            </w:r>
            <w:r>
              <w:rPr>
                <w:rFonts w:ascii="宋体" w:hAnsi="宋体" w:cs="宋体"/>
                <w:b/>
                <w:u w:val="single"/>
              </w:rPr>
              <w:t>9时</w:t>
            </w:r>
            <w:r>
              <w:rPr>
                <w:rFonts w:hint="eastAsia" w:ascii="宋体" w:hAnsi="宋体" w:cs="宋体"/>
                <w:b/>
                <w:u w:val="single"/>
                <w:lang w:val="en-US" w:eastAsia="zh-CN"/>
              </w:rPr>
              <w:t>3</w:t>
            </w:r>
            <w:r>
              <w:rPr>
                <w:rFonts w:hint="eastAsia" w:ascii="宋体" w:hAnsi="宋体" w:cs="宋体"/>
                <w:b/>
                <w:u w:val="single"/>
              </w:rPr>
              <w:t>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kern w:val="0"/>
          <w:sz w:val="22"/>
          <w:lang w:eastAsia="zh-CN"/>
        </w:rPr>
        <w:t>2018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3" w:name="_Toc220123242"/>
      <w:bookmarkStart w:id="24" w:name="_Toc15553"/>
      <w:bookmarkStart w:id="25"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cs="宋体" w:eastAsiaTheme="minorEastAsia"/>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       </w:t>
      </w:r>
      <w:r>
        <w:rPr>
          <w:rFonts w:hint="eastAsia" w:ascii="宋体" w:hAnsi="宋体" w:cs="宋体"/>
          <w:sz w:val="24"/>
        </w:rPr>
        <w:t xml:space="preserve">         联系电话：</w:t>
      </w:r>
      <w:r>
        <w:rPr>
          <w:rFonts w:hint="eastAsia" w:ascii="宋体" w:hAnsi="宋体" w:cs="宋体"/>
          <w:sz w:val="24"/>
          <w:lang w:val="en-US" w:eastAsia="zh-CN"/>
        </w:rPr>
        <w:t xml:space="preserve">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1" w:type="default"/>
          <w:footerReference r:id="rId12"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Times New Roman" w:cs="宋体"/>
                <w:color w:val="000000"/>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1.4-2</w:t>
            </w:r>
            <w:r>
              <w:rPr>
                <w:rFonts w:hint="eastAsia" w:ascii="宋体" w:hAnsi="宋体" w:cs="宋体"/>
                <w:bCs/>
                <w:szCs w:val="21"/>
              </w:rPr>
              <w:t>分，良好得</w:t>
            </w:r>
            <w:r>
              <w:rPr>
                <w:rFonts w:ascii="宋体" w:hAnsi="宋体" w:cs="宋体"/>
                <w:bCs/>
                <w:szCs w:val="21"/>
              </w:rPr>
              <w:t>0.7-1.3</w:t>
            </w:r>
            <w:r>
              <w:rPr>
                <w:rFonts w:hint="eastAsia" w:ascii="宋体" w:hAnsi="宋体" w:cs="宋体"/>
                <w:bCs/>
                <w:szCs w:val="21"/>
              </w:rPr>
              <w:t>分，一般得0-</w:t>
            </w:r>
            <w:r>
              <w:rPr>
                <w:rFonts w:ascii="宋体" w:hAnsi="宋体" w:cs="宋体"/>
                <w:bCs/>
                <w:szCs w:val="21"/>
              </w:rPr>
              <w:t>0.6</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lang w:val="en-US" w:eastAsia="zh-CN"/>
              </w:rPr>
              <w:t>0-4</w:t>
            </w:r>
            <w:r>
              <w:rPr>
                <w:rFonts w:hint="eastAsia"/>
              </w:rPr>
              <w:t>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kern w:val="0"/>
                <w:szCs w:val="21"/>
              </w:rPr>
            </w:pPr>
            <w:r>
              <w:rPr>
                <w:rFonts w:hint="eastAsia" w:ascii="宋体" w:hAnsi="Times New Roman" w:cs="宋体"/>
                <w:color w:val="000000"/>
                <w:kern w:val="0"/>
                <w:sz w:val="22"/>
              </w:rPr>
              <w:t>根据投标产品业绩，用户满意度情况横向比较，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分，良好得1</w:t>
            </w:r>
            <w:r>
              <w:rPr>
                <w:rFonts w:ascii="宋体" w:hAnsi="宋体" w:cs="宋体"/>
                <w:bCs/>
                <w:szCs w:val="21"/>
              </w:rPr>
              <w:t>.</w:t>
            </w:r>
            <w:r>
              <w:rPr>
                <w:rFonts w:hint="eastAsia" w:ascii="宋体" w:hAnsi="宋体" w:cs="宋体"/>
                <w:bCs/>
                <w:szCs w:val="21"/>
                <w:lang w:val="en-US" w:eastAsia="zh-CN"/>
              </w:rPr>
              <w:t>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r>
              <w:rPr>
                <w:rFonts w:hint="eastAsia" w:ascii="宋体" w:hAnsi="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w:t>
            </w: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lang w:val="en-US" w:eastAsia="zh-CN"/>
              </w:rPr>
              <w:t>0-7</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color w:val="000000"/>
                <w:kern w:val="0"/>
                <w:sz w:val="22"/>
              </w:rPr>
              <w:t>根据</w:t>
            </w:r>
            <w:r>
              <w:rPr>
                <w:rFonts w:hint="eastAsia" w:ascii="宋体" w:hAnsi="Times New Roman" w:cs="宋体"/>
                <w:color w:val="000000"/>
                <w:kern w:val="0"/>
                <w:sz w:val="22"/>
              </w:rPr>
              <w:t>投标产品技术指标的符合性、优越性等情况横向比较，</w:t>
            </w:r>
            <w:r>
              <w:rPr>
                <w:rFonts w:hint="eastAsia" w:ascii="宋体" w:hAnsi="宋体" w:cs="宋体"/>
                <w:bCs/>
                <w:szCs w:val="21"/>
              </w:rPr>
              <w:t>优秀得</w:t>
            </w:r>
            <w:r>
              <w:rPr>
                <w:rFonts w:ascii="宋体" w:hAnsi="宋体" w:cs="宋体"/>
                <w:bCs/>
                <w:szCs w:val="21"/>
              </w:rPr>
              <w:t>4.8-7</w:t>
            </w:r>
            <w:r>
              <w:rPr>
                <w:rFonts w:hint="eastAsia" w:ascii="宋体" w:hAnsi="宋体" w:cs="宋体"/>
                <w:bCs/>
                <w:szCs w:val="21"/>
              </w:rPr>
              <w:t>分，良好得</w:t>
            </w:r>
            <w:r>
              <w:rPr>
                <w:rFonts w:ascii="宋体" w:hAnsi="宋体" w:cs="宋体"/>
                <w:bCs/>
                <w:szCs w:val="21"/>
              </w:rPr>
              <w:t>2.4-4.7</w:t>
            </w:r>
            <w:r>
              <w:rPr>
                <w:rFonts w:hint="eastAsia" w:ascii="宋体" w:hAnsi="宋体" w:cs="宋体"/>
                <w:bCs/>
                <w:szCs w:val="21"/>
              </w:rPr>
              <w:t>分，一般得0-</w:t>
            </w:r>
            <w:r>
              <w:rPr>
                <w:rFonts w:ascii="宋体" w:hAnsi="宋体" w:cs="宋体"/>
                <w:bCs/>
                <w:szCs w:val="21"/>
              </w:rPr>
              <w:t>2.3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w:t>
            </w:r>
            <w:r>
              <w:rPr>
                <w:rFonts w:hint="eastAsia" w:ascii="宋体" w:hAnsi="Times New Roman" w:cs="宋体"/>
                <w:color w:val="000000"/>
                <w:kern w:val="0"/>
                <w:sz w:val="22"/>
              </w:rPr>
              <w:t>投标产品主要原材料及零配件选用情况横向比较</w:t>
            </w:r>
            <w:r>
              <w:rPr>
                <w:rFonts w:hint="eastAsia" w:ascii="宋体" w:hAnsi="宋体" w:cs="宋体"/>
                <w:bCs/>
                <w:szCs w:val="21"/>
              </w:rPr>
              <w:t>，优秀得</w:t>
            </w:r>
            <w:r>
              <w:rPr>
                <w:rFonts w:hint="eastAsia" w:ascii="宋体" w:hAnsi="宋体" w:cs="宋体"/>
                <w:bCs/>
                <w:szCs w:val="21"/>
                <w:lang w:val="en-US" w:eastAsia="zh-CN"/>
              </w:rPr>
              <w:t>3.4</w:t>
            </w: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hint="eastAsia"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分，一般得0-1.</w:t>
            </w:r>
            <w:r>
              <w:rPr>
                <w:rFonts w:hint="eastAsia" w:ascii="宋体" w:hAnsi="宋体" w:cs="宋体"/>
                <w:bCs/>
                <w:szCs w:val="21"/>
                <w:lang w:val="en-US" w:eastAsia="zh-CN"/>
              </w:rPr>
              <w:t>6</w:t>
            </w:r>
            <w:r>
              <w:rPr>
                <w:rFonts w:hint="eastAsia" w:ascii="宋体" w:hAnsi="宋体" w:cs="宋体"/>
                <w:bCs/>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rPr>
                <w:rFonts w:hint="default" w:eastAsia="宋体"/>
                <w:lang w:val="en-US" w:eastAsia="zh-CN"/>
              </w:rPr>
            </w:pPr>
            <w:r>
              <w:rPr>
                <w:rFonts w:hint="eastAsia"/>
                <w:lang w:val="en-US" w:eastAsia="zh-CN"/>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hint="eastAsia" w:ascii="宋体" w:hAnsi="宋体" w:cs="宋体"/>
                <w:bCs/>
                <w:szCs w:val="21"/>
              </w:rPr>
            </w:pPr>
            <w:r>
              <w:rPr>
                <w:rFonts w:hint="eastAsia" w:ascii="宋体" w:hAnsi="宋体" w:cs="宋体"/>
                <w:bCs/>
                <w:szCs w:val="21"/>
              </w:rPr>
              <w:t>根据</w:t>
            </w:r>
            <w:r>
              <w:rPr>
                <w:rFonts w:hint="eastAsia" w:ascii="宋体" w:hAnsi="Times New Roman" w:cs="宋体"/>
                <w:color w:val="000000"/>
                <w:kern w:val="0"/>
                <w:sz w:val="22"/>
              </w:rPr>
              <w:t>投标产品到货、安装、调试、验收</w:t>
            </w:r>
            <w:r>
              <w:rPr>
                <w:rFonts w:hint="eastAsia" w:ascii="宋体" w:hAnsi="宋体" w:cs="宋体"/>
                <w:bCs/>
                <w:szCs w:val="21"/>
              </w:rPr>
              <w:t>等方案及质量保证措施</w:t>
            </w:r>
            <w:r>
              <w:rPr>
                <w:rFonts w:hint="eastAsia" w:ascii="宋体" w:hAnsi="Times New Roman" w:cs="宋体"/>
                <w:color w:val="000000"/>
                <w:kern w:val="0"/>
                <w:sz w:val="22"/>
              </w:rPr>
              <w:t>情况横向比较</w:t>
            </w:r>
            <w:r>
              <w:rPr>
                <w:rFonts w:hint="eastAsia" w:ascii="宋体" w:hAnsi="宋体" w:cs="宋体"/>
                <w:bCs/>
                <w:szCs w:val="21"/>
              </w:rPr>
              <w:t>，优秀得</w:t>
            </w:r>
            <w:r>
              <w:rPr>
                <w:rFonts w:hint="eastAsia" w:ascii="宋体" w:hAnsi="宋体" w:cs="宋体"/>
                <w:bCs/>
                <w:szCs w:val="21"/>
                <w:lang w:val="en-US" w:eastAsia="zh-CN"/>
              </w:rPr>
              <w:t>2.8</w:t>
            </w:r>
            <w:r>
              <w:rPr>
                <w:rFonts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分，良好得</w:t>
            </w:r>
            <w:r>
              <w:rPr>
                <w:rFonts w:hint="eastAsia" w:ascii="宋体" w:hAnsi="宋体" w:cs="宋体"/>
                <w:bCs/>
                <w:szCs w:val="21"/>
                <w:lang w:val="en-US" w:eastAsia="zh-CN"/>
              </w:rPr>
              <w:t>1.4</w:t>
            </w:r>
            <w:r>
              <w:rPr>
                <w:rFonts w:ascii="宋体" w:hAnsi="宋体" w:cs="宋体"/>
                <w:bCs/>
                <w:szCs w:val="21"/>
              </w:rPr>
              <w:t>-</w:t>
            </w:r>
            <w:r>
              <w:rPr>
                <w:rFonts w:hint="eastAsia" w:ascii="宋体" w:hAnsi="宋体" w:cs="宋体"/>
                <w:bCs/>
                <w:szCs w:val="21"/>
                <w:lang w:val="en-US" w:eastAsia="zh-CN"/>
              </w:rPr>
              <w:t>2.7</w:t>
            </w:r>
            <w:r>
              <w:rPr>
                <w:rFonts w:hint="eastAsia" w:ascii="宋体" w:hAnsi="宋体" w:cs="宋体"/>
                <w:bCs/>
                <w:szCs w:val="21"/>
              </w:rPr>
              <w:t>分，一般得0-</w:t>
            </w:r>
            <w:r>
              <w:rPr>
                <w:rFonts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1085" w:type="dxa"/>
            <w:tcBorders>
              <w:left w:val="single" w:color="auto" w:sz="4" w:space="0"/>
              <w:right w:val="single" w:color="auto" w:sz="4" w:space="0"/>
            </w:tcBorders>
            <w:vAlign w:val="center"/>
          </w:tcPr>
          <w:p>
            <w:pPr>
              <w:pStyle w:val="1741"/>
            </w:pPr>
            <w:r>
              <w:rPr>
                <w:rFonts w:hint="eastAsia"/>
              </w:rPr>
              <w:t>0～</w:t>
            </w:r>
            <w:r>
              <w:rPr>
                <w:rFonts w:hint="eastAsia"/>
                <w:lang w:val="en-US" w:eastAsia="zh-CN"/>
              </w:rPr>
              <w:t>5</w:t>
            </w:r>
            <w:r>
              <w:rPr>
                <w:rFonts w:hint="eastAsia"/>
              </w:rPr>
              <w:t>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s="宋体"/>
                <w:bCs/>
                <w:szCs w:val="21"/>
              </w:rPr>
              <w:t>根据投标人提供的样品投标样品工艺、材质及细节处理水平、与采购需求的符合程度等情况</w:t>
            </w:r>
            <w:r>
              <w:rPr>
                <w:rFonts w:hint="eastAsia" w:ascii="宋体" w:hAnsi="Times New Roman" w:cs="宋体"/>
                <w:color w:val="000000"/>
                <w:kern w:val="0"/>
                <w:sz w:val="22"/>
              </w:rPr>
              <w:t>横向比较</w:t>
            </w:r>
            <w:r>
              <w:rPr>
                <w:rFonts w:hint="eastAsia" w:ascii="宋体" w:hAnsi="宋体" w:cs="宋体"/>
                <w:bCs/>
                <w:szCs w:val="21"/>
              </w:rPr>
              <w:t>，优秀得</w:t>
            </w:r>
            <w:r>
              <w:rPr>
                <w:rFonts w:hint="eastAsia" w:ascii="宋体" w:hAnsi="宋体" w:cs="宋体"/>
                <w:bCs/>
                <w:szCs w:val="21"/>
                <w:lang w:val="en-US" w:eastAsia="zh-CN"/>
              </w:rPr>
              <w:t>3.4</w:t>
            </w:r>
            <w:r>
              <w:rPr>
                <w:rFonts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分，良好得</w:t>
            </w:r>
            <w:r>
              <w:rPr>
                <w:rFonts w:hint="eastAsia" w:ascii="宋体" w:hAnsi="宋体" w:cs="宋体"/>
                <w:bCs/>
                <w:szCs w:val="21"/>
                <w:lang w:val="en-US" w:eastAsia="zh-CN"/>
              </w:rPr>
              <w:t>1.7</w:t>
            </w:r>
            <w:r>
              <w:rPr>
                <w:rFonts w:ascii="宋体" w:hAnsi="宋体" w:cs="宋体"/>
                <w:bCs/>
                <w:szCs w:val="21"/>
              </w:rPr>
              <w:t>-</w:t>
            </w:r>
            <w:r>
              <w:rPr>
                <w:rFonts w:hint="eastAsia" w:ascii="宋体" w:hAnsi="宋体" w:cs="宋体"/>
                <w:bCs/>
                <w:szCs w:val="21"/>
                <w:lang w:val="en-US" w:eastAsia="zh-CN"/>
              </w:rPr>
              <w:t>3.3</w:t>
            </w:r>
            <w:r>
              <w:rPr>
                <w:rFonts w:hint="eastAsia" w:ascii="宋体" w:hAnsi="宋体" w:cs="宋体"/>
                <w:bCs/>
                <w:szCs w:val="21"/>
              </w:rPr>
              <w:t>分，一般得</w:t>
            </w:r>
            <w:r>
              <w:rPr>
                <w:rFonts w:hint="eastAsia" w:ascii="宋体" w:hAnsi="宋体" w:cs="宋体"/>
                <w:bCs/>
                <w:szCs w:val="21"/>
                <w:lang w:val="en-US" w:eastAsia="zh-CN"/>
              </w:rPr>
              <w:t>0</w:t>
            </w:r>
            <w:r>
              <w:rPr>
                <w:rFonts w:hint="eastAsia" w:ascii="宋体" w:hAnsi="宋体" w:cs="宋体"/>
                <w:bCs/>
                <w:szCs w:val="21"/>
              </w:rPr>
              <w:t>-</w:t>
            </w:r>
            <w:r>
              <w:rPr>
                <w:rFonts w:hint="eastAsia" w:ascii="宋体" w:hAnsi="宋体" w:cs="宋体"/>
                <w:bCs/>
                <w:szCs w:val="21"/>
                <w:lang w:val="en-US" w:eastAsia="zh-CN"/>
              </w:rPr>
              <w:t>1.6</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rPr>
                <w:rFonts w:hint="eastAsia" w:eastAsia="宋体"/>
                <w:lang w:eastAsia="zh-CN"/>
              </w:rPr>
            </w:pPr>
            <w:r>
              <w:rPr>
                <w:rFonts w:hint="eastAsia"/>
                <w:lang w:val="en-US" w:eastAsia="zh-CN"/>
              </w:rPr>
              <w:t>4</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服务承诺</w:t>
            </w:r>
          </w:p>
          <w:p>
            <w:pPr>
              <w:pStyle w:val="1740"/>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w:t>
            </w:r>
            <w:r>
              <w:rPr>
                <w:rFonts w:hint="eastAsia"/>
                <w:lang w:val="en-US" w:eastAsia="zh-CN"/>
              </w:rPr>
              <w:t>3</w:t>
            </w:r>
            <w:r>
              <w:rPr>
                <w:rFonts w:hint="eastAsia"/>
              </w:rPr>
              <w:t>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sz w:val="22"/>
              </w:rPr>
              <w:t>根据产品</w:t>
            </w:r>
            <w:r>
              <w:rPr>
                <w:rFonts w:hint="eastAsia" w:ascii="宋体" w:hAnsi="宋体" w:cs="宋体"/>
                <w:bCs/>
                <w:szCs w:val="21"/>
              </w:rPr>
              <w:t>本地化服务能力、售后服务承诺、提供的售后服务方案的可行性、完整性以及服务承诺落实的保障措施等情况横向比较，优秀得</w:t>
            </w:r>
            <w:r>
              <w:rPr>
                <w:rFonts w:hint="eastAsia" w:ascii="宋体" w:hAnsi="宋体" w:cs="宋体"/>
                <w:bCs/>
                <w:szCs w:val="21"/>
                <w:lang w:val="en-US" w:eastAsia="zh-CN"/>
              </w:rPr>
              <w:t>2.1</w:t>
            </w:r>
            <w:r>
              <w:rPr>
                <w:rFonts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分，良好得</w:t>
            </w:r>
            <w:r>
              <w:rPr>
                <w:rFonts w:hint="eastAsia" w:ascii="宋体" w:hAnsi="宋体" w:cs="宋体"/>
                <w:bCs/>
                <w:szCs w:val="21"/>
                <w:lang w:val="en-US" w:eastAsia="zh-CN"/>
              </w:rPr>
              <w:t>1.1</w:t>
            </w:r>
            <w:r>
              <w:rPr>
                <w:rFonts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分，一般得0-</w:t>
            </w:r>
            <w:r>
              <w:rPr>
                <w:rFonts w:hint="eastAsia" w:ascii="宋体" w:hAnsi="宋体" w:cs="宋体"/>
                <w:bCs/>
                <w:szCs w:val="21"/>
                <w:lang w:val="en-US" w:eastAsia="zh-CN"/>
              </w:rPr>
              <w:t>1</w:t>
            </w:r>
            <w:r>
              <w:rPr>
                <w:rFonts w:hint="eastAsia" w:ascii="宋体" w:hAnsi="宋体" w:cs="宋体"/>
                <w:bCs/>
                <w:szCs w:val="21"/>
              </w:rPr>
              <w:t>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3"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bookmarkEnd w:id="33"/>
    <w:p>
      <w:pPr>
        <w:widowControl/>
        <w:adjustRightInd w:val="0"/>
        <w:snapToGrid w:val="0"/>
        <w:spacing w:line="360" w:lineRule="exact"/>
        <w:rPr>
          <w:rFonts w:ascii="宋体" w:hAnsi="宋体" w:cs="黑体"/>
          <w:b/>
          <w:kern w:val="0"/>
          <w:sz w:val="22"/>
          <w:lang w:bidi="en-US"/>
        </w:rPr>
      </w:pPr>
      <w:bookmarkStart w:id="34" w:name="_Toc19698501"/>
      <w:r>
        <w:rPr>
          <w:rFonts w:hint="eastAsia" w:ascii="宋体" w:hAnsi="宋体" w:cs="黑体"/>
          <w:b/>
          <w:kern w:val="0"/>
          <w:sz w:val="22"/>
          <w:lang w:bidi="en-US"/>
        </w:rPr>
        <w:t>甲方：</w:t>
      </w:r>
      <w:r>
        <w:rPr>
          <w:rFonts w:ascii="宋体" w:hAnsi="宋体" w:cs="黑体"/>
          <w:b/>
          <w:kern w:val="0"/>
          <w:sz w:val="22"/>
          <w:lang w:bidi="en-US"/>
        </w:rPr>
        <w:t xml:space="preserve"> </w:t>
      </w:r>
      <w:r>
        <w:rPr>
          <w:rFonts w:hint="eastAsia" w:ascii="宋体" w:hAnsi="宋体" w:cs="黑体"/>
          <w:b/>
          <w:kern w:val="0"/>
          <w:sz w:val="22"/>
          <w:lang w:bidi="en-US"/>
        </w:rPr>
        <w:t>杭州萧山国际机场有限公司</w:t>
      </w: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住所地：</w:t>
      </w:r>
      <w:r>
        <w:rPr>
          <w:rFonts w:ascii="宋体" w:hAnsi="宋体" w:cs="黑体"/>
          <w:b/>
          <w:kern w:val="0"/>
          <w:sz w:val="22"/>
          <w:lang w:bidi="en-US"/>
        </w:rPr>
        <w:t xml:space="preserve"> </w:t>
      </w:r>
      <w:r>
        <w:rPr>
          <w:rFonts w:hint="eastAsia" w:ascii="宋体" w:hAnsi="宋体" w:cs="黑体"/>
          <w:b/>
          <w:kern w:val="0"/>
          <w:sz w:val="22"/>
          <w:lang w:bidi="en-US"/>
        </w:rPr>
        <w:t>杭州萧山国际机场内</w:t>
      </w:r>
    </w:p>
    <w:p>
      <w:pPr>
        <w:widowControl/>
        <w:adjustRightInd w:val="0"/>
        <w:snapToGrid w:val="0"/>
        <w:spacing w:line="360" w:lineRule="exact"/>
        <w:rPr>
          <w:rFonts w:ascii="宋体" w:hAnsi="宋体" w:cs="黑体"/>
          <w:b/>
          <w:kern w:val="0"/>
          <w:sz w:val="22"/>
          <w:lang w:bidi="en-US"/>
        </w:rPr>
      </w:pPr>
    </w:p>
    <w:p>
      <w:pPr>
        <w:widowControl/>
        <w:adjustRightInd w:val="0"/>
        <w:snapToGrid w:val="0"/>
        <w:spacing w:line="360" w:lineRule="exact"/>
        <w:rPr>
          <w:rFonts w:ascii="宋体" w:hAnsi="宋体" w:cs="黑体"/>
          <w:b/>
          <w:kern w:val="0"/>
          <w:sz w:val="22"/>
          <w:lang w:bidi="en-US"/>
        </w:rPr>
      </w:pPr>
      <w:r>
        <w:rPr>
          <w:rFonts w:hint="eastAsia" w:ascii="宋体" w:hAnsi="宋体" w:cs="黑体"/>
          <w:b/>
          <w:kern w:val="0"/>
          <w:sz w:val="22"/>
          <w:lang w:bidi="en-US"/>
        </w:rPr>
        <w:t>乙方:</w:t>
      </w:r>
    </w:p>
    <w:p>
      <w:pPr>
        <w:widowControl/>
        <w:adjustRightInd w:val="0"/>
        <w:snapToGrid w:val="0"/>
        <w:spacing w:line="360" w:lineRule="exact"/>
        <w:rPr>
          <w:rFonts w:ascii="宋体" w:hAnsi="宋体" w:cs="黑体"/>
          <w:kern w:val="0"/>
          <w:sz w:val="22"/>
          <w:lang w:bidi="en-US"/>
        </w:rPr>
      </w:pPr>
      <w:r>
        <w:rPr>
          <w:rFonts w:hint="eastAsia" w:ascii="宋体" w:hAnsi="宋体" w:cs="黑体"/>
          <w:b/>
          <w:kern w:val="0"/>
          <w:sz w:val="22"/>
          <w:lang w:bidi="en-US"/>
        </w:rPr>
        <w:t>住所地:</w:t>
      </w:r>
    </w:p>
    <w:p>
      <w:pPr>
        <w:widowControl/>
        <w:adjustRightInd w:val="0"/>
        <w:snapToGrid w:val="0"/>
        <w:spacing w:line="360" w:lineRule="exact"/>
        <w:ind w:firstLine="450"/>
        <w:rPr>
          <w:rFonts w:ascii="宋体" w:hAnsi="宋体" w:cs="黑体"/>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甲、乙双方根据《中华人民共和国民法典》等相关法律法规，就相关货物采购事宜，在互利、平等的原则基础上，经协商一致，特签订本合同，以共同遵守。</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一、商品名称、种类、规格、单位、数量、金额（单位：元）</w:t>
      </w:r>
    </w:p>
    <w:tbl>
      <w:tblPr>
        <w:tblStyle w:val="7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39"/>
        <w:gridCol w:w="1292"/>
        <w:gridCol w:w="1055"/>
        <w:gridCol w:w="1182"/>
        <w:gridCol w:w="116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3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品名</w:t>
            </w:r>
          </w:p>
        </w:tc>
        <w:tc>
          <w:tcPr>
            <w:tcW w:w="1439"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种类</w:t>
            </w:r>
          </w:p>
        </w:tc>
        <w:tc>
          <w:tcPr>
            <w:tcW w:w="129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规格</w:t>
            </w:r>
          </w:p>
        </w:tc>
        <w:tc>
          <w:tcPr>
            <w:tcW w:w="1055"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单位</w:t>
            </w:r>
          </w:p>
        </w:tc>
        <w:tc>
          <w:tcPr>
            <w:tcW w:w="1182"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数量</w:t>
            </w:r>
          </w:p>
        </w:tc>
        <w:tc>
          <w:tcPr>
            <w:tcW w:w="1167" w:type="dxa"/>
            <w:noWrap w:val="0"/>
            <w:vAlign w:val="center"/>
          </w:tcPr>
          <w:p>
            <w:pPr>
              <w:pStyle w:val="569"/>
              <w:spacing w:line="560" w:lineRule="exact"/>
              <w:jc w:val="center"/>
              <w:rPr>
                <w:rFonts w:hint="eastAsia" w:ascii="宋体" w:hAnsi="宋体" w:cs="仿宋"/>
                <w:b/>
                <w:bCs/>
                <w:kern w:val="0"/>
                <w:sz w:val="22"/>
                <w:lang w:bidi="en-US"/>
              </w:rPr>
            </w:pPr>
            <w:r>
              <w:rPr>
                <w:rFonts w:hint="eastAsia" w:ascii="宋体" w:hAnsi="宋体" w:cs="仿宋"/>
                <w:b/>
                <w:bCs/>
                <w:kern w:val="0"/>
                <w:sz w:val="22"/>
                <w:lang w:bidi="en-US"/>
              </w:rPr>
              <w:t>单价</w:t>
            </w:r>
          </w:p>
        </w:tc>
        <w:tc>
          <w:tcPr>
            <w:tcW w:w="1077" w:type="dxa"/>
            <w:noWrap w:val="0"/>
            <w:vAlign w:val="center"/>
          </w:tcPr>
          <w:p>
            <w:pPr>
              <w:spacing w:line="560" w:lineRule="exact"/>
              <w:rPr>
                <w:rFonts w:hint="eastAsia" w:ascii="宋体" w:hAnsi="宋体" w:cs="仿宋"/>
                <w:b/>
                <w:bCs/>
                <w:kern w:val="0"/>
                <w:sz w:val="22"/>
                <w:lang w:bidi="en-US"/>
              </w:rPr>
            </w:pPr>
            <w:r>
              <w:rPr>
                <w:rFonts w:hint="eastAsia" w:ascii="宋体" w:hAnsi="宋体" w:cs="仿宋"/>
                <w:b/>
                <w:bCs/>
                <w:kern w:val="0"/>
                <w:sz w:val="22"/>
                <w:lang w:bidi="en-US"/>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232" w:type="dxa"/>
            <w:noWrap w:val="0"/>
            <w:vAlign w:val="center"/>
          </w:tcPr>
          <w:p>
            <w:pPr>
              <w:pStyle w:val="569"/>
              <w:spacing w:line="560" w:lineRule="exact"/>
              <w:jc w:val="center"/>
              <w:rPr>
                <w:rFonts w:hint="eastAsia" w:ascii="仿宋" w:hAnsi="仿宋" w:eastAsia="仿宋" w:cs="仿宋"/>
                <w:sz w:val="28"/>
                <w:szCs w:val="28"/>
              </w:rPr>
            </w:pPr>
          </w:p>
        </w:tc>
        <w:tc>
          <w:tcPr>
            <w:tcW w:w="1439" w:type="dxa"/>
            <w:noWrap w:val="0"/>
            <w:vAlign w:val="center"/>
          </w:tcPr>
          <w:p>
            <w:pPr>
              <w:pStyle w:val="569"/>
              <w:spacing w:line="560" w:lineRule="exact"/>
              <w:jc w:val="center"/>
              <w:rPr>
                <w:rFonts w:hint="eastAsia" w:ascii="仿宋" w:hAnsi="仿宋" w:eastAsia="仿宋" w:cs="仿宋"/>
                <w:sz w:val="28"/>
                <w:szCs w:val="28"/>
              </w:rPr>
            </w:pPr>
          </w:p>
        </w:tc>
        <w:tc>
          <w:tcPr>
            <w:tcW w:w="1292" w:type="dxa"/>
            <w:noWrap w:val="0"/>
            <w:vAlign w:val="center"/>
          </w:tcPr>
          <w:p>
            <w:pPr>
              <w:pStyle w:val="569"/>
              <w:spacing w:line="560" w:lineRule="exact"/>
              <w:jc w:val="center"/>
              <w:rPr>
                <w:rFonts w:hint="eastAsia" w:ascii="仿宋" w:hAnsi="仿宋" w:eastAsia="仿宋" w:cs="仿宋"/>
                <w:sz w:val="28"/>
                <w:szCs w:val="28"/>
              </w:rPr>
            </w:pPr>
          </w:p>
        </w:tc>
        <w:tc>
          <w:tcPr>
            <w:tcW w:w="1055" w:type="dxa"/>
            <w:noWrap w:val="0"/>
            <w:vAlign w:val="center"/>
          </w:tcPr>
          <w:p>
            <w:pPr>
              <w:pStyle w:val="569"/>
              <w:spacing w:line="560" w:lineRule="exact"/>
              <w:ind w:firstLine="140" w:firstLineChars="50"/>
              <w:jc w:val="center"/>
              <w:rPr>
                <w:rFonts w:hint="eastAsia" w:ascii="仿宋" w:hAnsi="仿宋" w:eastAsia="仿宋" w:cs="仿宋"/>
                <w:sz w:val="28"/>
                <w:szCs w:val="28"/>
              </w:rPr>
            </w:pPr>
          </w:p>
        </w:tc>
        <w:tc>
          <w:tcPr>
            <w:tcW w:w="1182" w:type="dxa"/>
            <w:noWrap w:val="0"/>
            <w:vAlign w:val="center"/>
          </w:tcPr>
          <w:p>
            <w:pPr>
              <w:pStyle w:val="569"/>
              <w:spacing w:line="560" w:lineRule="exact"/>
              <w:jc w:val="center"/>
              <w:rPr>
                <w:rFonts w:hint="eastAsia" w:ascii="仿宋" w:hAnsi="仿宋" w:eastAsia="仿宋" w:cs="仿宋"/>
                <w:sz w:val="28"/>
                <w:szCs w:val="28"/>
              </w:rPr>
            </w:pPr>
          </w:p>
        </w:tc>
        <w:tc>
          <w:tcPr>
            <w:tcW w:w="1167" w:type="dxa"/>
            <w:noWrap w:val="0"/>
            <w:vAlign w:val="center"/>
          </w:tcPr>
          <w:p>
            <w:pPr>
              <w:pStyle w:val="569"/>
              <w:spacing w:line="560" w:lineRule="exact"/>
              <w:ind w:firstLine="140" w:firstLineChars="50"/>
              <w:rPr>
                <w:rFonts w:hint="eastAsia" w:ascii="仿宋" w:hAnsi="仿宋" w:eastAsia="仿宋" w:cs="仿宋"/>
                <w:sz w:val="28"/>
                <w:szCs w:val="28"/>
              </w:rPr>
            </w:pPr>
          </w:p>
        </w:tc>
        <w:tc>
          <w:tcPr>
            <w:tcW w:w="1077" w:type="dxa"/>
            <w:noWrap w:val="0"/>
            <w:vAlign w:val="top"/>
          </w:tcPr>
          <w:p>
            <w:pPr>
              <w:spacing w:line="560" w:lineRule="exact"/>
              <w:rPr>
                <w:rFonts w:hint="eastAsia" w:ascii="仿宋" w:hAnsi="仿宋" w:eastAsia="仿宋" w:cs="仿宋"/>
                <w:sz w:val="28"/>
                <w:szCs w:val="28"/>
              </w:rPr>
            </w:pPr>
          </w:p>
        </w:tc>
      </w:tr>
    </w:tbl>
    <w:p>
      <w:pPr>
        <w:widowControl/>
        <w:adjustRightInd w:val="0"/>
        <w:snapToGrid w:val="0"/>
        <w:spacing w:line="360" w:lineRule="exact"/>
        <w:ind w:firstLine="440" w:firstLineChars="200"/>
        <w:rPr>
          <w:rFonts w:hint="eastAsia" w:ascii="宋体" w:hAnsi="宋体" w:cs="仿宋"/>
          <w:b/>
          <w:bCs/>
          <w:kern w:val="0"/>
          <w:sz w:val="22"/>
          <w:lang w:bidi="en-US"/>
        </w:rPr>
      </w:pPr>
      <w:r>
        <w:rPr>
          <w:rFonts w:hint="eastAsia" w:ascii="宋体" w:hAnsi="宋体" w:cs="仿宋"/>
          <w:b/>
          <w:bCs/>
          <w:kern w:val="0"/>
          <w:sz w:val="22"/>
          <w:lang w:bidi="en-US"/>
        </w:rPr>
        <w:t>二、合同金额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本合同为固定总价合同，总金额为（大写）：人民币</w:t>
      </w:r>
      <w:r>
        <w:rPr>
          <w:rFonts w:hint="eastAsia" w:ascii="宋体" w:hAnsi="宋体" w:cs="仿宋"/>
          <w:kern w:val="0"/>
          <w:sz w:val="22"/>
          <w:u w:val="single"/>
          <w:lang w:bidi="en-US"/>
        </w:rPr>
        <w:t xml:space="preserve">    </w:t>
      </w:r>
      <w:r>
        <w:rPr>
          <w:rFonts w:hint="eastAsia" w:ascii="宋体" w:hAnsi="宋体" w:cs="仿宋"/>
          <w:kern w:val="0"/>
          <w:sz w:val="22"/>
          <w:lang w:bidi="en-US"/>
        </w:rPr>
        <w:t>，（小写）¥</w:t>
      </w:r>
      <w:r>
        <w:rPr>
          <w:rFonts w:hint="eastAsia" w:ascii="宋体" w:hAnsi="宋体" w:cs="仿宋"/>
          <w:kern w:val="0"/>
          <w:sz w:val="22"/>
          <w:u w:val="single"/>
          <w:lang w:bidi="en-US"/>
        </w:rPr>
        <w:t xml:space="preserve">       </w:t>
      </w:r>
      <w:r>
        <w:rPr>
          <w:rFonts w:hint="eastAsia" w:ascii="宋体" w:hAnsi="宋体" w:cs="仿宋"/>
          <w:kern w:val="0"/>
          <w:sz w:val="22"/>
          <w:lang w:bidi="en-US"/>
        </w:rPr>
        <w:t>。增值税税率为</w:t>
      </w:r>
      <w:r>
        <w:rPr>
          <w:rFonts w:hint="eastAsia" w:ascii="宋体" w:hAnsi="宋体" w:cs="仿宋"/>
          <w:kern w:val="0"/>
          <w:sz w:val="22"/>
          <w:u w:val="single"/>
          <w:lang w:bidi="en-US"/>
        </w:rPr>
        <w:t xml:space="preserve">    </w:t>
      </w:r>
      <w:r>
        <w:rPr>
          <w:rFonts w:hint="eastAsia" w:ascii="宋体" w:hAnsi="宋体" w:cs="仿宋"/>
          <w:kern w:val="0"/>
          <w:sz w:val="22"/>
          <w:lang w:bidi="en-US"/>
        </w:rPr>
        <w:t>，不含税总金额为人民币</w:t>
      </w:r>
      <w:r>
        <w:rPr>
          <w:rFonts w:hint="eastAsia" w:ascii="宋体" w:hAnsi="宋体" w:cs="仿宋"/>
          <w:kern w:val="0"/>
          <w:sz w:val="22"/>
          <w:u w:val="single"/>
          <w:lang w:bidi="en-US"/>
        </w:rPr>
        <w:t xml:space="preserve">      </w:t>
      </w:r>
      <w:r>
        <w:rPr>
          <w:rFonts w:hint="eastAsia" w:ascii="宋体" w:hAnsi="宋体" w:cs="仿宋"/>
          <w:kern w:val="0"/>
          <w:sz w:val="22"/>
          <w:lang w:bidi="en-US"/>
        </w:rPr>
        <w:t>，税额为人民币</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lang w:bidi="en-US"/>
        </w:rPr>
        <w:t>。本合同总金额为杭州萧山国际机场内交货价，含货物价格、运输费、包装费、保险费、</w:t>
      </w:r>
      <w:r>
        <w:rPr>
          <w:rFonts w:hint="eastAsia" w:ascii="宋体" w:hAnsi="宋体" w:cs="仿宋"/>
          <w:kern w:val="0"/>
          <w:sz w:val="22"/>
          <w:lang w:eastAsia="zh-CN" w:bidi="en-US"/>
        </w:rPr>
        <w:t>旧地毯拆除费、旧地毯清运及处理费、</w:t>
      </w:r>
      <w:r>
        <w:rPr>
          <w:rFonts w:hint="eastAsia" w:ascii="宋体" w:hAnsi="宋体" w:cs="仿宋"/>
          <w:kern w:val="0"/>
          <w:sz w:val="22"/>
          <w:lang w:bidi="en-US"/>
        </w:rPr>
        <w:t>税费等所有费用。甲方不再承担其他任何费用。</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三、技术资料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1.乙方应在交付合同货物时同时向甲方提供使用货物的有关技术资料。</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四、知识产权</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五、产权担保</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六、转包或转让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1.本合同项下甲方采购的货物，必须由乙方直接供应；除非得到甲方的书面同意，乙方不得将本合同项下的货物全部或部分转包给第三方供应，不得将本合同项下权利义务转让给第三方。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2.如有未经甲方书面同意的转让和转包行为，甲方有权解除合同，并有权要求乙方承担合同总金额</w:t>
      </w:r>
      <w:r>
        <w:rPr>
          <w:rFonts w:hint="eastAsia" w:ascii="宋体" w:hAnsi="宋体" w:cs="仿宋"/>
          <w:kern w:val="0"/>
          <w:sz w:val="22"/>
          <w:u w:val="single"/>
          <w:lang w:bidi="en-US"/>
        </w:rPr>
        <w:t xml:space="preserve">  10  </w:t>
      </w:r>
      <w:r>
        <w:rPr>
          <w:rFonts w:hint="eastAsia" w:ascii="宋体" w:hAnsi="宋体" w:cs="仿宋"/>
          <w:kern w:val="0"/>
          <w:sz w:val="22"/>
          <w:lang w:bidi="en-US"/>
        </w:rPr>
        <w:t>%的违约金。</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七、货物包装、发运及运输</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质量检验证明书、技术资料一并附于货物内同时向甲方交付。如资料不全的，视为乙方未完全履行交付义务。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乙方在货物发运手续办理完毕后</w:t>
      </w:r>
      <w:r>
        <w:rPr>
          <w:rFonts w:hint="eastAsia" w:ascii="宋体" w:hAnsi="宋体" w:cs="仿宋"/>
          <w:kern w:val="0"/>
          <w:sz w:val="22"/>
          <w:u w:val="single"/>
          <w:lang w:bidi="en-US"/>
        </w:rPr>
        <w:t>24</w:t>
      </w:r>
      <w:r>
        <w:rPr>
          <w:rFonts w:hint="eastAsia" w:ascii="宋体" w:hAnsi="宋体" w:cs="仿宋"/>
          <w:kern w:val="0"/>
          <w:sz w:val="22"/>
          <w:lang w:bidi="en-US"/>
        </w:rPr>
        <w:t>小时内必须书面通知甲方，以便甲方准备接货。</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八、交货期、交货方式及交货地点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交货期限：合同签订</w:t>
      </w:r>
      <w:r>
        <w:rPr>
          <w:rFonts w:hint="eastAsia" w:ascii="宋体" w:hAnsi="宋体" w:cs="仿宋"/>
          <w:kern w:val="0"/>
          <w:sz w:val="22"/>
          <w:lang w:eastAsia="zh-CN" w:bidi="en-US"/>
        </w:rPr>
        <w:t>后，</w:t>
      </w:r>
      <w:r>
        <w:rPr>
          <w:rFonts w:hint="eastAsia" w:ascii="宋体" w:hAnsi="宋体" w:cs="宋体"/>
          <w:sz w:val="22"/>
        </w:rPr>
        <w:t>接到招标人发出的采购通知单之日起</w:t>
      </w:r>
      <w:r>
        <w:rPr>
          <w:rFonts w:hint="eastAsia" w:ascii="宋体" w:hAnsi="宋体" w:cs="仿宋"/>
          <w:kern w:val="0"/>
          <w:sz w:val="22"/>
          <w:u w:val="single"/>
          <w:lang w:val="en-US" w:eastAsia="zh-CN" w:bidi="en-US"/>
        </w:rPr>
        <w:t>35</w:t>
      </w:r>
      <w:r>
        <w:rPr>
          <w:rFonts w:hint="eastAsia" w:ascii="宋体" w:hAnsi="宋体" w:cs="仿宋"/>
          <w:kern w:val="0"/>
          <w:sz w:val="22"/>
          <w:lang w:bidi="en-US"/>
        </w:rPr>
        <w:t>日历天内。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交货方式：送货至甲方指定地点。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交货地点：杭州萧山国际机场。</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九、安装与验收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hint="eastAsia"/>
        </w:rPr>
        <w:t xml:space="preserve"> </w:t>
      </w:r>
      <w:r>
        <w:rPr>
          <w:rFonts w:hint="eastAsia" w:ascii="宋体" w:hAnsi="宋体" w:cs="仿宋"/>
          <w:kern w:val="0"/>
          <w:sz w:val="22"/>
          <w:lang w:bidi="en-US"/>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日内以书面或电话形式向乙方提出异议。乙方在甲方初步验收完毕后，负责在</w:t>
      </w:r>
      <w:r>
        <w:rPr>
          <w:rFonts w:ascii="宋体" w:hAnsi="宋体" w:cs="仿宋"/>
          <w:kern w:val="0"/>
          <w:sz w:val="22"/>
          <w:u w:val="single"/>
          <w:lang w:bidi="en-US"/>
        </w:rPr>
        <w:t xml:space="preserve"> </w:t>
      </w:r>
      <w:r>
        <w:rPr>
          <w:rFonts w:hint="eastAsia" w:ascii="宋体" w:hAnsi="宋体" w:cs="仿宋"/>
          <w:kern w:val="0"/>
          <w:sz w:val="22"/>
          <w:u w:val="single"/>
          <w:lang w:bidi="en-US"/>
        </w:rPr>
        <w:t>7</w:t>
      </w:r>
      <w:r>
        <w:rPr>
          <w:rFonts w:hint="eastAsia" w:ascii="宋体" w:hAnsi="宋体" w:cs="仿宋"/>
          <w:kern w:val="0"/>
          <w:sz w:val="22"/>
          <w:lang w:bidi="en-US"/>
        </w:rPr>
        <w:t>日内完成现场安装、调试，确保</w:t>
      </w:r>
      <w:r>
        <w:rPr>
          <w:rFonts w:hint="eastAsia" w:ascii="宋体" w:hAnsi="宋体" w:cs="仿宋"/>
          <w:kern w:val="0"/>
          <w:sz w:val="22"/>
          <w:lang w:eastAsia="zh-CN" w:bidi="en-US"/>
        </w:rPr>
        <w:t>货物</w:t>
      </w:r>
      <w:r>
        <w:rPr>
          <w:rFonts w:hint="eastAsia" w:ascii="宋体" w:hAnsi="宋体" w:cs="仿宋"/>
          <w:kern w:val="0"/>
          <w:sz w:val="22"/>
          <w:lang w:bidi="en-US"/>
        </w:rPr>
        <w:t>正常</w:t>
      </w:r>
      <w:r>
        <w:rPr>
          <w:rFonts w:hint="eastAsia" w:ascii="宋体" w:hAnsi="宋体" w:cs="仿宋"/>
          <w:kern w:val="0"/>
          <w:sz w:val="22"/>
          <w:lang w:eastAsia="zh-CN" w:bidi="en-US"/>
        </w:rPr>
        <w:t>使用</w:t>
      </w:r>
      <w:r>
        <w:rPr>
          <w:rFonts w:hint="eastAsia" w:ascii="宋体" w:hAnsi="宋体" w:cs="仿宋"/>
          <w:kern w:val="0"/>
          <w:sz w:val="22"/>
          <w:lang w:bidi="en-US"/>
        </w:rPr>
        <w:t>。安装、调试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w:t>
      </w:r>
      <w:r>
        <w:rPr>
          <w:rFonts w:hint="eastAsia" w:ascii="宋体" w:hAnsi="宋体" w:cs="仿宋"/>
          <w:kern w:val="0"/>
          <w:sz w:val="22"/>
          <w:u w:val="single"/>
          <w:lang w:bidi="en-US"/>
        </w:rPr>
        <w:t>5</w:t>
      </w:r>
      <w:r>
        <w:rPr>
          <w:rFonts w:hint="eastAsia" w:ascii="宋体" w:hAnsi="宋体" w:cs="仿宋"/>
          <w:kern w:val="0"/>
          <w:sz w:val="22"/>
          <w:lang w:bidi="en-US"/>
        </w:rPr>
        <w:t>日内以书面方式向乙方提出相关异议。</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w:t>
      </w:r>
      <w:r>
        <w:rPr>
          <w:rFonts w:hint="eastAsia"/>
        </w:rPr>
        <w:t xml:space="preserve"> </w:t>
      </w:r>
      <w:r>
        <w:rPr>
          <w:rFonts w:hint="eastAsia" w:ascii="宋体" w:hAnsi="宋体" w:cs="仿宋"/>
          <w:kern w:val="0"/>
          <w:sz w:val="22"/>
          <w:lang w:bidi="en-US"/>
        </w:rPr>
        <w:t>乙方应当在收到甲方前述第1款异议之日起</w:t>
      </w:r>
      <w:r>
        <w:rPr>
          <w:rFonts w:hint="eastAsia" w:ascii="宋体" w:hAnsi="宋体" w:cs="仿宋"/>
          <w:kern w:val="0"/>
          <w:sz w:val="22"/>
          <w:u w:val="single"/>
          <w:lang w:bidi="en-US"/>
        </w:rPr>
        <w:t xml:space="preserve"> 30</w:t>
      </w:r>
      <w:r>
        <w:rPr>
          <w:rFonts w:ascii="宋体" w:hAnsi="宋体" w:cs="仿宋"/>
          <w:kern w:val="0"/>
          <w:sz w:val="22"/>
          <w:u w:val="single"/>
          <w:lang w:bidi="en-US"/>
        </w:rPr>
        <w:t xml:space="preserve"> </w:t>
      </w:r>
      <w:r>
        <w:rPr>
          <w:rFonts w:hint="eastAsia" w:ascii="宋体" w:hAnsi="宋体" w:cs="仿宋"/>
          <w:kern w:val="0"/>
          <w:sz w:val="22"/>
          <w:lang w:bidi="en-US"/>
        </w:rPr>
        <w:t>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4.具体的验收要求：</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eastAsia="zh-CN" w:bidi="en-US"/>
        </w:rPr>
        <w:t>货物</w:t>
      </w:r>
      <w:r>
        <w:rPr>
          <w:rFonts w:hint="eastAsia" w:ascii="宋体" w:hAnsi="宋体" w:cs="仿宋"/>
          <w:kern w:val="0"/>
          <w:sz w:val="22"/>
          <w:lang w:bidi="en-US"/>
        </w:rPr>
        <w:t>经调试、试运行合格之日起，由甲方按验收项目进行终验收。</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在产品移交甲方之前，乙方应负责设备的保护、保养及清洁。</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验收合格条件：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w:t>
      </w:r>
      <w:r>
        <w:rPr>
          <w:rFonts w:ascii="宋体" w:hAnsi="宋体" w:cs="仿宋"/>
          <w:kern w:val="0"/>
          <w:sz w:val="22"/>
          <w:lang w:bidi="en-US"/>
        </w:rPr>
        <w:t>)</w:t>
      </w:r>
      <w:r>
        <w:rPr>
          <w:rFonts w:hint="eastAsia" w:ascii="宋体" w:hAnsi="宋体" w:cs="仿宋"/>
          <w:kern w:val="0"/>
          <w:sz w:val="22"/>
          <w:lang w:bidi="en-US"/>
        </w:rPr>
        <w:t>.试运行时，各项性能指标满足技术标书要求；</w:t>
      </w:r>
    </w:p>
    <w:p>
      <w:pPr>
        <w:widowControl/>
        <w:adjustRightInd w:val="0"/>
        <w:snapToGrid w:val="0"/>
        <w:spacing w:line="360" w:lineRule="exact"/>
        <w:ind w:firstLine="443"/>
        <w:rPr>
          <w:rFonts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2</w:t>
      </w:r>
      <w:r>
        <w:rPr>
          <w:rFonts w:ascii="宋体" w:hAnsi="宋体" w:cs="仿宋"/>
          <w:kern w:val="0"/>
          <w:sz w:val="22"/>
          <w:lang w:bidi="en-US"/>
        </w:rPr>
        <w:t>)</w:t>
      </w:r>
      <w:r>
        <w:rPr>
          <w:rFonts w:hint="eastAsia" w:ascii="宋体" w:hAnsi="宋体" w:cs="仿宋"/>
          <w:kern w:val="0"/>
          <w:sz w:val="22"/>
          <w:lang w:bidi="en-US"/>
        </w:rPr>
        <w:t>.调试和试运行时出现的问题已被解决，并得到甲方认可；</w:t>
      </w:r>
    </w:p>
    <w:p>
      <w:pPr>
        <w:widowControl/>
        <w:adjustRightInd w:val="0"/>
        <w:snapToGrid w:val="0"/>
        <w:spacing w:line="360" w:lineRule="exact"/>
        <w:ind w:firstLine="443"/>
        <w:rPr>
          <w:rFonts w:hint="eastAsia" w:ascii="宋体" w:hAnsi="宋体" w:cs="仿宋"/>
          <w:kern w:val="0"/>
          <w:sz w:val="22"/>
          <w:lang w:bidi="en-US"/>
        </w:rPr>
      </w:pPr>
      <w:r>
        <w:rPr>
          <w:rFonts w:ascii="宋体" w:hAnsi="宋体" w:cs="仿宋"/>
          <w:kern w:val="0"/>
          <w:sz w:val="22"/>
          <w:lang w:bidi="en-US"/>
        </w:rPr>
        <w:t>(</w:t>
      </w:r>
      <w:r>
        <w:rPr>
          <w:rFonts w:hint="eastAsia" w:ascii="宋体" w:hAnsi="宋体" w:cs="仿宋"/>
          <w:kern w:val="0"/>
          <w:sz w:val="22"/>
          <w:lang w:bidi="en-US"/>
        </w:rPr>
        <w:t>3</w:t>
      </w:r>
      <w:r>
        <w:rPr>
          <w:rFonts w:ascii="宋体" w:hAnsi="宋体" w:cs="仿宋"/>
          <w:kern w:val="0"/>
          <w:sz w:val="22"/>
          <w:lang w:bidi="en-US"/>
        </w:rPr>
        <w:t>)</w:t>
      </w:r>
      <w:r>
        <w:rPr>
          <w:rFonts w:hint="eastAsia" w:ascii="宋体" w:hAnsi="宋体" w:cs="仿宋"/>
          <w:kern w:val="0"/>
          <w:sz w:val="22"/>
          <w:lang w:bidi="en-US"/>
        </w:rPr>
        <w:t>.已提供了投标文件范围内的全部货物和资料。</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十、货款支付</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结算方式：</w:t>
      </w:r>
    </w:p>
    <w:p>
      <w:pPr>
        <w:widowControl/>
        <w:adjustRightInd w:val="0"/>
        <w:snapToGrid w:val="0"/>
        <w:spacing w:line="360" w:lineRule="exact"/>
        <w:ind w:firstLine="440" w:firstLineChars="200"/>
        <w:rPr>
          <w:rFonts w:hint="eastAsia" w:ascii="宋体" w:hAnsi="宋体" w:cs="仿宋"/>
          <w:kern w:val="0"/>
          <w:sz w:val="22"/>
          <w:lang w:bidi="en-US"/>
        </w:rPr>
      </w:pPr>
      <w:r>
        <w:rPr>
          <w:rFonts w:ascii="宋体" w:hAnsi="宋体" w:cs="仿宋"/>
          <w:kern w:val="0"/>
          <w:sz w:val="22"/>
          <w:lang w:bidi="en-US"/>
        </w:rPr>
        <w:t>(1)</w:t>
      </w:r>
      <w:r>
        <w:rPr>
          <w:rFonts w:hint="eastAsia" w:ascii="宋体" w:hAnsi="宋体" w:cs="仿宋"/>
          <w:kern w:val="0"/>
          <w:sz w:val="22"/>
          <w:lang w:bidi="en-US"/>
        </w:rPr>
        <w:t>、甲乙双方共同根据合同的要求对设备完成安装调试，并进行使用验收且最终项目验收合格后，甲方收到乙方开具的税率为</w:t>
      </w:r>
      <w:r>
        <w:rPr>
          <w:rFonts w:ascii="宋体" w:hAnsi="宋体" w:cs="仿宋"/>
          <w:kern w:val="0"/>
          <w:sz w:val="22"/>
          <w:u w:val="single"/>
          <w:lang w:bidi="en-US"/>
        </w:rPr>
        <w:t xml:space="preserve">      </w:t>
      </w:r>
      <w:r>
        <w:rPr>
          <w:rFonts w:hint="eastAsia" w:ascii="宋体" w:hAnsi="宋体" w:cs="仿宋"/>
          <w:kern w:val="0"/>
          <w:sz w:val="22"/>
          <w:lang w:bidi="en-US"/>
        </w:rPr>
        <w:t>的增值税专用发票后15个工作日内，向乙方支付合同总价95%的货款¥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 ）。</w:t>
      </w:r>
    </w:p>
    <w:p>
      <w:pPr>
        <w:widowControl/>
        <w:adjustRightInd w:val="0"/>
        <w:snapToGrid w:val="0"/>
        <w:spacing w:line="360" w:lineRule="exact"/>
        <w:ind w:firstLine="440" w:firstLineChars="200"/>
        <w:rPr>
          <w:rFonts w:ascii="宋体" w:hAnsi="宋体" w:cs="仿宋"/>
          <w:kern w:val="0"/>
          <w:sz w:val="22"/>
          <w:lang w:bidi="en-US"/>
        </w:rPr>
      </w:pPr>
      <w:r>
        <w:rPr>
          <w:rFonts w:ascii="宋体" w:hAnsi="宋体" w:cs="仿宋"/>
          <w:kern w:val="0"/>
          <w:sz w:val="22"/>
          <w:lang w:bidi="en-US"/>
        </w:rPr>
        <w:t>(2)</w:t>
      </w:r>
      <w:r>
        <w:rPr>
          <w:rFonts w:hint="eastAsia" w:ascii="宋体" w:hAnsi="宋体" w:cs="仿宋"/>
          <w:kern w:val="0"/>
          <w:sz w:val="22"/>
          <w:lang w:bidi="en-US"/>
        </w:rPr>
        <w:t>、合同总价的5%合同款¥</w:t>
      </w:r>
      <w:r>
        <w:rPr>
          <w:rFonts w:hint="eastAsia" w:ascii="宋体" w:hAnsi="宋体" w:cs="仿宋"/>
          <w:kern w:val="0"/>
          <w:sz w:val="22"/>
          <w:u w:val="single"/>
          <w:lang w:bidi="en-US"/>
        </w:rPr>
        <w:t xml:space="preserve">       </w:t>
      </w:r>
      <w:r>
        <w:rPr>
          <w:rFonts w:hint="eastAsia" w:ascii="宋体" w:hAnsi="宋体" w:cs="仿宋"/>
          <w:kern w:val="0"/>
          <w:sz w:val="22"/>
          <w:lang w:bidi="en-US"/>
        </w:rPr>
        <w:t>元（人民币</w:t>
      </w:r>
      <w:r>
        <w:rPr>
          <w:rFonts w:hint="eastAsia" w:ascii="宋体" w:hAnsi="宋体" w:cs="仿宋"/>
          <w:kern w:val="0"/>
          <w:sz w:val="22"/>
          <w:u w:val="single"/>
          <w:lang w:bidi="en-US"/>
        </w:rPr>
        <w:t xml:space="preserve">        </w:t>
      </w:r>
      <w:r>
        <w:rPr>
          <w:rFonts w:hint="eastAsia" w:ascii="宋体" w:hAnsi="宋体" w:cs="仿宋"/>
          <w:kern w:val="0"/>
          <w:sz w:val="22"/>
          <w:lang w:bidi="en-US"/>
        </w:rPr>
        <w:t>元整）作为质量保证金。待质保期满后，由甲方确认其售后服务质量不存在任何违约情形后，一次性无息支付其质量保证金。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2、甲方付款前，乙方应提供正规的符合本合同约定的发票，若乙方未按本合同约定提供发票的，甲方有权拒绝付款且不承担任何延期付款的责任。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十一、免费质保期及服务内容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2.乙方应为货物提供</w:t>
      </w:r>
      <w:r>
        <w:rPr>
          <w:rFonts w:hint="eastAsia" w:ascii="宋体" w:hAnsi="宋体" w:cs="仿宋"/>
          <w:kern w:val="0"/>
          <w:sz w:val="22"/>
          <w:u w:val="single"/>
          <w:lang w:val="en-US" w:eastAsia="zh-CN" w:bidi="en-US"/>
        </w:rPr>
        <w:t>24</w:t>
      </w:r>
      <w:r>
        <w:rPr>
          <w:rFonts w:hint="eastAsia" w:ascii="宋体" w:hAnsi="宋体" w:cs="仿宋"/>
          <w:kern w:val="0"/>
          <w:sz w:val="22"/>
          <w:lang w:bidi="en-US"/>
        </w:rPr>
        <w:t>个月的免费质保期(含工时费和零部件费)，时间自签收验收合格确认书之日起计算。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4．乙方提供</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24 </w:t>
      </w:r>
      <w:r>
        <w:rPr>
          <w:rFonts w:hint="eastAsia" w:ascii="宋体" w:hAnsi="宋体" w:cs="仿宋"/>
          <w:kern w:val="0"/>
          <w:sz w:val="22"/>
          <w:u w:val="single"/>
          <w:lang w:bidi="en-US"/>
        </w:rPr>
        <w:t xml:space="preserve"> </w:t>
      </w:r>
      <w:r>
        <w:rPr>
          <w:rFonts w:hint="eastAsia" w:ascii="宋体" w:hAnsi="宋体" w:cs="仿宋"/>
          <w:kern w:val="0"/>
          <w:sz w:val="22"/>
          <w:lang w:bidi="en-US"/>
        </w:rPr>
        <w:t>小时售后服务，并委派至少</w:t>
      </w:r>
      <w:r>
        <w:rPr>
          <w:rFonts w:ascii="宋体" w:hAnsi="宋体" w:cs="仿宋"/>
          <w:kern w:val="0"/>
          <w:sz w:val="22"/>
          <w:u w:val="single"/>
          <w:lang w:bidi="en-US"/>
        </w:rPr>
        <w:t xml:space="preserve">    </w:t>
      </w:r>
      <w:r>
        <w:rPr>
          <w:rFonts w:hint="eastAsia" w:ascii="宋体" w:hAnsi="宋体" w:cs="仿宋"/>
          <w:kern w:val="0"/>
          <w:sz w:val="22"/>
          <w:lang w:bidi="en-US"/>
        </w:rPr>
        <w:t>名维修人员，在接到报修通知后，维修人员应在</w:t>
      </w:r>
      <w:r>
        <w:rPr>
          <w:rFonts w:ascii="宋体" w:hAnsi="宋体" w:cs="仿宋"/>
          <w:kern w:val="0"/>
          <w:sz w:val="22"/>
          <w:u w:val="single"/>
          <w:lang w:bidi="en-US"/>
        </w:rPr>
        <w:t>24</w:t>
      </w:r>
      <w:r>
        <w:rPr>
          <w:rFonts w:hint="eastAsia" w:ascii="宋体" w:hAnsi="宋体" w:cs="仿宋"/>
          <w:kern w:val="0"/>
          <w:sz w:val="22"/>
          <w:lang w:bidi="en-US"/>
        </w:rPr>
        <w:t>小时内给出解决方案，并连续进行维修，</w:t>
      </w:r>
      <w:r>
        <w:rPr>
          <w:rFonts w:hint="eastAsia" w:ascii="宋体" w:hAnsi="宋体" w:cs="仿宋"/>
          <w:kern w:val="0"/>
          <w:sz w:val="22"/>
          <w:u w:val="single"/>
          <w:lang w:bidi="en-US"/>
        </w:rPr>
        <w:t xml:space="preserve"> 4</w:t>
      </w:r>
      <w:r>
        <w:rPr>
          <w:rFonts w:ascii="宋体" w:hAnsi="宋体" w:cs="仿宋"/>
          <w:kern w:val="0"/>
          <w:sz w:val="22"/>
          <w:u w:val="single"/>
          <w:lang w:bidi="en-US"/>
        </w:rPr>
        <w:t>8</w:t>
      </w:r>
      <w:r>
        <w:rPr>
          <w:rFonts w:hint="eastAsia" w:ascii="宋体" w:hAnsi="宋体" w:cs="仿宋"/>
          <w:kern w:val="0"/>
          <w:sz w:val="22"/>
          <w:lang w:bidi="en-US"/>
        </w:rPr>
        <w:t>小时内解决，直到货物恢复正常。修复部分的质保期自修复之日起重新开始计算。</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5.免费质保期结束的</w:t>
      </w:r>
      <w:r>
        <w:rPr>
          <w:rFonts w:hint="eastAsia" w:ascii="宋体" w:hAnsi="宋体" w:cs="仿宋"/>
          <w:kern w:val="0"/>
          <w:sz w:val="22"/>
          <w:u w:val="single"/>
          <w:lang w:bidi="en-US"/>
        </w:rPr>
        <w:t xml:space="preserve"> </w:t>
      </w:r>
      <w:r>
        <w:rPr>
          <w:rFonts w:ascii="宋体" w:hAnsi="宋体" w:cs="仿宋"/>
          <w:kern w:val="0"/>
          <w:sz w:val="22"/>
          <w:u w:val="single"/>
          <w:lang w:bidi="en-US"/>
        </w:rPr>
        <w:t>30</w:t>
      </w:r>
      <w:r>
        <w:rPr>
          <w:rFonts w:hint="eastAsia" w:ascii="宋体" w:hAnsi="宋体" w:cs="仿宋"/>
          <w:kern w:val="0"/>
          <w:sz w:val="22"/>
          <w:lang w:bidi="en-US"/>
        </w:rPr>
        <w:t>日前，乙方负责对货物进行一次全面的检修和维护，并由甲方验收认可。甲方验收认可并不免除乙方对于验收认可后发生的但尚在质保期限内的货物故障或损坏的维修、退换货义务。</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6.若乙方提供的货物属于伪劣货物或者假冒货物或者欺诈甲方，使得甲方遭受损失，乙方应向甲方承担由此给甲方造成的损失，同时，甲方可依法寻求其他法律救济。</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十二、违约责任</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甲方无故逾期支付货款的,甲方应按逾期付款总额每日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%向乙方支付违约金。</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乙方逾期交付货物和本合同规定的文件资料的，乙方应按合同总金额每日</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0.1   </w:t>
      </w:r>
      <w:r>
        <w:rPr>
          <w:rFonts w:hint="eastAsia" w:ascii="宋体" w:hAnsi="宋体" w:cs="仿宋"/>
          <w:kern w:val="0"/>
          <w:sz w:val="22"/>
          <w:lang w:bidi="en-US"/>
        </w:rPr>
        <w:t xml:space="preserve"> %向甲方支付违约金，由甲方从货款中扣除。逾期超过约定日期</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15 </w:t>
      </w:r>
      <w:r>
        <w:rPr>
          <w:rFonts w:hint="eastAsia" w:ascii="宋体" w:hAnsi="宋体" w:cs="仿宋"/>
          <w:kern w:val="0"/>
          <w:sz w:val="22"/>
          <w:lang w:bidi="en-US"/>
        </w:rPr>
        <w:t>日的，甲方可解除本合同。乙方因逾期交货或因其他违约行为导致甲方解除合同的，乙方应向甲方支付合同总金额</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 10</w:t>
      </w:r>
      <w:r>
        <w:rPr>
          <w:rFonts w:hint="eastAsia" w:ascii="宋体" w:hAnsi="宋体" w:cs="仿宋"/>
          <w:kern w:val="0"/>
          <w:sz w:val="22"/>
          <w:u w:val="single"/>
          <w:lang w:bidi="en-US"/>
        </w:rPr>
        <w:t xml:space="preserve">  </w:t>
      </w:r>
      <w:r>
        <w:rPr>
          <w:rFonts w:hint="eastAsia" w:ascii="宋体" w:hAnsi="宋体" w:cs="仿宋"/>
          <w:kern w:val="0"/>
          <w:sz w:val="22"/>
          <w:lang w:bidi="en-US"/>
        </w:rPr>
        <w:t xml:space="preserve">%的违约金，且全额没收乙方的履约保证金，如造成甲方损失超过违约金的，超出部分由乙方继续承担赔偿责任。 </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 乙方未在约定期限内派人维修或维修质量验收不合格的，甲方可以委托他人修理，费用由乙方承担，甲方与第三方确认后可直接从质保金中扣除；质保金不足以抵扣的，继续向乙方追偿。</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7．对于本合同项下乙方应支付的赔偿款或违约金，甲方有权从应付乙方的货款及履约保证金、质保金中直接扣除，仍不足的部分，继续向乙方追偿。</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十三、不可抗力事件处理</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 不可抗力事件发生后，遭遇不可抗力的一方应立即通知对方，并寄送有关官方权威机构出具的证明。</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 不可抗力事件延续</w:t>
      </w:r>
      <w:r>
        <w:rPr>
          <w:rFonts w:hint="eastAsia" w:ascii="宋体" w:hAnsi="宋体" w:cs="仿宋"/>
          <w:kern w:val="0"/>
          <w:sz w:val="22"/>
          <w:u w:val="single"/>
          <w:lang w:bidi="en-US"/>
        </w:rPr>
        <w:t xml:space="preserve">  </w:t>
      </w:r>
      <w:r>
        <w:rPr>
          <w:rFonts w:ascii="宋体" w:hAnsi="宋体" w:cs="仿宋"/>
          <w:kern w:val="0"/>
          <w:sz w:val="22"/>
          <w:u w:val="single"/>
          <w:lang w:bidi="en-US"/>
        </w:rPr>
        <w:t xml:space="preserve">30  </w:t>
      </w:r>
      <w:r>
        <w:rPr>
          <w:rFonts w:hint="eastAsia" w:ascii="宋体" w:hAnsi="宋体" w:cs="仿宋"/>
          <w:kern w:val="0"/>
          <w:sz w:val="22"/>
          <w:u w:val="single"/>
          <w:lang w:bidi="en-US"/>
        </w:rPr>
        <w:t xml:space="preserve"> </w:t>
      </w:r>
      <w:r>
        <w:rPr>
          <w:rFonts w:hint="eastAsia" w:ascii="宋体" w:hAnsi="宋体" w:cs="仿宋"/>
          <w:kern w:val="0"/>
          <w:sz w:val="22"/>
          <w:lang w:bidi="en-US"/>
        </w:rPr>
        <w:t>日以上，双方应通过友好协商，确定是否继续履行合同；协商无法达成一致的，本合同自动终止，双方互不承担赔偿或违约责任。</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十四、争议解决</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十五、合同组成文件包含下列内容，且解释顺序如下：</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1.本合同协议书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2.中标通知书</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3.招标文件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4.投标书及其附件</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5.标准、规范及有关技术文件</w:t>
      </w:r>
    </w:p>
    <w:p>
      <w:pPr>
        <w:widowControl/>
        <w:adjustRightInd w:val="0"/>
        <w:snapToGrid w:val="0"/>
        <w:spacing w:line="360" w:lineRule="exact"/>
        <w:ind w:firstLine="440" w:firstLineChars="200"/>
        <w:rPr>
          <w:rFonts w:ascii="宋体" w:hAnsi="宋体" w:cs="仿宋"/>
          <w:b/>
          <w:bCs/>
          <w:kern w:val="0"/>
          <w:sz w:val="22"/>
          <w:lang w:bidi="en-US"/>
        </w:rPr>
      </w:pPr>
      <w:r>
        <w:rPr>
          <w:rFonts w:hint="eastAsia" w:ascii="宋体" w:hAnsi="宋体" w:cs="仿宋"/>
          <w:b/>
          <w:bCs/>
          <w:kern w:val="0"/>
          <w:sz w:val="22"/>
          <w:lang w:bidi="en-US"/>
        </w:rPr>
        <w:t>十六、合同生效及其它</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1. 合同经双方法定代表人或授权代表签字（包含签章）并加盖单位公章或者合同章之日起生效，到乙方将全部货物送齐经甲方验收合格，并按照本合同约定履行付款、质保服务等内容以后终止。</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2.本合同未尽事宜，双方可签订补充协议予以执行；未达成补充协议的，遵照《民法典》及有关法律法规执行。</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3.本合同所订一切条款，任何一方不得擅自变更或者修改。如一方单独变更、修改本合同，对方有权拒绝发货、收货、付款，并要求单独变更、修改合同一方赔偿一切损失。</w:t>
      </w:r>
    </w:p>
    <w:p>
      <w:pPr>
        <w:widowControl/>
        <w:adjustRightInd w:val="0"/>
        <w:snapToGrid w:val="0"/>
        <w:spacing w:line="360" w:lineRule="exact"/>
        <w:ind w:firstLine="440" w:firstLineChars="200"/>
        <w:rPr>
          <w:rFonts w:hint="eastAsia" w:ascii="宋体" w:hAnsi="宋体" w:cs="仿宋"/>
          <w:kern w:val="0"/>
          <w:sz w:val="22"/>
          <w:lang w:bidi="en-US"/>
        </w:rPr>
      </w:pPr>
      <w:r>
        <w:rPr>
          <w:rFonts w:hint="eastAsia" w:ascii="宋体" w:hAnsi="宋体" w:cs="仿宋"/>
          <w:kern w:val="0"/>
          <w:sz w:val="22"/>
          <w:lang w:bidi="en-US"/>
        </w:rPr>
        <w:t>4.本合同一式肆份，甲执贰份，乙方持贰份，具有同等法律效力。</w:t>
      </w:r>
    </w:p>
    <w:p>
      <w:pPr>
        <w:widowControl/>
        <w:jc w:val="left"/>
        <w:rPr>
          <w:rFonts w:cs="Courier New"/>
          <w:b/>
          <w:bCs/>
          <w:sz w:val="24"/>
          <w:szCs w:val="24"/>
        </w:rPr>
      </w:pPr>
    </w:p>
    <w:p>
      <w:pPr>
        <w:widowControl/>
        <w:tabs>
          <w:tab w:val="right" w:pos="8306"/>
        </w:tabs>
        <w:adjustRightInd w:val="0"/>
        <w:snapToGrid w:val="0"/>
        <w:spacing w:line="360" w:lineRule="exact"/>
        <w:rPr>
          <w:rFonts w:ascii="宋体" w:hAnsi="宋体" w:cs="黑体"/>
          <w:kern w:val="0"/>
          <w:sz w:val="22"/>
          <w:lang w:bidi="en-US"/>
        </w:rPr>
      </w:pPr>
      <w:r>
        <w:rPr>
          <w:rFonts w:cs="Courier New"/>
          <w:b/>
          <w:bCs/>
          <w:sz w:val="24"/>
          <w:szCs w:val="24"/>
        </w:rPr>
        <w:br w:type="page"/>
      </w:r>
      <w:r>
        <w:rPr>
          <w:rFonts w:hint="eastAsia" w:ascii="宋体" w:hAnsi="宋体" w:cs="黑体"/>
          <w:kern w:val="0"/>
          <w:sz w:val="22"/>
          <w:lang w:bidi="en-US"/>
        </w:rPr>
        <w:t>（以下为签署页）</w:t>
      </w:r>
    </w:p>
    <w:p>
      <w:pPr>
        <w:widowControl/>
        <w:tabs>
          <w:tab w:val="right" w:pos="8306"/>
        </w:tabs>
        <w:adjustRightInd w:val="0"/>
        <w:snapToGrid w:val="0"/>
        <w:spacing w:line="360" w:lineRule="exact"/>
        <w:ind w:firstLine="440" w:firstLineChars="200"/>
        <w:rPr>
          <w:rFonts w:ascii="宋体" w:hAnsi="宋体" w:cs="黑体"/>
          <w:kern w:val="0"/>
          <w:sz w:val="22"/>
          <w:lang w:bidi="en-US"/>
        </w:rPr>
      </w:pPr>
      <w:r>
        <w:rPr>
          <w:rFonts w:hint="eastAsia" w:ascii="宋体" w:hAnsi="宋体" w:cs="黑体"/>
          <w:kern w:val="0"/>
          <w:sz w:val="22"/>
          <w:lang w:bidi="en-US"/>
        </w:rPr>
        <w:tab/>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甲方：</w:t>
      </w:r>
      <w:r>
        <w:rPr>
          <w:rFonts w:hint="eastAsia" w:ascii="宋体" w:hAnsi="宋体" w:cs="黑体"/>
          <w:bCs/>
          <w:kern w:val="0"/>
          <w:sz w:val="22"/>
          <w:lang w:bidi="en-US"/>
        </w:rPr>
        <w:t>杭州萧山国际机场有限公司</w:t>
      </w:r>
      <w:r>
        <w:rPr>
          <w:rFonts w:hint="eastAsia" w:ascii="宋体" w:hAnsi="宋体" w:cs="仿宋"/>
          <w:kern w:val="0"/>
          <w:sz w:val="22"/>
          <w:lang w:bidi="en-US"/>
        </w:rPr>
        <w:t xml:space="preserve">  </w:t>
      </w:r>
      <w:r>
        <w:rPr>
          <w:rFonts w:ascii="宋体" w:hAnsi="宋体" w:cs="仿宋"/>
          <w:kern w:val="0"/>
          <w:sz w:val="22"/>
          <w:lang w:bidi="en-US"/>
        </w:rPr>
        <w:t xml:space="preserve"> </w:t>
      </w:r>
      <w:r>
        <w:rPr>
          <w:rFonts w:hint="eastAsia" w:ascii="宋体" w:hAnsi="宋体" w:cs="仿宋"/>
          <w:kern w:val="0"/>
          <w:sz w:val="22"/>
          <w:lang w:bidi="en-US"/>
        </w:rPr>
        <w:t>乙方：</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地址：杭州萧山国际机场内        </w:t>
      </w:r>
      <w:r>
        <w:rPr>
          <w:rFonts w:ascii="宋体" w:hAnsi="宋体" w:cs="仿宋"/>
          <w:kern w:val="0"/>
          <w:sz w:val="22"/>
          <w:lang w:bidi="en-US"/>
        </w:rPr>
        <w:t xml:space="preserve"> </w:t>
      </w:r>
      <w:r>
        <w:rPr>
          <w:rFonts w:hint="eastAsia" w:ascii="宋体" w:hAnsi="宋体" w:cs="仿宋"/>
          <w:kern w:val="0"/>
          <w:sz w:val="22"/>
          <w:lang w:bidi="en-US"/>
        </w:rPr>
        <w:t>地址：</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法定代表人：                     法定代表人：</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或                               或</w:t>
      </w: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授权代表：                       授权代表：</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 xml:space="preserve">签字日期：                       签字日期： </w:t>
      </w:r>
    </w:p>
    <w:p>
      <w:pPr>
        <w:widowControl/>
        <w:adjustRightInd w:val="0"/>
        <w:snapToGrid w:val="0"/>
        <w:spacing w:line="360" w:lineRule="exact"/>
        <w:ind w:firstLine="440" w:firstLineChars="200"/>
        <w:rPr>
          <w:rFonts w:ascii="宋体" w:hAnsi="宋体" w:cs="仿宋"/>
          <w:kern w:val="0"/>
          <w:sz w:val="22"/>
          <w:lang w:bidi="en-US"/>
        </w:rPr>
      </w:pPr>
    </w:p>
    <w:p>
      <w:pPr>
        <w:widowControl/>
        <w:adjustRightInd w:val="0"/>
        <w:snapToGrid w:val="0"/>
        <w:spacing w:line="360" w:lineRule="exact"/>
        <w:ind w:firstLine="440" w:firstLineChars="200"/>
        <w:rPr>
          <w:rFonts w:ascii="宋体" w:hAnsi="宋体" w:cs="仿宋"/>
          <w:kern w:val="0"/>
          <w:sz w:val="22"/>
          <w:lang w:bidi="en-US"/>
        </w:rPr>
      </w:pPr>
      <w:r>
        <w:rPr>
          <w:rFonts w:hint="eastAsia" w:ascii="宋体" w:hAnsi="宋体" w:cs="仿宋"/>
          <w:kern w:val="0"/>
          <w:sz w:val="22"/>
          <w:lang w:bidi="en-US"/>
        </w:rPr>
        <w:t>年  月  日                      年  月  日</w:t>
      </w:r>
    </w:p>
    <w:p>
      <w:pPr>
        <w:spacing w:line="440" w:lineRule="exact"/>
        <w:ind w:firstLine="420" w:firstLineChars="200"/>
        <w:rPr>
          <w:rFonts w:cs="仿宋_GB2312"/>
          <w:b/>
          <w:szCs w:val="21"/>
        </w:rPr>
      </w:pPr>
    </w:p>
    <w:p>
      <w:pPr>
        <w:adjustRightInd w:val="0"/>
        <w:snapToGrid w:val="0"/>
        <w:spacing w:line="360" w:lineRule="exact"/>
        <w:ind w:firstLine="440" w:firstLineChars="200"/>
        <w:rPr>
          <w:rFonts w:ascii="宋体" w:hAnsi="宋体" w:cs="黑体"/>
          <w:b/>
          <w:sz w:val="22"/>
        </w:rPr>
      </w:pPr>
    </w:p>
    <w:p>
      <w:pPr>
        <w:widowControl/>
        <w:jc w:val="left"/>
        <w:rPr>
          <w:rFonts w:cs="Courier New"/>
          <w:b/>
          <w:bCs/>
          <w:sz w:val="24"/>
          <w:szCs w:val="24"/>
        </w:rPr>
      </w:pPr>
    </w:p>
    <w:p>
      <w:pPr>
        <w:widowControl/>
        <w:jc w:val="left"/>
        <w:rPr>
          <w:rFonts w:ascii="宋体" w:hAnsi="宋体" w:cs="Courier New"/>
          <w:b/>
          <w:bCs/>
          <w:sz w:val="24"/>
          <w:szCs w:val="24"/>
        </w:rPr>
      </w:pPr>
      <w:r>
        <w:rPr>
          <w:rFonts w:cs="Courier New"/>
          <w:b/>
          <w:bCs/>
          <w:sz w:val="24"/>
          <w:szCs w:val="24"/>
        </w:rPr>
        <w:br w:type="page"/>
      </w:r>
      <w:r>
        <w:rPr>
          <w:rFonts w:ascii="宋体" w:hAnsi="宋体" w:cs="Courier New"/>
          <w:b/>
          <w:bCs/>
          <w:sz w:val="24"/>
          <w:szCs w:val="24"/>
        </w:rPr>
        <w:t>附件1：</w:t>
      </w:r>
    </w:p>
    <w:p>
      <w:pPr>
        <w:snapToGrid w:val="0"/>
        <w:spacing w:after="120" w:afterLines="50" w:line="360" w:lineRule="auto"/>
        <w:jc w:val="center"/>
        <w:rPr>
          <w:rFonts w:ascii="宋体" w:hAnsi="宋体"/>
          <w:b/>
          <w:sz w:val="32"/>
          <w:szCs w:val="32"/>
        </w:rPr>
      </w:pPr>
      <w:r>
        <w:rPr>
          <w:rFonts w:ascii="宋体" w:hAnsi="宋体"/>
          <w:b/>
          <w:sz w:val="32"/>
          <w:szCs w:val="32"/>
        </w:rPr>
        <w:t>廉洁自律承诺书</w:t>
      </w:r>
    </w:p>
    <w:p>
      <w:pPr>
        <w:adjustRightInd w:val="0"/>
        <w:snapToGrid w:val="0"/>
        <w:spacing w:line="360" w:lineRule="exact"/>
        <w:rPr>
          <w:rFonts w:ascii="宋体" w:hAnsi="宋体" w:cs="宋体"/>
          <w:kern w:val="0"/>
          <w:sz w:val="22"/>
        </w:rPr>
      </w:pPr>
      <w:r>
        <w:rPr>
          <w:rFonts w:hint="eastAsia" w:ascii="宋体" w:hAnsi="宋体" w:cs="黑体"/>
          <w:bCs/>
          <w:kern w:val="0"/>
          <w:sz w:val="22"/>
          <w:lang w:bidi="en-US"/>
        </w:rPr>
        <w:t>杭州萧山国际机场有限公司</w:t>
      </w:r>
      <w:r>
        <w:rPr>
          <w:rFonts w:ascii="宋体" w:hAnsi="宋体" w:cs="宋体"/>
          <w:kern w:val="0"/>
          <w:sz w:val="22"/>
        </w:rPr>
        <w:t>：</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w:t>
      </w:r>
      <w:r>
        <w:rPr>
          <w:rFonts w:hint="eastAsia" w:ascii="宋体" w:hAnsi="宋体" w:cs="宋体"/>
          <w:sz w:val="22"/>
        </w:rPr>
        <w:t>民法典</w:t>
      </w:r>
      <w:r>
        <w:rPr>
          <w:rFonts w:ascii="宋体" w:hAnsi="宋体" w:cs="宋体"/>
          <w:sz w:val="22"/>
        </w:rPr>
        <w:t>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                           年     月     日</w:t>
      </w:r>
      <w:r>
        <w:rPr>
          <w:rFonts w:ascii="宋体" w:hAnsi="宋体" w:cs="宋体"/>
          <w:b/>
          <w:szCs w:val="21"/>
        </w:rPr>
        <w:br w:type="page"/>
      </w:r>
      <w:r>
        <w:rPr>
          <w:rFonts w:ascii="宋体" w:hAnsi="宋体" w:cs="Courier New"/>
          <w:b/>
          <w:bCs/>
          <w:sz w:val="24"/>
          <w:szCs w:val="24"/>
        </w:rPr>
        <w:t>附件2：</w:t>
      </w:r>
    </w:p>
    <w:p>
      <w:pPr>
        <w:snapToGrid w:val="0"/>
        <w:spacing w:after="120" w:afterLines="50" w:line="360" w:lineRule="auto"/>
        <w:ind w:firstLine="321"/>
        <w:jc w:val="center"/>
        <w:rPr>
          <w:rFonts w:ascii="宋体" w:hAnsi="宋体"/>
          <w:b/>
          <w:sz w:val="32"/>
          <w:szCs w:val="32"/>
        </w:rPr>
      </w:pPr>
      <w:r>
        <w:rPr>
          <w:rFonts w:ascii="宋体" w:hAnsi="宋体"/>
          <w:b/>
          <w:sz w:val="32"/>
          <w:szCs w:val="32"/>
        </w:rPr>
        <w:t>保密承诺书</w:t>
      </w:r>
    </w:p>
    <w:p>
      <w:pPr>
        <w:adjustRightInd w:val="0"/>
        <w:snapToGrid w:val="0"/>
        <w:spacing w:line="360" w:lineRule="exact"/>
        <w:ind w:firstLine="440" w:firstLineChars="200"/>
        <w:rPr>
          <w:rFonts w:ascii="宋体" w:hAnsi="宋体" w:cs="宋体"/>
          <w:sz w:val="22"/>
        </w:rPr>
      </w:pPr>
      <w:r>
        <w:rPr>
          <w:rFonts w:ascii="宋体" w:hAnsi="宋体" w:cs="宋体"/>
          <w:sz w:val="22"/>
        </w:rPr>
        <w:t>鉴于我方愿成为</w:t>
      </w:r>
      <w:r>
        <w:rPr>
          <w:rFonts w:hint="eastAsia" w:ascii="宋体" w:hAnsi="宋体" w:cs="宋体"/>
          <w:sz w:val="22"/>
          <w:u w:val="single"/>
        </w:rPr>
        <w:t>杭州萧山国际机场有限公司</w:t>
      </w:r>
      <w:r>
        <w:rPr>
          <w:rFonts w:ascii="宋体" w:hAnsi="宋体" w:cs="宋体"/>
          <w:sz w:val="22"/>
        </w:rPr>
        <w:t>(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hint="eastAsia"/>
        </w:rPr>
      </w:pPr>
      <w:r>
        <w:rPr>
          <w:rFonts w:ascii="宋体" w:hAnsi="宋体" w:cs="宋体"/>
          <w:sz w:val="22"/>
        </w:rPr>
        <w:t>日期：     年   月   日</w:t>
      </w:r>
    </w:p>
    <w:p>
      <w:pPr>
        <w:pStyle w:val="3"/>
        <w:spacing w:line="564" w:lineRule="exact"/>
        <w:ind w:right="57"/>
        <w:jc w:val="center"/>
        <w:rPr>
          <w:rFonts w:hint="eastAsia"/>
        </w:rPr>
      </w:pPr>
    </w:p>
    <w:p>
      <w:pPr>
        <w:pStyle w:val="3"/>
        <w:spacing w:line="564" w:lineRule="exact"/>
        <w:ind w:right="57"/>
        <w:jc w:val="both"/>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pPr>
      <w:r>
        <w:rPr>
          <w:rFonts w:hint="eastAsia"/>
        </w:rPr>
        <w:t>第五章</w:t>
      </w:r>
      <w:r>
        <w:t xml:space="preserve">  </w:t>
      </w:r>
      <w:r>
        <w:rPr>
          <w:rFonts w:hint="eastAsia"/>
        </w:rPr>
        <w:t>用户需求书</w:t>
      </w:r>
      <w:bookmarkEnd w:id="34"/>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09"/>
          <w:sz w:val="40"/>
          <w:szCs w:val="40"/>
        </w:rPr>
      </w:pPr>
      <w:bookmarkStart w:id="35" w:name="_Toc19698502"/>
      <w:r>
        <w:rPr>
          <w:rStyle w:val="109"/>
          <w:rFonts w:hint="eastAsia"/>
          <w:sz w:val="40"/>
          <w:szCs w:val="40"/>
        </w:rPr>
        <w:t>用户需求书</w:t>
      </w:r>
      <w:bookmarkEnd w:id="35"/>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line="360" w:lineRule="auto"/>
        <w:ind w:firstLine="550" w:firstLineChars="250"/>
        <w:rPr>
          <w:rFonts w:ascii="宋体" w:hAnsi="宋体"/>
          <w:sz w:val="22"/>
        </w:rPr>
      </w:pPr>
      <w:bookmarkStart w:id="37" w:name="_bookmark149"/>
      <w:bookmarkEnd w:id="37"/>
      <w:r>
        <w:rPr>
          <w:rFonts w:hint="eastAsia" w:ascii="宋体" w:hAnsi="宋体"/>
          <w:sz w:val="22"/>
        </w:rPr>
        <w:t>杭州萧山国际机场</w:t>
      </w:r>
      <w:r>
        <w:rPr>
          <w:rFonts w:hint="eastAsia" w:ascii="宋体" w:hAnsi="宋体" w:cs="Arial"/>
          <w:kern w:val="0"/>
          <w:sz w:val="22"/>
        </w:rPr>
        <w:t>航站楼</w:t>
      </w:r>
      <w:r>
        <w:rPr>
          <w:rFonts w:hint="eastAsia" w:ascii="宋体" w:hAnsi="宋体" w:cs="Arial"/>
          <w:kern w:val="0"/>
          <w:sz w:val="22"/>
          <w:lang w:eastAsia="zh-CN"/>
        </w:rPr>
        <w:t>斜坡地毯采购</w:t>
      </w:r>
      <w:r>
        <w:rPr>
          <w:rFonts w:hint="eastAsia" w:ascii="宋体" w:hAnsi="宋体"/>
          <w:sz w:val="22"/>
        </w:rPr>
        <w:t>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9236" w:type="dxa"/>
        <w:tblInd w:w="107" w:type="dxa"/>
        <w:tblLayout w:type="fixed"/>
        <w:tblCellMar>
          <w:top w:w="0" w:type="dxa"/>
          <w:left w:w="0" w:type="dxa"/>
          <w:bottom w:w="0" w:type="dxa"/>
          <w:right w:w="0" w:type="dxa"/>
        </w:tblCellMar>
      </w:tblPr>
      <w:tblGrid>
        <w:gridCol w:w="823"/>
        <w:gridCol w:w="1543"/>
        <w:gridCol w:w="1590"/>
        <w:gridCol w:w="1080"/>
        <w:gridCol w:w="1440"/>
        <w:gridCol w:w="1380"/>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lang w:eastAsia="zh-CN"/>
              </w:rPr>
              <w:t>货物</w:t>
            </w:r>
            <w:r>
              <w:rPr>
                <w:rFonts w:ascii="宋体" w:hAnsi="宋体" w:cs="宋体"/>
                <w:szCs w:val="21"/>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规格</w:t>
            </w: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单位</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hint="eastAsia" w:ascii="宋体" w:hAnsi="宋体" w:eastAsia="宋体" w:cs="宋体"/>
                <w:szCs w:val="21"/>
                <w:lang w:eastAsia="zh-CN"/>
              </w:rPr>
            </w:pPr>
            <w:r>
              <w:rPr>
                <w:rFonts w:hint="eastAsia" w:ascii="宋体" w:hAnsi="宋体" w:cs="宋体"/>
                <w:szCs w:val="21"/>
                <w:lang w:eastAsia="zh-CN"/>
              </w:rPr>
              <w:t>备注</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斜坡地毯</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904.5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w:t>
            </w:r>
          </w:p>
        </w:tc>
        <w:tc>
          <w:tcPr>
            <w:tcW w:w="1440"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cs="宋体"/>
              </w:rPr>
              <w:t>接到招标人发出的采购通知单之日起30日历天内</w:t>
            </w:r>
          </w:p>
        </w:tc>
        <w:tc>
          <w:tcPr>
            <w:tcW w:w="1380" w:type="dxa"/>
            <w:vMerge w:val="restart"/>
            <w:tcBorders>
              <w:top w:val="single" w:color="000000" w:sz="4" w:space="0"/>
              <w:left w:val="single" w:color="000000" w:sz="4" w:space="0"/>
              <w:right w:val="single" w:color="000000" w:sz="4" w:space="0"/>
            </w:tcBorders>
            <w:vAlign w:val="center"/>
          </w:tcPr>
          <w:p>
            <w:pPr>
              <w:jc w:val="center"/>
            </w:pPr>
            <w:r>
              <w:rPr>
                <w:rFonts w:hint="eastAsia"/>
              </w:rPr>
              <w:t>杭州萧山国际机场内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lang w:eastAsia="zh-CN"/>
              </w:rPr>
            </w:pPr>
            <w:r>
              <w:rPr>
                <w:rFonts w:hint="eastAsia"/>
                <w:lang w:eastAsia="zh-CN"/>
              </w:rPr>
              <w:t>需铺装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 w:val="22"/>
                <w:szCs w:val="21"/>
                <w:lang w:eastAsia="zh-CN"/>
              </w:rPr>
              <w:t>斜坡地毯</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lang w:val="en-US"/>
              </w:rPr>
            </w:pPr>
            <w:r>
              <w:rPr>
                <w:rFonts w:hint="eastAsia" w:ascii="宋体" w:hAnsi="宋体"/>
                <w:sz w:val="22"/>
                <w:szCs w:val="21"/>
                <w:lang w:val="en-US" w:eastAsia="zh-CN"/>
              </w:rPr>
              <w:t>27.5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 w:val="22"/>
                <w:szCs w:val="21"/>
                <w:lang w:val="en-US" w:eastAsia="zh-CN"/>
              </w:rPr>
              <w:t>㎡</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不需铺装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szCs w:val="21"/>
              </w:rPr>
            </w:pPr>
            <w:r>
              <w:rPr>
                <w:rFonts w:hint="eastAsia" w:ascii="宋体" w:hAnsi="宋体"/>
                <w:sz w:val="22"/>
                <w:szCs w:val="21"/>
                <w:lang w:eastAsia="zh-CN"/>
              </w:rPr>
              <w:t>铝合金收口条</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rPr>
            </w:pPr>
            <w:r>
              <w:rPr>
                <w:rFonts w:hint="eastAsia" w:ascii="宋体" w:hAnsi="宋体"/>
                <w:sz w:val="22"/>
                <w:szCs w:val="21"/>
                <w:lang w:val="en-US" w:eastAsia="zh-CN"/>
              </w:rPr>
              <w:t>85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szCs w:val="21"/>
                <w:lang w:val="en-US" w:eastAsia="zh-CN"/>
              </w:rPr>
            </w:pPr>
            <w:r>
              <w:rPr>
                <w:rFonts w:hint="eastAsia" w:ascii="宋体" w:hAnsi="宋体"/>
                <w:szCs w:val="21"/>
                <w:lang w:val="en-US" w:eastAsia="zh-CN"/>
              </w:rPr>
              <w:t>m</w:t>
            </w:r>
          </w:p>
        </w:tc>
        <w:tc>
          <w:tcPr>
            <w:tcW w:w="1440" w:type="dxa"/>
            <w:vMerge w:val="continue"/>
            <w:tcBorders>
              <w:left w:val="single" w:color="000000" w:sz="4" w:space="0"/>
              <w:right w:val="single" w:color="000000" w:sz="4" w:space="0"/>
            </w:tcBorders>
            <w:vAlign w:val="center"/>
          </w:tcPr>
          <w:p>
            <w:pPr>
              <w:jc w:val="center"/>
            </w:pPr>
          </w:p>
        </w:tc>
        <w:tc>
          <w:tcPr>
            <w:tcW w:w="1380" w:type="dxa"/>
            <w:vMerge w:val="continue"/>
            <w:tcBorders>
              <w:left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需安装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hint="eastAsia" w:ascii="Times New Roman" w:eastAsia="宋体"/>
                <w:lang w:val="en-US" w:eastAsia="zh-CN"/>
              </w:rPr>
            </w:pPr>
            <w:r>
              <w:rPr>
                <w:rFonts w:hint="eastAsia" w:ascii="Times New Roman"/>
                <w:lang w:val="en-US" w:eastAsia="zh-CN"/>
              </w:rPr>
              <w:t>4</w:t>
            </w:r>
          </w:p>
        </w:tc>
        <w:tc>
          <w:tcPr>
            <w:tcW w:w="154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szCs w:val="21"/>
              </w:rPr>
            </w:pPr>
            <w:r>
              <w:rPr>
                <w:rFonts w:hint="eastAsia" w:ascii="宋体" w:hAnsi="宋体"/>
                <w:sz w:val="22"/>
                <w:szCs w:val="21"/>
                <w:lang w:eastAsia="zh-CN"/>
              </w:rPr>
              <w:t>不锈钢压边条</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rPr>
            </w:pPr>
            <w:r>
              <w:rPr>
                <w:rFonts w:hint="eastAsia" w:ascii="宋体" w:hAnsi="宋体"/>
                <w:sz w:val="22"/>
                <w:szCs w:val="21"/>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m</w:t>
            </w:r>
          </w:p>
        </w:tc>
        <w:tc>
          <w:tcPr>
            <w:tcW w:w="1440" w:type="dxa"/>
            <w:vMerge w:val="continue"/>
            <w:tcBorders>
              <w:left w:val="single" w:color="000000" w:sz="4" w:space="0"/>
              <w:bottom w:val="single" w:color="000000" w:sz="4" w:space="0"/>
              <w:right w:val="single" w:color="000000" w:sz="4" w:space="0"/>
            </w:tcBorders>
            <w:vAlign w:val="center"/>
          </w:tcPr>
          <w:p>
            <w:pPr>
              <w:jc w:val="center"/>
            </w:pPr>
          </w:p>
        </w:tc>
        <w:tc>
          <w:tcPr>
            <w:tcW w:w="1380" w:type="dxa"/>
            <w:vMerge w:val="continue"/>
            <w:tcBorders>
              <w:left w:val="single" w:color="000000" w:sz="4" w:space="0"/>
              <w:bottom w:val="single" w:color="000000" w:sz="4" w:space="0"/>
              <w:right w:val="single" w:color="000000" w:sz="4" w:space="0"/>
            </w:tcBorders>
            <w:vAlign w:val="center"/>
          </w:tcPr>
          <w:p>
            <w:pPr>
              <w:jc w:val="center"/>
            </w:pP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eastAsia="zh-CN"/>
              </w:rPr>
              <w:t>需安装</w:t>
            </w:r>
          </w:p>
        </w:tc>
      </w:tr>
    </w:tbl>
    <w:p>
      <w:pPr>
        <w:snapToGrid w:val="0"/>
        <w:jc w:val="left"/>
        <w:rPr>
          <w:rFonts w:ascii="宋体" w:hAnsi="宋体"/>
          <w:szCs w:val="21"/>
        </w:rPr>
      </w:pPr>
      <w:bookmarkStart w:id="38" w:name="_bookmark150"/>
      <w:bookmarkEnd w:id="38"/>
      <w:r>
        <w:rPr>
          <w:rFonts w:hint="eastAsia" w:ascii="宋体" w:hAnsi="宋体"/>
          <w:szCs w:val="21"/>
        </w:rPr>
        <w:t>备注：最终配色、图案根据甲方书面确认为准。</w:t>
      </w:r>
    </w:p>
    <w:p>
      <w:pPr>
        <w:pStyle w:val="6"/>
        <w:spacing w:before="160" w:after="160" w:line="360" w:lineRule="exact"/>
        <w:ind w:firstLine="281" w:firstLineChars="100"/>
        <w:jc w:val="left"/>
      </w:pPr>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1.1数量的调整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招标人在签约时保留在斜坡地毯、铝合金收口条、不锈钢压边条在价格不变的条件下，对数量调整的权利。</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lang w:val="en-US" w:eastAsia="zh-CN"/>
        </w:rPr>
        <w:t>1.2</w:t>
      </w:r>
      <w:r>
        <w:rPr>
          <w:rFonts w:hint="eastAsia" w:asciiTheme="minorEastAsia" w:hAnsiTheme="minorEastAsia" w:eastAsiaTheme="minorEastAsia"/>
          <w:color w:val="000000"/>
          <w:sz w:val="22"/>
        </w:rPr>
        <w:t>地毯配色及图案的调整</w:t>
      </w:r>
    </w:p>
    <w:p>
      <w:pPr>
        <w:pStyle w:val="534"/>
        <w:spacing w:line="520" w:lineRule="exact"/>
        <w:ind w:firstLine="44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rPr>
        <w:t>招标人在签约时保留对地毯配色、图案调整的权利。配色、图案的变化，不得改变地毯的材质，投标人不得因此提出合同价格的增加。</w:t>
      </w:r>
    </w:p>
    <w:p>
      <w:pPr>
        <w:pStyle w:val="534"/>
        <w:spacing w:line="520" w:lineRule="exact"/>
        <w:ind w:firstLine="440"/>
        <w:rPr>
          <w:rFonts w:asciiTheme="minorEastAsia" w:hAnsiTheme="minorEastAsia" w:eastAsiaTheme="minorEastAsia"/>
          <w:color w:val="000000"/>
          <w:sz w:val="22"/>
        </w:rPr>
      </w:pPr>
      <w:bookmarkStart w:id="39" w:name="_Toc19698503"/>
      <w:r>
        <w:rPr>
          <w:rFonts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asciiTheme="minorEastAsia" w:hAnsiTheme="minorEastAsia" w:eastAsiaTheme="minorEastAsia"/>
          <w:color w:val="000000"/>
          <w:sz w:val="22"/>
        </w:rPr>
        <w:t>产品标准和规范</w:t>
      </w:r>
    </w:p>
    <w:p>
      <w:pPr>
        <w:pStyle w:val="534"/>
        <w:spacing w:line="520" w:lineRule="exact"/>
        <w:ind w:firstLine="440"/>
        <w:rPr>
          <w:rFonts w:asciiTheme="minorEastAsia" w:hAnsiTheme="minorEastAsia" w:eastAsiaTheme="minorEastAsia"/>
          <w:color w:val="000000"/>
          <w:sz w:val="22"/>
        </w:rPr>
      </w:pPr>
      <w:r>
        <w:rPr>
          <w:rStyle w:val="1696"/>
          <w:rFonts w:hint="eastAsia"/>
          <w:b/>
          <w:sz w:val="22"/>
          <w:szCs w:val="22"/>
        </w:rPr>
        <w:t>★</w:t>
      </w: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.1尺寸：4*25（M）</w:t>
      </w:r>
    </w:p>
    <w:p>
      <w:pPr>
        <w:pStyle w:val="534"/>
        <w:spacing w:line="520" w:lineRule="exact"/>
        <w:ind w:firstLine="440"/>
        <w:rPr>
          <w:rFonts w:asciiTheme="minorEastAsia" w:hAnsiTheme="minorEastAsia" w:eastAsiaTheme="minorEastAsia"/>
          <w:color w:val="000000"/>
          <w:sz w:val="22"/>
        </w:rPr>
      </w:pPr>
      <w:r>
        <w:rPr>
          <w:rStyle w:val="1696"/>
          <w:rFonts w:hint="eastAsia"/>
          <w:b/>
          <w:sz w:val="22"/>
          <w:szCs w:val="22"/>
        </w:rPr>
        <w:t>★</w:t>
      </w: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.2绒面纤维：采用100%尼龙6.6</w:t>
      </w:r>
      <w:r>
        <w:rPr>
          <w:rFonts w:hint="eastAsia" w:asciiTheme="minorEastAsia" w:hAnsiTheme="minorEastAsia" w:eastAsiaTheme="minorEastAsia"/>
          <w:color w:val="000000"/>
          <w:sz w:val="22"/>
          <w:lang w:eastAsia="zh-CN"/>
        </w:rPr>
        <w:t>材质</w:t>
      </w:r>
      <w:r>
        <w:rPr>
          <w:rFonts w:hint="eastAsia" w:asciiTheme="minorEastAsia" w:hAnsiTheme="minorEastAsia" w:eastAsiaTheme="minorEastAsia"/>
          <w:color w:val="000000"/>
          <w:sz w:val="22"/>
        </w:rPr>
        <w:t>（杜邦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环球高品或同等质量进口品牌纱线，提供针对该项目的厂家授权证明文件）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.3绒面结构：圈绒</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.4绒头密度：60针/10</w:t>
      </w:r>
      <w:r>
        <w:rPr>
          <w:rFonts w:asciiTheme="minorEastAsia" w:hAnsiTheme="minorEastAsia" w:eastAsiaTheme="minorEastAsia"/>
          <w:color w:val="000000"/>
          <w:sz w:val="22"/>
        </w:rPr>
        <w:t>cm</w:t>
      </w:r>
      <w:r>
        <w:rPr>
          <w:rFonts w:hint="eastAsia" w:asciiTheme="minorEastAsia" w:hAnsiTheme="minorEastAsia" w:eastAsiaTheme="minorEastAsia"/>
          <w:color w:val="000000"/>
          <w:sz w:val="22"/>
        </w:rPr>
        <w:t xml:space="preserve"> </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.5毯基上绒高：＞5MM</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.6绒重 ：45</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OZ/</w:t>
      </w:r>
      <w:r>
        <w:rPr>
          <w:rFonts w:asciiTheme="minorEastAsia" w:hAnsiTheme="minorEastAsia" w:eastAsiaTheme="minorEastAsia"/>
          <w:color w:val="000000"/>
          <w:sz w:val="22"/>
        </w:rPr>
        <w:t>yd2</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.7染色方法：环保染料 ，缸染</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val="en-US" w:eastAsia="zh-CN"/>
        </w:rPr>
        <w:t>8</w:t>
      </w:r>
      <w:r>
        <w:rPr>
          <w:rFonts w:hint="eastAsia" w:asciiTheme="minorEastAsia" w:hAnsiTheme="minorEastAsia" w:eastAsiaTheme="minorEastAsia"/>
          <w:color w:val="000000"/>
          <w:sz w:val="22"/>
        </w:rPr>
        <w:t>底背材质</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3.9</w:t>
      </w:r>
      <w:r>
        <w:rPr>
          <w:rFonts w:hint="eastAsia" w:asciiTheme="minorEastAsia" w:hAnsiTheme="minorEastAsia" w:eastAsiaTheme="minorEastAsia"/>
          <w:color w:val="000000"/>
          <w:sz w:val="22"/>
        </w:rPr>
        <w:t>背底成份：防水PP 底布</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3.10</w:t>
      </w:r>
      <w:r>
        <w:rPr>
          <w:rFonts w:hint="eastAsia" w:asciiTheme="minorEastAsia" w:hAnsiTheme="minorEastAsia" w:eastAsiaTheme="minorEastAsia"/>
          <w:color w:val="000000"/>
          <w:sz w:val="22"/>
        </w:rPr>
        <w:t>次层底成分：防水PP 底布</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lang w:val="en-US" w:eastAsia="zh-CN"/>
        </w:rPr>
        <w:t>1.4</w:t>
      </w:r>
      <w:r>
        <w:rPr>
          <w:rFonts w:hint="eastAsia" w:asciiTheme="minorEastAsia" w:hAnsiTheme="minorEastAsia" w:eastAsiaTheme="minorEastAsia"/>
          <w:color w:val="000000"/>
          <w:sz w:val="22"/>
        </w:rPr>
        <w:t>、安装辅材规范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.1毯面底背粘着剂：环保羧基丁苯胶乳</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.2安装胶水：使用环保水溶性胶水，符合国家检测机构的环保标准。提供《中国环境标志产品认证证书》或其他同类型证书，保证环境无害。（</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.3地毯收口条：地毯收口条必须为铝合金材质，宽度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3MM，长度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2000MM/根。</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4</w:t>
      </w:r>
      <w:r>
        <w:rPr>
          <w:rFonts w:hint="eastAsia" w:asciiTheme="minorEastAsia" w:hAnsiTheme="minorEastAsia" w:eastAsiaTheme="minorEastAsia"/>
          <w:color w:val="000000"/>
          <w:sz w:val="22"/>
        </w:rPr>
        <w:t>.3地毯压边条：地毯压边条必须为不锈钢材质，宽度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10MM，厚度</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lang w:val="en-US" w:eastAsia="zh-CN"/>
        </w:rPr>
        <w:t>3</w:t>
      </w:r>
      <w:r>
        <w:rPr>
          <w:rFonts w:hint="eastAsia" w:asciiTheme="minorEastAsia" w:hAnsiTheme="minorEastAsia" w:eastAsiaTheme="minorEastAsia"/>
          <w:color w:val="000000"/>
          <w:sz w:val="22"/>
        </w:rPr>
        <w:t>MM，根据招标人要求压边条对进行折弯。</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、技术要求：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.1抗油</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防水</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防尘：含有优异的抗油、防水、防尘技术。</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.2阻燃性：必须通过国家防火标准</w:t>
      </w:r>
      <w:r>
        <w:rPr>
          <w:rFonts w:asciiTheme="minorEastAsia" w:hAnsiTheme="minorEastAsia" w:eastAsiaTheme="minorEastAsia"/>
          <w:color w:val="000000"/>
          <w:sz w:val="22"/>
        </w:rPr>
        <w:t>GB8624-1997</w:t>
      </w:r>
      <w:r>
        <w:rPr>
          <w:rFonts w:hint="eastAsia" w:asciiTheme="minorEastAsia" w:hAnsiTheme="minorEastAsia" w:eastAsiaTheme="minorEastAsia"/>
          <w:color w:val="000000"/>
          <w:sz w:val="22"/>
        </w:rPr>
        <w:t>的测试，达到B1级</w:t>
      </w:r>
      <w:r>
        <w:rPr>
          <w:rFonts w:hint="eastAsia" w:asciiTheme="minorEastAsia" w:hAnsiTheme="minorEastAsia" w:eastAsiaTheme="minorEastAsia"/>
          <w:color w:val="000000"/>
          <w:sz w:val="22"/>
          <w:lang w:eastAsia="zh-CN"/>
        </w:rPr>
        <w:t>。</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.3静电抑制类型：含有导电纤维，永久抗静电。</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.4</w:t>
      </w:r>
      <w:r>
        <w:rPr>
          <w:rFonts w:asciiTheme="minorEastAsia" w:hAnsiTheme="minorEastAsia" w:eastAsiaTheme="minorEastAsia"/>
          <w:color w:val="000000"/>
          <w:sz w:val="22"/>
        </w:rPr>
        <w:t>静电抑制测试等级</w:t>
      </w:r>
      <w:r>
        <w:rPr>
          <w:rFonts w:hint="eastAsia" w:asciiTheme="minorEastAsia" w:hAnsiTheme="minorEastAsia" w:eastAsiaTheme="minorEastAsia"/>
          <w:color w:val="000000"/>
          <w:sz w:val="22"/>
        </w:rPr>
        <w:t>：GB/T18044-2000 Ⅱ级。（</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.5产品依据</w:t>
      </w:r>
      <w:r>
        <w:rPr>
          <w:rFonts w:asciiTheme="minorEastAsia" w:hAnsiTheme="minorEastAsia" w:eastAsiaTheme="minorEastAsia"/>
          <w:color w:val="000000"/>
          <w:sz w:val="22"/>
        </w:rPr>
        <w:t>GB18587-2001</w:t>
      </w:r>
      <w:r>
        <w:rPr>
          <w:rFonts w:hint="eastAsia" w:asciiTheme="minorEastAsia" w:hAnsiTheme="minorEastAsia" w:eastAsiaTheme="minorEastAsia"/>
          <w:color w:val="000000"/>
          <w:sz w:val="22"/>
        </w:rPr>
        <w:t>«室内装饰装修材料地毯，地毯衬垫及地毯胶粘剂有害物质释放限量»标准进行</w:t>
      </w:r>
      <w:r>
        <w:rPr>
          <w:rFonts w:asciiTheme="minorEastAsia" w:hAnsiTheme="minorEastAsia" w:eastAsiaTheme="minorEastAsia"/>
          <w:color w:val="000000"/>
          <w:sz w:val="22"/>
        </w:rPr>
        <w:t>TVOC</w:t>
      </w:r>
      <w:r>
        <w:rPr>
          <w:rFonts w:hint="eastAsia" w:asciiTheme="minorEastAsia" w:hAnsiTheme="minorEastAsia" w:eastAsiaTheme="minorEastAsia"/>
          <w:color w:val="000000"/>
          <w:sz w:val="22"/>
        </w:rPr>
        <w:t>、苯乙烯、</w:t>
      </w:r>
      <w:r>
        <w:rPr>
          <w:rFonts w:asciiTheme="minorEastAsia" w:hAnsiTheme="minorEastAsia" w:eastAsiaTheme="minorEastAsia"/>
          <w:color w:val="000000"/>
          <w:sz w:val="22"/>
        </w:rPr>
        <w:t>4-</w:t>
      </w:r>
      <w:r>
        <w:rPr>
          <w:rFonts w:hint="eastAsia" w:asciiTheme="minorEastAsia" w:hAnsiTheme="minorEastAsia" w:eastAsiaTheme="minorEastAsia"/>
          <w:color w:val="000000"/>
          <w:sz w:val="22"/>
        </w:rPr>
        <w:t>苯基环己烯、甲醛项目检测</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经检验各项目的测试结果达到标准</w:t>
      </w: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级指标要求。（</w:t>
      </w:r>
      <w:r>
        <w:rPr>
          <w:rFonts w:hint="eastAsia" w:asciiTheme="minorEastAsia" w:hAnsiTheme="minorEastAsia" w:eastAsiaTheme="minorEastAsia"/>
          <w:color w:val="000000"/>
          <w:sz w:val="22"/>
          <w:lang w:eastAsia="zh-CN"/>
        </w:rPr>
        <w:t>需</w:t>
      </w:r>
      <w:r>
        <w:rPr>
          <w:rFonts w:hint="eastAsia" w:asciiTheme="minorEastAsia" w:hAnsiTheme="minorEastAsia" w:eastAsiaTheme="minorEastAsia"/>
          <w:color w:val="000000"/>
          <w:sz w:val="22"/>
        </w:rPr>
        <w:t>提</w:t>
      </w:r>
      <w:r>
        <w:rPr>
          <w:rFonts w:hint="eastAsia" w:asciiTheme="minorEastAsia" w:hAnsiTheme="minorEastAsia" w:eastAsiaTheme="minorEastAsia"/>
          <w:color w:val="000000"/>
          <w:sz w:val="22"/>
          <w:lang w:eastAsia="zh-CN"/>
        </w:rPr>
        <w:t>供检测报告</w:t>
      </w:r>
      <w:r>
        <w:rPr>
          <w:rFonts w:hint="eastAsia" w:asciiTheme="minorEastAsia" w:hAnsiTheme="minorEastAsia" w:eastAsiaTheme="minorEastAsia"/>
          <w:color w:val="000000"/>
          <w:sz w:val="22"/>
        </w:rPr>
        <w:t>）</w:t>
      </w:r>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.6耐磨损性能保证：七年耐磨损保证。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lang w:val="en-US" w:eastAsia="zh-CN"/>
        </w:rPr>
        <w:t>7</w:t>
      </w:r>
      <w:r>
        <w:rPr>
          <w:rFonts w:hint="eastAsia" w:asciiTheme="minorEastAsia" w:hAnsiTheme="minorEastAsia" w:eastAsiaTheme="minorEastAsia"/>
          <w:color w:val="000000"/>
          <w:sz w:val="22"/>
        </w:rPr>
        <w:t>不褪色性：干、湿摩擦牢度4-5级</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5.8</w:t>
      </w:r>
      <w:r>
        <w:rPr>
          <w:rFonts w:hint="eastAsia" w:asciiTheme="minorEastAsia" w:hAnsiTheme="minorEastAsia" w:eastAsiaTheme="minorEastAsia"/>
          <w:color w:val="000000"/>
          <w:sz w:val="22"/>
        </w:rPr>
        <w:t>底背和毯面不分离保用需达到十年</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5.9</w:t>
      </w:r>
      <w:r>
        <w:rPr>
          <w:rFonts w:hint="eastAsia" w:asciiTheme="minorEastAsia" w:hAnsiTheme="minorEastAsia" w:eastAsiaTheme="minorEastAsia"/>
          <w:color w:val="000000"/>
          <w:sz w:val="22"/>
        </w:rPr>
        <w:t>使用寿命：地毯的使用寿命：≥4年</w:t>
      </w:r>
    </w:p>
    <w:p>
      <w:pPr>
        <w:pStyle w:val="534"/>
        <w:spacing w:line="520" w:lineRule="exact"/>
        <w:ind w:firstLine="440"/>
        <w:rPr>
          <w:rFonts w:asciiTheme="minorEastAsia" w:hAnsiTheme="minorEastAsia" w:eastAsiaTheme="minorEastAsia"/>
          <w:color w:val="000000"/>
          <w:sz w:val="22"/>
        </w:rPr>
      </w:pPr>
    </w:p>
    <w:p>
      <w:pPr>
        <w:pStyle w:val="3"/>
        <w:keepNext w:val="0"/>
        <w:keepLines w:val="0"/>
        <w:snapToGrid w:val="0"/>
        <w:spacing w:before="0" w:after="0" w:line="400" w:lineRule="exact"/>
        <w:jc w:val="left"/>
        <w:rPr>
          <w:rFonts w:asciiTheme="minorEastAsia" w:hAnsiTheme="minorEastAsia" w:eastAsiaTheme="minorEastAsia"/>
          <w:b w:val="0"/>
          <w:bCs w:val="0"/>
          <w:color w:val="000000"/>
          <w:kern w:val="2"/>
          <w:sz w:val="22"/>
          <w:szCs w:val="22"/>
        </w:rPr>
      </w:pPr>
      <w:r>
        <w:rPr>
          <w:rFonts w:hint="eastAsia" w:asciiTheme="minorEastAsia" w:hAnsiTheme="minorEastAsia" w:eastAsiaTheme="minorEastAsia"/>
          <w:b w:val="0"/>
          <w:bCs w:val="0"/>
          <w:color w:val="000000"/>
          <w:kern w:val="2"/>
          <w:sz w:val="22"/>
          <w:szCs w:val="22"/>
        </w:rPr>
        <w:t>（二）、技术要求</w:t>
      </w:r>
    </w:p>
    <w:p>
      <w:pPr>
        <w:pStyle w:val="534"/>
        <w:spacing w:line="520" w:lineRule="exact"/>
        <w:ind w:firstLine="440"/>
        <w:rPr>
          <w:rFonts w:hint="eastAsia" w:asciiTheme="minorEastAsia" w:hAnsiTheme="minorEastAsia" w:eastAsiaTheme="minorEastAsia"/>
          <w:color w:val="000000"/>
          <w:sz w:val="22"/>
        </w:rPr>
      </w:pPr>
      <w:bookmarkStart w:id="40" w:name="_Toc157870550"/>
      <w:r>
        <w:rPr>
          <w:rFonts w:hint="eastAsia" w:asciiTheme="minorEastAsia" w:hAnsiTheme="minorEastAsia" w:eastAsiaTheme="minorEastAsia"/>
          <w:color w:val="000000"/>
          <w:sz w:val="22"/>
        </w:rPr>
        <w:t>1.总述</w:t>
      </w:r>
      <w:bookmarkEnd w:id="40"/>
    </w:p>
    <w:p>
      <w:pPr>
        <w:pStyle w:val="534"/>
        <w:spacing w:line="520" w:lineRule="exact"/>
        <w:ind w:firstLine="440"/>
        <w:rPr>
          <w:rFonts w:hint="eastAsia" w:asciiTheme="minorEastAsia" w:hAnsiTheme="minorEastAsia" w:eastAsiaTheme="minorEastAsia"/>
          <w:color w:val="000000"/>
          <w:sz w:val="22"/>
        </w:rPr>
      </w:pPr>
      <w:r>
        <w:rPr>
          <w:rFonts w:hint="eastAsia" w:asciiTheme="minorEastAsia" w:hAnsiTheme="minorEastAsia" w:eastAsiaTheme="minorEastAsia"/>
          <w:color w:val="000000"/>
          <w:sz w:val="22"/>
        </w:rPr>
        <w:t>1.1投标人所提供的</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地毯应符合本章节对技术规范和标准的要求。</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rPr>
        <w:t>1</w:t>
      </w:r>
      <w:r>
        <w:rPr>
          <w:rFonts w:hint="eastAsia" w:asciiTheme="minorEastAsia" w:hAnsiTheme="minorEastAsia" w:eastAsiaTheme="minorEastAsia"/>
          <w:color w:val="000000"/>
          <w:sz w:val="22"/>
          <w:lang w:val="en-US" w:eastAsia="zh-CN"/>
        </w:rPr>
        <w:t>.2</w:t>
      </w:r>
      <w:r>
        <w:rPr>
          <w:rFonts w:hint="eastAsia" w:asciiTheme="minorEastAsia" w:hAnsiTheme="minorEastAsia" w:eastAsiaTheme="minorEastAsia"/>
          <w:color w:val="000000"/>
          <w:sz w:val="22"/>
        </w:rPr>
        <w:t xml:space="preserve"> </w:t>
      </w:r>
      <w:bookmarkStart w:id="41" w:name="_Toc157870551"/>
      <w:r>
        <w:rPr>
          <w:rFonts w:hint="eastAsia" w:asciiTheme="minorEastAsia" w:hAnsiTheme="minorEastAsia" w:eastAsiaTheme="minorEastAsia"/>
          <w:color w:val="000000"/>
          <w:sz w:val="22"/>
          <w:lang w:eastAsia="zh-CN"/>
        </w:rPr>
        <w:t>斜坡地毯配色、花型示例图</w:t>
      </w:r>
    </w:p>
    <w:p>
      <w:pPr>
        <w:spacing w:line="240" w:lineRule="auto"/>
        <w:ind w:firstLine="110" w:firstLineChars="50"/>
        <w:rPr>
          <w:rFonts w:hint="eastAsia" w:asciiTheme="minorEastAsia" w:hAnsiTheme="minorEastAsia"/>
          <w:color w:val="000000"/>
          <w:sz w:val="22"/>
          <w:lang w:eastAsia="zh-CN"/>
        </w:rPr>
      </w:pPr>
      <w:r>
        <w:rPr>
          <w:rFonts w:hint="eastAsia" w:asciiTheme="minorEastAsia" w:hAnsiTheme="minorEastAsia"/>
          <w:color w:val="000000"/>
          <w:sz w:val="22"/>
          <w:lang w:eastAsia="zh-CN"/>
        </w:rPr>
        <w:drawing>
          <wp:inline distT="0" distB="0" distL="114300" distR="114300">
            <wp:extent cx="5343525" cy="3992880"/>
            <wp:effectExtent l="0" t="0" r="9525" b="7620"/>
            <wp:docPr id="3" name="图片 3"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20"/>
                    <a:stretch>
                      <a:fillRect/>
                    </a:stretch>
                  </pic:blipFill>
                  <pic:spPr>
                    <a:xfrm>
                      <a:off x="0" y="0"/>
                      <a:ext cx="5343525" cy="3992880"/>
                    </a:xfrm>
                    <a:prstGeom prst="rect">
                      <a:avLst/>
                    </a:prstGeom>
                  </pic:spPr>
                </pic:pic>
              </a:graphicData>
            </a:graphic>
          </wp:inline>
        </w:drawing>
      </w:r>
    </w:p>
    <w:p>
      <w:pPr>
        <w:spacing w:line="400" w:lineRule="exact"/>
        <w:rPr>
          <w:rFonts w:asciiTheme="minorEastAsia" w:hAnsiTheme="minorEastAsia" w:eastAsiaTheme="minorEastAsia"/>
          <w:color w:val="000000"/>
          <w:sz w:val="22"/>
        </w:rPr>
      </w:pP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 xml:space="preserve">2. </w:t>
      </w:r>
      <w:r>
        <w:rPr>
          <w:rFonts w:hint="eastAsia" w:asciiTheme="minorEastAsia" w:hAnsiTheme="minorEastAsia" w:eastAsiaTheme="minorEastAsia"/>
          <w:color w:val="000000"/>
          <w:sz w:val="22"/>
          <w:lang w:eastAsia="zh-CN"/>
        </w:rPr>
        <w:t>斜</w:t>
      </w:r>
      <w:r>
        <w:rPr>
          <w:rFonts w:hint="eastAsia" w:asciiTheme="minorEastAsia" w:hAnsiTheme="minorEastAsia" w:eastAsiaTheme="minorEastAsia"/>
          <w:color w:val="000000"/>
          <w:sz w:val="22"/>
        </w:rPr>
        <w:t>地毯的设计要求</w:t>
      </w:r>
      <w:bookmarkEnd w:id="41"/>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2.1</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地毯可以用清水或普通清洁剂清洁。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2.2采用</w:t>
      </w:r>
      <w:r>
        <w:rPr>
          <w:rFonts w:hint="eastAsia" w:asciiTheme="minorEastAsia" w:hAnsiTheme="minorEastAsia" w:eastAsiaTheme="minorEastAsia"/>
          <w:color w:val="000000"/>
          <w:sz w:val="22"/>
          <w:lang w:eastAsia="zh-CN"/>
        </w:rPr>
        <w:t>防水</w:t>
      </w:r>
      <w:r>
        <w:rPr>
          <w:rFonts w:hint="eastAsia" w:asciiTheme="minorEastAsia" w:hAnsiTheme="minorEastAsia" w:eastAsiaTheme="minorEastAsia"/>
          <w:color w:val="000000"/>
          <w:sz w:val="22"/>
          <w:lang w:val="en-US" w:eastAsia="zh-CN"/>
        </w:rPr>
        <w:t>PP底布，</w:t>
      </w:r>
      <w:r>
        <w:rPr>
          <w:rFonts w:hint="eastAsia" w:asciiTheme="minorEastAsia" w:hAnsiTheme="minorEastAsia" w:eastAsiaTheme="minorEastAsia"/>
          <w:color w:val="000000"/>
          <w:sz w:val="22"/>
        </w:rPr>
        <w:t>底</w:t>
      </w:r>
      <w:r>
        <w:rPr>
          <w:rFonts w:hint="eastAsia" w:asciiTheme="minorEastAsia" w:hAnsiTheme="minorEastAsia" w:eastAsiaTheme="minorEastAsia"/>
          <w:color w:val="000000"/>
          <w:sz w:val="22"/>
          <w:lang w:eastAsia="zh-CN"/>
        </w:rPr>
        <w:t>布</w:t>
      </w:r>
      <w:r>
        <w:rPr>
          <w:rFonts w:hint="eastAsia" w:asciiTheme="minorEastAsia" w:hAnsiTheme="minorEastAsia" w:eastAsiaTheme="minorEastAsia"/>
          <w:color w:val="000000"/>
          <w:sz w:val="22"/>
        </w:rPr>
        <w:t>和毯面不分离保用需达到十年。</w:t>
      </w:r>
    </w:p>
    <w:p>
      <w:pPr>
        <w:pStyle w:val="534"/>
        <w:spacing w:line="520" w:lineRule="exact"/>
        <w:ind w:firstLine="440"/>
        <w:rPr>
          <w:rFonts w:asciiTheme="minorEastAsia" w:hAnsiTheme="minorEastAsia" w:eastAsiaTheme="minorEastAsia"/>
          <w:color w:val="000000"/>
          <w:sz w:val="22"/>
        </w:rPr>
      </w:pPr>
      <w:bookmarkStart w:id="42" w:name="_Toc157870552"/>
      <w:r>
        <w:rPr>
          <w:rFonts w:hint="eastAsia" w:asciiTheme="minorEastAsia" w:hAnsiTheme="minorEastAsia" w:eastAsiaTheme="minorEastAsia"/>
          <w:color w:val="000000"/>
          <w:sz w:val="22"/>
        </w:rPr>
        <w:t>3.</w:t>
      </w: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地毯的颜色</w:t>
      </w:r>
      <w:bookmarkEnd w:id="42"/>
      <w:r>
        <w:rPr>
          <w:rFonts w:hint="eastAsia" w:asciiTheme="minorEastAsia" w:hAnsiTheme="minorEastAsia" w:eastAsiaTheme="minorEastAsia"/>
          <w:color w:val="000000"/>
          <w:sz w:val="22"/>
        </w:rPr>
        <w:t>及图案</w:t>
      </w:r>
    </w:p>
    <w:p>
      <w:pPr>
        <w:pStyle w:val="534"/>
        <w:spacing w:line="520" w:lineRule="exact"/>
        <w:ind w:firstLine="440"/>
        <w:rPr>
          <w:rFonts w:hint="eastAsia" w:asciiTheme="minorEastAsia" w:hAnsiTheme="minorEastAsia" w:eastAsiaTheme="minorEastAsia"/>
          <w:color w:val="000000"/>
          <w:sz w:val="22"/>
          <w:lang w:eastAsia="zh-CN"/>
        </w:rPr>
      </w:pPr>
      <w:r>
        <w:rPr>
          <w:rFonts w:hint="eastAsia" w:asciiTheme="minorEastAsia" w:hAnsiTheme="minorEastAsia" w:eastAsiaTheme="minorEastAsia"/>
          <w:color w:val="000000"/>
          <w:sz w:val="22"/>
          <w:lang w:eastAsia="zh-CN"/>
        </w:rPr>
        <w:t>斜坡</w:t>
      </w:r>
      <w:r>
        <w:rPr>
          <w:rFonts w:hint="eastAsia" w:asciiTheme="minorEastAsia" w:hAnsiTheme="minorEastAsia" w:eastAsiaTheme="minorEastAsia"/>
          <w:color w:val="000000"/>
          <w:sz w:val="22"/>
        </w:rPr>
        <w:t>地毯样品的图案及配色根据招标人所提供的图示及样品为准，投标人必须根据招标人所提供的图示进行生产。实际产品图案及配色的变更，不得改变产品的材质。招标人在签订合同时保留选择其他任何配色与图案的权力，投标人不得因此提出合同价格的增加</w:t>
      </w:r>
      <w:r>
        <w:rPr>
          <w:rFonts w:hint="eastAsia" w:asciiTheme="minorEastAsia" w:hAnsiTheme="minorEastAsia" w:eastAsiaTheme="minorEastAsia"/>
          <w:color w:val="000000"/>
          <w:sz w:val="22"/>
          <w:lang w:eastAsia="zh-CN"/>
        </w:rPr>
        <w:t>。</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4.投标样品要求</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4.1投标人须递交以下样品：</w:t>
      </w:r>
    </w:p>
    <w:tbl>
      <w:tblPr>
        <w:tblStyle w:val="79"/>
        <w:tblW w:w="6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4147"/>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序号</w:t>
            </w:r>
          </w:p>
        </w:tc>
        <w:tc>
          <w:tcPr>
            <w:tcW w:w="414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样品名称</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357"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w:t>
            </w:r>
          </w:p>
        </w:tc>
        <w:tc>
          <w:tcPr>
            <w:tcW w:w="4147" w:type="dxa"/>
            <w:noWrap w:val="0"/>
            <w:vAlign w:val="center"/>
          </w:tcPr>
          <w:p>
            <w:pPr>
              <w:pStyle w:val="534"/>
              <w:spacing w:line="520" w:lineRule="exact"/>
              <w:ind w:firstLine="440"/>
              <w:jc w:val="center"/>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1000*1000MM斜坡地毯</w:t>
            </w:r>
          </w:p>
        </w:tc>
        <w:tc>
          <w:tcPr>
            <w:tcW w:w="1448" w:type="dxa"/>
            <w:noWrap w:val="0"/>
            <w:vAlign w:val="center"/>
          </w:tcPr>
          <w:p>
            <w:pPr>
              <w:pStyle w:val="534"/>
              <w:spacing w:line="520" w:lineRule="exact"/>
              <w:ind w:firstLine="440"/>
              <w:jc w:val="center"/>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1块</w:t>
            </w:r>
          </w:p>
        </w:tc>
      </w:tr>
    </w:tbl>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4.2投标样品应密封外包装上注明投标人名称、项目名称及编号。</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4.3样品及包装须与投标人响应的投标产品型号和技术参数完全一致，并承诺被确定为中标人后，所供货物与提交的样品完全一致。</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4.4样品提交截止时间和地点与招标公告规定的投标文件的递交截止时间和地点相同。</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4.5若投标人提供样品与投标文件响应不一致，或未能按照招标文件要求提交样品的，其样品评分项将按评分标准的最低分值评审。</w:t>
      </w:r>
    </w:p>
    <w:p>
      <w:pPr>
        <w:pStyle w:val="534"/>
        <w:spacing w:line="520" w:lineRule="exact"/>
        <w:ind w:firstLine="440"/>
        <w:rPr>
          <w:rFonts w:hint="eastAsia" w:asciiTheme="minorEastAsia" w:hAnsiTheme="minorEastAsia" w:eastAsiaTheme="minorEastAsia"/>
          <w:color w:val="000000"/>
          <w:sz w:val="22"/>
          <w:lang w:val="en-US" w:eastAsia="zh-CN"/>
        </w:rPr>
      </w:pPr>
      <w:r>
        <w:rPr>
          <w:rFonts w:hint="eastAsia" w:asciiTheme="minorEastAsia" w:hAnsiTheme="minorEastAsia" w:eastAsiaTheme="minorEastAsia"/>
          <w:color w:val="000000"/>
          <w:sz w:val="22"/>
          <w:lang w:val="en-US" w:eastAsia="zh-CN"/>
        </w:rPr>
        <w:t>4.6中标人的样品作为交货时的验收标准之一。未中标人在中标候选人公示结束后7日内自行取回；若未按要求取回，招标人有权自行处理。</w:t>
      </w:r>
    </w:p>
    <w:p>
      <w:pPr>
        <w:pStyle w:val="534"/>
        <w:spacing w:line="520" w:lineRule="exact"/>
        <w:ind w:firstLine="440"/>
        <w:rPr>
          <w:rFonts w:hint="default" w:asciiTheme="minorEastAsia" w:hAnsiTheme="minorEastAsia" w:eastAsiaTheme="minorEastAsia"/>
          <w:color w:val="000000"/>
          <w:sz w:val="22"/>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3" w:name="_Toc133470544"/>
      <w:bookmarkStart w:id="44" w:name="_Toc133214103"/>
      <w:bookmarkStart w:id="45" w:name="_Toc137373399"/>
      <w:bookmarkStart w:id="46"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43"/>
    <w:bookmarkEnd w:id="44"/>
    <w:bookmarkEnd w:id="45"/>
    <w:bookmarkEnd w:id="46"/>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p>
    <w:p>
      <w:pPr>
        <w:widowControl/>
        <w:jc w:val="left"/>
        <w:rPr>
          <w:rFonts w:ascii="宋体" w:hAnsi="宋体" w:cs="宋体"/>
          <w:sz w:val="22"/>
        </w:rPr>
        <w:sectPr>
          <w:pgSz w:w="11907" w:h="16840"/>
          <w:pgMar w:top="1191" w:right="1191" w:bottom="1191" w:left="1191" w:header="567" w:footer="720" w:gutter="227"/>
          <w:pgNumType w:fmt="decimal"/>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5" w:type="default"/>
          <w:pgSz w:w="12240" w:h="15840"/>
          <w:pgMar w:top="1500" w:right="1580" w:bottom="1120" w:left="1700" w:header="0" w:footer="921" w:gutter="0"/>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lang w:val="en-US" w:eastAsia="zh-CN"/>
        </w:rPr>
        <w:t>8</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jc w:val="both"/>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jc w:val="both"/>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hint="eastAsia" w:ascii="宋体" w:hAnsi="宋体" w:cs="微软雅黑" w:eastAsiaTheme="minorEastAsia"/>
          <w:kern w:val="0"/>
          <w:sz w:val="22"/>
          <w:lang w:eastAsia="zh-CN"/>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spacing w:val="-2"/>
          <w:kern w:val="0"/>
          <w:sz w:val="22"/>
          <w:lang w:eastAsia="zh-CN"/>
        </w:rPr>
        <w:t>。</w:t>
      </w:r>
    </w:p>
    <w:p>
      <w:pPr>
        <w:autoSpaceDE w:val="0"/>
        <w:autoSpaceDN w:val="0"/>
        <w:adjustRightInd w:val="0"/>
        <w:spacing w:line="360" w:lineRule="auto"/>
        <w:ind w:right="-20"/>
        <w:jc w:val="both"/>
        <w:rPr>
          <w:rFonts w:ascii="宋体" w:hAnsi="宋体" w:cs="微软雅黑"/>
          <w:kern w:val="0"/>
          <w:sz w:val="2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jc w:val="both"/>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8"/>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8"/>
                      <w:ind w:firstLine="180"/>
                      <w:rPr>
                        <w:rStyle w:val="83"/>
                      </w:rPr>
                    </w:pPr>
                    <w:r>
                      <w:fldChar w:fldCharType="begin"/>
                    </w:r>
                    <w:r>
                      <w:rPr>
                        <w:rStyle w:val="83"/>
                      </w:rPr>
                      <w:instrText xml:space="preserve">PAGE  </w:instrText>
                    </w:r>
                    <w:r>
                      <w:fldChar w:fldCharType="separate"/>
                    </w:r>
                    <w:r>
                      <w:rPr>
                        <w:rStyle w:val="83"/>
                      </w:rPr>
                      <w:t>- 52 -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nVYHbXAAAA&#10;CQEAAA8AAAAAAAAAAQAgAAAAIgAAAGRycy9kb3ducmV2LnhtbFBLAQIUABQAAAAIAIdO4kDfLgY8&#10;5QEAAMMDAAAOAAAAAAAAAAEAIAAAACYBAABkcnMvZTJvRG9jLnhtbFBLBQYAAAAABgAGAFkBAAB9&#10;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06647218"/>
    <w:rsid w:val="1B64012A"/>
    <w:rsid w:val="1C1D3787"/>
    <w:rsid w:val="3FE949C0"/>
    <w:rsid w:val="406D58E4"/>
    <w:rsid w:val="47EE4AC8"/>
    <w:rsid w:val="68EB6538"/>
    <w:rsid w:val="7D4C3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14:textFill>
        <w14:solidFill>
          <w14:schemeClr w14:val="folHlink"/>
        </w14:solidFill>
      </w14:textFill>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qFormat/>
    <w:uiPriority w:val="0"/>
    <w:rPr>
      <w:rFonts w:asciiTheme="majorHAnsi" w:hAnsiTheme="majorHAnsi" w:eastAsiaTheme="majorEastAsia" w:cstheme="majorBidi"/>
      <w:sz w:val="24"/>
      <w:szCs w:val="24"/>
    </w:rPr>
  </w:style>
  <w:style w:type="character" w:customStyle="1" w:styleId="99">
    <w:name w:val="标题 9 字符"/>
    <w:basedOn w:val="80"/>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qFormat/>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4</TotalTime>
  <ScaleCrop>false</ScaleCrop>
  <LinksUpToDate>false</LinksUpToDate>
  <CharactersWithSpaces>53070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2021-08-03T07:12:09Z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