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ascii="黑体" w:hAnsi="黑体" w:eastAsia="黑体"/>
          <w:b/>
          <w:bCs/>
          <w:sz w:val="52"/>
          <w:szCs w:val="52"/>
          <w:u w:val="none"/>
        </w:rPr>
        <w:t>USB插座面板</w:t>
      </w:r>
      <w:r>
        <w:rPr>
          <w:rFonts w:hint="eastAsia" w:ascii="黑体" w:hAnsi="黑体" w:eastAsia="黑体"/>
          <w:b/>
          <w:bCs/>
          <w:sz w:val="52"/>
          <w:szCs w:val="52"/>
        </w:rPr>
        <w:t>采购项目</w:t>
      </w:r>
      <w:r>
        <w:rPr>
          <w:rFonts w:hint="eastAsia" w:ascii="黑体" w:hAnsi="黑体" w:eastAsia="黑体"/>
          <w:b/>
          <w:bCs/>
          <w:sz w:val="52"/>
          <w:szCs w:val="52"/>
          <w:lang w:val="en-US" w:eastAsia="zh-CN"/>
        </w:rPr>
        <w:t>招标公告</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rPr>
          <w:b/>
          <w:sz w:val="36"/>
          <w:szCs w:val="36"/>
        </w:rPr>
      </w:pPr>
    </w:p>
    <w:p>
      <w:pP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二Ο二Ο年十一月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19698493"/>
      <w:bookmarkStart w:id="2" w:name="_Toc525202077"/>
      <w:bookmarkStart w:id="3" w:name="_Toc525132432"/>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杭州萧山国际机场USB插座面板采购项目</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916"/>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916"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701"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83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USB插座面板</w:t>
            </w:r>
          </w:p>
        </w:tc>
        <w:tc>
          <w:tcPr>
            <w:tcW w:w="916" w:type="dxa"/>
            <w:vAlign w:val="center"/>
          </w:tcPr>
          <w:p>
            <w:pPr>
              <w:snapToGrid w:val="0"/>
              <w:jc w:val="center"/>
              <w:rPr>
                <w:rFonts w:ascii="宋体" w:hAnsi="宋体"/>
                <w:sz w:val="22"/>
                <w:szCs w:val="21"/>
              </w:rPr>
            </w:pPr>
            <w:r>
              <w:rPr>
                <w:rFonts w:hint="eastAsia" w:ascii="宋体" w:hAnsi="宋体"/>
                <w:sz w:val="22"/>
                <w:szCs w:val="21"/>
              </w:rPr>
              <w:t>1284块</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Align w:val="center"/>
          </w:tcPr>
          <w:p>
            <w:pPr>
              <w:adjustRightInd w:val="0"/>
              <w:snapToGrid w:val="0"/>
              <w:jc w:val="center"/>
              <w:rPr>
                <w:rFonts w:ascii="宋体" w:hAnsi="宋体"/>
                <w:sz w:val="22"/>
                <w:szCs w:val="21"/>
              </w:rPr>
            </w:pPr>
            <w:r>
              <w:rPr>
                <w:rFonts w:hint="eastAsia" w:ascii="宋体" w:hAnsi="宋体" w:cs="宋体"/>
                <w:sz w:val="22"/>
              </w:rPr>
              <w:t>合同签订并生效之日起10日内</w:t>
            </w:r>
          </w:p>
        </w:tc>
        <w:tc>
          <w:tcPr>
            <w:tcW w:w="1908" w:type="dxa"/>
            <w:vAlign w:val="center"/>
          </w:tcPr>
          <w:p>
            <w:pPr>
              <w:adjustRightInd w:val="0"/>
              <w:snapToGrid w:val="0"/>
              <w:jc w:val="center"/>
              <w:rPr>
                <w:rFonts w:ascii="宋体" w:hAnsi="宋体"/>
                <w:sz w:val="22"/>
                <w:szCs w:val="21"/>
              </w:rPr>
            </w:pPr>
            <w:r>
              <w:rPr>
                <w:rFonts w:ascii="宋体" w:hAnsi="宋体"/>
                <w:sz w:val="22"/>
                <w:szCs w:val="21"/>
              </w:rPr>
              <w:t>杭州萧山国际机场</w:t>
            </w: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30"/>
        <w:tabs>
          <w:tab w:val="left" w:pos="4394"/>
          <w:tab w:val="left" w:pos="5990"/>
        </w:tabs>
        <w:spacing w:line="331" w:lineRule="auto"/>
        <w:ind w:right="157" w:firstLine="419"/>
        <w:rPr>
          <w:rFonts w:cs="宋体"/>
          <w:sz w:val="21"/>
        </w:rPr>
      </w:pPr>
      <w:r>
        <w:rPr>
          <w:rFonts w:hint="eastAsia" w:cs="宋体"/>
          <w:sz w:val="21"/>
        </w:rPr>
        <w:t>① 具有独立法人资格的制造商或代理商，制造商注册资金不少于人民币</w:t>
      </w:r>
      <w:r>
        <w:rPr>
          <w:rFonts w:hint="eastAsia" w:ascii="Times New Roman" w:hAnsi="Times New Roman"/>
          <w:sz w:val="21"/>
          <w:u w:val="single"/>
        </w:rPr>
        <w:t>100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100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③ 近年（</w:t>
      </w:r>
      <w:r>
        <w:rPr>
          <w:rFonts w:ascii="Times New Roman" w:hAnsi="Times New Roman" w:eastAsia="Times New Roman"/>
          <w:sz w:val="21"/>
        </w:rPr>
        <w:t>201</w:t>
      </w:r>
      <w:r>
        <w:rPr>
          <w:rFonts w:hint="eastAsia" w:ascii="Times New Roman" w:hAnsi="Times New Roman"/>
          <w:sz w:val="21"/>
          <w:u w:val="single"/>
        </w:rPr>
        <w:t>7</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sz w:val="21"/>
          <w:u w:val="single" w:color="000000"/>
        </w:rPr>
      </w:pPr>
      <w:r>
        <w:rPr>
          <w:rFonts w:hint="eastAsia" w:cs="宋体"/>
          <w:sz w:val="21"/>
        </w:rPr>
        <w:t>⑥ 近年（合同</w:t>
      </w:r>
      <w:r>
        <w:rPr>
          <w:rFonts w:cs="宋体"/>
          <w:sz w:val="21"/>
        </w:rPr>
        <w:t>签订时间或部分供货期在</w:t>
      </w:r>
      <w:r>
        <w:rPr>
          <w:rFonts w:ascii="Times New Roman" w:hAnsi="Times New Roman" w:eastAsia="Times New Roman"/>
          <w:sz w:val="21"/>
        </w:rPr>
        <w:t>20</w:t>
      </w:r>
      <w:r>
        <w:rPr>
          <w:rFonts w:hint="eastAsia" w:ascii="Times New Roman" w:hAnsi="Times New Roman"/>
          <w:sz w:val="21"/>
        </w:rPr>
        <w:t>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w:t>
      </w:r>
      <w:r>
        <w:rPr>
          <w:rFonts w:cs="宋体"/>
          <w:sz w:val="21"/>
        </w:rPr>
        <w:t>期间</w:t>
      </w:r>
      <w:r>
        <w:rPr>
          <w:rFonts w:hint="eastAsia" w:cs="宋体"/>
          <w:sz w:val="21"/>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30"/>
        <w:tabs>
          <w:tab w:val="left" w:pos="4394"/>
          <w:tab w:val="left" w:pos="5990"/>
        </w:tabs>
        <w:spacing w:line="331" w:lineRule="auto"/>
        <w:ind w:right="157" w:firstLine="419"/>
        <w:rPr>
          <w:rFonts w:ascii="宋体" w:hAnsi="宋体" w:cs="宋体"/>
          <w:sz w:val="21"/>
        </w:rPr>
      </w:pPr>
      <w:r>
        <w:rPr>
          <w:rFonts w:ascii="Times New Roman" w:hAnsi="Times New Roman" w:eastAsia="Times New Roman"/>
          <w:sz w:val="21"/>
        </w:rPr>
        <w:t xml:space="preserve">3.3 </w:t>
      </w:r>
      <w:r>
        <w:rPr>
          <w:rFonts w:hint="eastAsia" w:ascii="宋体" w:hAnsi="宋体" w:cs="宋体"/>
          <w:sz w:val="21"/>
        </w:rPr>
        <w:t>一个制造商对同一品牌同一型号的设备，仅能委托一个代理商参加投标，且制造商与代理商不能同时参加投标。</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3.4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w:t>
      </w:r>
      <w:r>
        <w:rPr>
          <w:rFonts w:hint="eastAsia" w:ascii="Times New Roman" w:hAnsi="Times New Roman"/>
          <w:sz w:val="21"/>
          <w:lang w:val="en-US" w:eastAsia="zh-CN"/>
        </w:rPr>
        <w:t>3</w:t>
      </w:r>
      <w:r>
        <w:rPr>
          <w:rFonts w:hint="eastAsia" w:ascii="Times New Roman" w:hAnsi="Times New Roman"/>
          <w:sz w:val="21"/>
        </w:rPr>
        <w:t>日</w:t>
      </w:r>
      <w:r>
        <w:rPr>
          <w:rFonts w:hint="eastAsia" w:ascii="Times New Roman" w:hAnsi="Times New Roman"/>
          <w:sz w:val="21"/>
          <w:lang w:val="en-US" w:eastAsia="zh-CN"/>
        </w:rPr>
        <w:t>14</w:t>
      </w:r>
      <w:r>
        <w:rPr>
          <w:rFonts w:hint="eastAsia" w:cs="宋体"/>
          <w:sz w:val="21"/>
        </w:rPr>
        <w:t>时</w:t>
      </w:r>
      <w:r>
        <w:rPr>
          <w:rFonts w:hint="eastAsia" w:cs="宋体"/>
          <w:sz w:val="21"/>
          <w:lang w:val="en-US" w:eastAsia="zh-CN"/>
        </w:rPr>
        <w:t>0</w:t>
      </w:r>
      <w:r>
        <w:rPr>
          <w:rFonts w:hint="eastAsia" w:ascii="Times New Roman" w:hAnsi="Times New Roman" w:eastAsiaTheme="minorEastAsia"/>
          <w:sz w:val="21"/>
        </w:rPr>
        <w:t>0</w:t>
      </w:r>
      <w:r>
        <w:rPr>
          <w:rFonts w:hint="eastAsia" w:cs="宋体"/>
          <w:sz w:val="21"/>
        </w:rPr>
        <w:t>分（北京时间），投标文件在封口处加盖公章，派专人于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w:t>
      </w:r>
      <w:r>
        <w:rPr>
          <w:rFonts w:hint="eastAsia" w:ascii="Times New Roman" w:hAnsi="Times New Roman"/>
          <w:sz w:val="21"/>
          <w:lang w:val="en-US" w:eastAsia="zh-CN"/>
        </w:rPr>
        <w:t>3</w:t>
      </w:r>
      <w:r>
        <w:rPr>
          <w:rFonts w:hint="eastAsia" w:ascii="Times New Roman" w:hAnsi="Times New Roman"/>
          <w:sz w:val="21"/>
        </w:rPr>
        <w:t>日</w:t>
      </w:r>
      <w:r>
        <w:rPr>
          <w:rFonts w:hint="eastAsia" w:ascii="Times New Roman" w:hAnsi="Times New Roman"/>
          <w:sz w:val="21"/>
          <w:lang w:val="en-US" w:eastAsia="zh-CN"/>
        </w:rPr>
        <w:t>14</w:t>
      </w:r>
      <w:r>
        <w:rPr>
          <w:rFonts w:hint="eastAsia" w:cs="宋体"/>
          <w:sz w:val="21"/>
        </w:rPr>
        <w:t>时</w:t>
      </w:r>
      <w:r>
        <w:rPr>
          <w:rFonts w:hint="eastAsia" w:cs="宋体"/>
          <w:sz w:val="21"/>
          <w:lang w:val="en-US" w:eastAsia="zh-CN"/>
        </w:rPr>
        <w:t>0</w:t>
      </w:r>
      <w:r>
        <w:rPr>
          <w:rFonts w:ascii="Times New Roman" w:hAnsi="Times New Roman" w:eastAsia="Times New Roman"/>
          <w:sz w:val="21"/>
        </w:rPr>
        <w:t>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w:t>
      </w:r>
      <w:r>
        <w:rPr>
          <w:rFonts w:hint="eastAsia" w:ascii="Times New Roman" w:hAnsi="Times New Roman"/>
          <w:sz w:val="21"/>
          <w:lang w:val="en-US" w:eastAsia="zh-CN"/>
        </w:rPr>
        <w:t>3</w:t>
      </w:r>
      <w:r>
        <w:rPr>
          <w:rFonts w:hint="eastAsia" w:ascii="Times New Roman" w:hAnsi="Times New Roman"/>
          <w:sz w:val="21"/>
        </w:rPr>
        <w:t>日</w:t>
      </w:r>
      <w:r>
        <w:rPr>
          <w:rFonts w:hint="eastAsia" w:ascii="Times New Roman" w:hAnsi="Times New Roman"/>
          <w:sz w:val="21"/>
          <w:lang w:val="en-US" w:eastAsia="zh-CN"/>
        </w:rPr>
        <w:t>14</w:t>
      </w:r>
      <w:r>
        <w:rPr>
          <w:rFonts w:hint="eastAsia" w:cs="宋体"/>
          <w:sz w:val="21"/>
        </w:rPr>
        <w:t>时</w:t>
      </w:r>
      <w:r>
        <w:rPr>
          <w:rFonts w:hint="eastAsia" w:cs="宋体"/>
          <w:sz w:val="21"/>
          <w:lang w:val="en-US" w:eastAsia="zh-CN"/>
        </w:rPr>
        <w:t>0</w:t>
      </w:r>
      <w:bookmarkStart w:id="45" w:name="_GoBack"/>
      <w:bookmarkEnd w:id="45"/>
      <w:r>
        <w:rPr>
          <w:rFonts w:ascii="Times New Roman" w:hAnsi="Times New Roman" w:eastAsia="Times New Roman"/>
          <w:sz w:val="21"/>
        </w:rPr>
        <w:t>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宋体" w:hAnsi="宋体" w:cs="宋体"/>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1" w:name="_bookmark7"/>
      <w:bookmarkEnd w:id="11"/>
      <w:r>
        <w:rPr>
          <w:rFonts w:hint="eastAsia" w:ascii="黑体" w:hAnsi="黑体" w:eastAsia="黑体"/>
          <w:sz w:val="21"/>
        </w:rPr>
        <w:t>6</w:t>
      </w:r>
      <w:r>
        <w:rPr>
          <w:rFonts w:ascii="黑体" w:hAnsi="黑体" w:eastAsia="黑体"/>
          <w:sz w:val="21"/>
        </w:rPr>
        <w:t>.发布公告的媒介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 xml:space="preserve">.2 </w:t>
      </w: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2" w:name="_bookmark8"/>
      <w:bookmarkEnd w:id="12"/>
      <w:r>
        <w:rPr>
          <w:rFonts w:hint="eastAsia" w:ascii="黑体" w:hAnsi="黑体" w:eastAsia="黑体"/>
          <w:sz w:val="21"/>
        </w:rPr>
        <w:t>8</w:t>
      </w:r>
      <w:r>
        <w:rPr>
          <w:rFonts w:ascii="黑体" w:hAnsi="黑体" w:eastAsia="黑体"/>
          <w:sz w:val="21"/>
        </w:rPr>
        <w:t>.联系方式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heme="minorEastAsia"/>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招标监督人：任嘉婷</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w:t>
      </w:r>
      <w:r>
        <w:rPr>
          <w:rFonts w:cs="宋体"/>
          <w:sz w:val="21"/>
        </w:rPr>
        <w:t>8</w:t>
      </w:r>
      <w:r>
        <w:rPr>
          <w:rFonts w:hint="eastAsia" w:cs="宋体"/>
          <w:sz w:val="21"/>
        </w:rPr>
        <w:t>3837705</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Times New Roman" w:hAnsi="Times New Roman"/>
                <w:u w:val="single" w:color="000000"/>
              </w:rPr>
              <w:t>USB插座面板</w:t>
            </w:r>
            <w:r>
              <w:rPr>
                <w:rFonts w:hint="eastAsia" w:ascii="宋体" w:hAnsi="宋体" w:cs="宋体"/>
                <w:u w:val="single"/>
              </w:rPr>
              <w:t>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合同签订并生效之日起10日历天内将货物送到甲方指定地点。</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w:t>
            </w:r>
            <w:r>
              <w:rPr>
                <w:rFonts w:ascii="宋体" w:hAnsi="宋体" w:cs="宋体"/>
              </w:rPr>
              <w:t>@</w:t>
            </w:r>
            <w:r>
              <w:rPr>
                <w:rFonts w:hint="eastAsia" w:ascii="宋体" w:hAnsi="宋体" w:cs="宋体"/>
              </w:rPr>
              <w:t>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11</w:t>
            </w:r>
            <w:r>
              <w:rPr>
                <w:rFonts w:hint="eastAsia" w:ascii="宋体" w:hAnsi="宋体" w:cs="宋体"/>
                <w:bCs/>
              </w:rPr>
              <w:t>月</w:t>
            </w:r>
            <w:r>
              <w:rPr>
                <w:rFonts w:hint="eastAsia" w:ascii="宋体" w:hAnsi="宋体" w:cs="宋体"/>
                <w:bCs/>
                <w:u w:val="single"/>
              </w:rPr>
              <w:t>29</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有，最高投标限价：12.84万元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w:t>
            </w:r>
            <w:r>
              <w:rPr>
                <w:rFonts w:hint="eastAsia" w:ascii="Times New Roman" w:hAnsi="Times New Roman"/>
                <w:u w:val="single" w:color="000000"/>
              </w:rPr>
              <w:t>USB插座面板</w:t>
            </w:r>
            <w:r>
              <w:rPr>
                <w:rFonts w:hint="eastAsia" w:ascii="宋体" w:hAnsi="宋体" w:cs="宋体"/>
                <w:u w:val="single"/>
              </w:rPr>
              <w:t>采购项目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12月2日14</w:t>
            </w:r>
            <w:r>
              <w:rPr>
                <w:rFonts w:hint="eastAsia" w:ascii="宋体" w:hAnsi="宋体" w:cs="宋体"/>
              </w:rPr>
              <w:t>时</w:t>
            </w:r>
            <w:r>
              <w:rPr>
                <w:rFonts w:hint="eastAsia"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2020年</w:t>
            </w:r>
            <w:r>
              <w:rPr>
                <w:rFonts w:hint="eastAsia" w:ascii="宋体" w:hAnsi="宋体" w:cs="宋体"/>
                <w:b/>
                <w:u w:val="single"/>
              </w:rPr>
              <w:t>12月2日14</w:t>
            </w:r>
            <w:r>
              <w:rPr>
                <w:rFonts w:ascii="宋体" w:hAnsi="宋体" w:cs="宋体"/>
                <w:b/>
                <w:u w:val="single"/>
              </w:rPr>
              <w:t>时</w:t>
            </w:r>
            <w:r>
              <w:rPr>
                <w:rFonts w:hint="eastAsia" w:ascii="宋体" w:hAnsi="宋体" w:cs="宋体"/>
                <w:b/>
                <w:u w:val="single"/>
              </w:rPr>
              <w:t>0</w:t>
            </w:r>
            <w:r>
              <w:rPr>
                <w:rFonts w:ascii="宋体" w:hAnsi="宋体" w:cs="宋体"/>
                <w:b/>
                <w:u w:val="singl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履约保证金的金额：50000元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autoSpaceDE w:val="0"/>
        <w:autoSpaceDN w:val="0"/>
        <w:adjustRightInd w:val="0"/>
        <w:spacing w:before="3" w:line="100" w:lineRule="exact"/>
        <w:jc w:val="left"/>
        <w:rPr>
          <w:rFonts w:ascii="微软雅黑" w:hAnsi="Times New Roman" w:cs="微软雅黑"/>
          <w:kern w:val="0"/>
          <w:sz w:val="10"/>
          <w:szCs w:val="10"/>
        </w:rPr>
      </w:pPr>
    </w:p>
    <w:p>
      <w:pPr>
        <w:pStyle w:val="3"/>
        <w:spacing w:line="564" w:lineRule="exact"/>
        <w:ind w:right="57"/>
        <w:jc w:val="center"/>
      </w:pPr>
      <w:r>
        <w:rPr>
          <w:rFonts w:hint="eastAsia"/>
        </w:rPr>
        <w:t>第三章</w:t>
      </w:r>
      <w:r>
        <w:t xml:space="preserve">  </w:t>
      </w:r>
      <w:r>
        <w:rPr>
          <w:rFonts w:hint="eastAsia"/>
        </w:rPr>
        <w:t>评标办法</w:t>
      </w:r>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（滿分8分）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0～2分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厂家具有ISO-14001认证证书的得1分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1"/>
            </w:pPr>
            <w:r>
              <w:rPr>
                <w:rFonts w:hint="eastAsia"/>
              </w:rPr>
              <w:t>0～6分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以往类似项目经验0-6分；</w:t>
            </w:r>
          </w:p>
          <w:p>
            <w:pPr>
              <w:spacing w:line="340" w:lineRule="exact"/>
              <w:jc w:val="left"/>
              <w:rPr>
                <w:rFonts w:ascii="宋体" w:hAnsi="宋体"/>
                <w:color w:val="000000"/>
                <w:kern w:val="0"/>
                <w:szCs w:val="21"/>
              </w:rPr>
            </w:pPr>
            <w:r>
              <w:rPr>
                <w:rFonts w:hint="eastAsia" w:ascii="宋体" w:hAnsi="宋体"/>
                <w:color w:val="000000"/>
                <w:szCs w:val="21"/>
              </w:rPr>
              <w:t>提供三年内合同金额15万（含）以上的USB插座面板供货业绩，每一个项目得1分，得分合计不超过6分，需提供合同或中标通知书复印件为证明材料，否则不得分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（滿分12分）</w:t>
            </w:r>
          </w:p>
        </w:tc>
        <w:tc>
          <w:tcPr>
            <w:tcW w:w="1085" w:type="dxa"/>
            <w:tcBorders>
              <w:left w:val="single" w:color="auto" w:sz="4" w:space="0"/>
              <w:right w:val="single" w:color="auto" w:sz="4" w:space="0"/>
            </w:tcBorders>
            <w:vAlign w:val="center"/>
          </w:tcPr>
          <w:p>
            <w:pPr>
              <w:pStyle w:val="1741"/>
            </w:pPr>
            <w:r>
              <w:rPr>
                <w:rFonts w:hint="eastAsia"/>
              </w:rPr>
              <w:t>0～8分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ascii="宋体" w:hAnsi="宋体"/>
                <w:color w:val="000000"/>
                <w:szCs w:val="21"/>
              </w:rPr>
              <w:t>投标</w:t>
            </w:r>
            <w:r>
              <w:rPr>
                <w:rFonts w:hint="eastAsia" w:ascii="宋体" w:hAnsi="宋体"/>
                <w:color w:val="000000"/>
                <w:szCs w:val="21"/>
              </w:rPr>
              <w:t>货物性能</w:t>
            </w:r>
            <w:r>
              <w:rPr>
                <w:rFonts w:ascii="宋体" w:hAnsi="宋体"/>
                <w:color w:val="000000"/>
                <w:szCs w:val="21"/>
              </w:rPr>
              <w:t>的符合性</w:t>
            </w:r>
            <w:r>
              <w:rPr>
                <w:rFonts w:hint="eastAsia" w:ascii="宋体" w:hAnsi="宋体"/>
                <w:color w:val="000000"/>
                <w:szCs w:val="21"/>
              </w:rPr>
              <w:t>（1阻燃性能、2金属弹片结构、3接线端子结构、4面板PC材质）以上每具备一项得2分，满分8分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投标方认为可以证明产品安全性、耐用性的其他证明文件或检测报告，每提供一项得1分，满分4分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tc>
        <w:tc>
          <w:tcPr>
            <w:tcW w:w="1085" w:type="dxa"/>
            <w:tcBorders>
              <w:left w:val="single" w:color="auto" w:sz="4" w:space="0"/>
              <w:right w:val="single" w:color="auto" w:sz="4" w:space="0"/>
            </w:tcBorders>
            <w:vAlign w:val="center"/>
          </w:tcPr>
          <w:p>
            <w:pPr>
              <w:pStyle w:val="1741"/>
            </w:pPr>
            <w:r>
              <w:rPr>
                <w:rFonts w:hint="eastAsia"/>
              </w:rPr>
              <w:t>0～7分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投标方样品横向评测。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pPr>
            <w:r>
              <w:rPr>
                <w:rFonts w:hint="eastAsia"/>
              </w:rPr>
              <w:t>3</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服务承诺</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0～2分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color w:val="000000"/>
                <w:szCs w:val="21"/>
              </w:rPr>
              <w:t>依据投标文件所体现的“三包”、免费保修及售后服务措施和方案情况，横比较后进行评分,其中，质保年限0-1分、服务措施0-1分（包括售后回访、本地化服务等）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598" w:type="dxa"/>
            <w:tcBorders>
              <w:left w:val="single" w:color="auto" w:sz="4" w:space="0"/>
              <w:right w:val="single" w:color="auto" w:sz="4" w:space="0"/>
            </w:tcBorders>
            <w:vAlign w:val="center"/>
          </w:tcPr>
          <w:p>
            <w:pPr>
              <w:autoSpaceDE w:val="0"/>
              <w:autoSpaceDN w:val="0"/>
              <w:adjustRightInd w:val="0"/>
              <w:spacing w:line="340" w:lineRule="exact"/>
              <w:jc w:val="center"/>
              <w:rPr>
                <w:rFonts w:ascii="宋体" w:hAnsi="宋体"/>
                <w:color w:val="000000"/>
                <w:szCs w:val="21"/>
              </w:rPr>
            </w:pPr>
            <w:r>
              <w:rPr>
                <w:rFonts w:hint="eastAsia" w:ascii="宋体" w:hAnsi="宋体"/>
                <w:color w:val="000000"/>
                <w:szCs w:val="21"/>
              </w:rPr>
              <w:t>标书制作</w:t>
            </w:r>
          </w:p>
        </w:tc>
        <w:tc>
          <w:tcPr>
            <w:tcW w:w="1085" w:type="dxa"/>
            <w:tcBorders>
              <w:left w:val="single" w:color="auto" w:sz="4" w:space="0"/>
              <w:right w:val="single" w:color="auto" w:sz="4" w:space="0"/>
            </w:tcBorders>
            <w:vAlign w:val="center"/>
          </w:tcPr>
          <w:p>
            <w:pPr>
              <w:autoSpaceDE w:val="0"/>
              <w:autoSpaceDN w:val="0"/>
              <w:adjustRightInd w:val="0"/>
              <w:spacing w:line="340" w:lineRule="exact"/>
              <w:rPr>
                <w:rFonts w:ascii="宋体" w:hAnsi="宋体"/>
                <w:color w:val="000000"/>
                <w:szCs w:val="21"/>
              </w:rPr>
            </w:pPr>
            <w:r>
              <w:rPr>
                <w:rFonts w:hint="eastAsia" w:ascii="宋体" w:hAnsi="宋体"/>
                <w:color w:val="000000"/>
                <w:szCs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各投标文件横向比较后酌情评分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firstLineChars="150"/>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28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569"/>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569"/>
              <w:spacing w:line="560" w:lineRule="exact"/>
              <w:jc w:val="center"/>
              <w:rPr>
                <w:rFonts w:ascii="仿宋" w:hAnsi="仿宋" w:eastAsia="仿宋" w:cs="仿宋"/>
                <w:sz w:val="28"/>
                <w:szCs w:val="28"/>
              </w:rPr>
            </w:pPr>
          </w:p>
        </w:tc>
        <w:tc>
          <w:tcPr>
            <w:tcW w:w="1286" w:type="dxa"/>
            <w:vAlign w:val="center"/>
          </w:tcPr>
          <w:p>
            <w:pPr>
              <w:pStyle w:val="569"/>
              <w:spacing w:line="560" w:lineRule="exact"/>
              <w:jc w:val="center"/>
              <w:rPr>
                <w:rFonts w:ascii="仿宋" w:hAnsi="仿宋" w:eastAsia="仿宋" w:cs="仿宋"/>
                <w:sz w:val="28"/>
                <w:szCs w:val="28"/>
              </w:rPr>
            </w:pPr>
          </w:p>
        </w:tc>
        <w:tc>
          <w:tcPr>
            <w:tcW w:w="1154" w:type="dxa"/>
            <w:vAlign w:val="center"/>
          </w:tcPr>
          <w:p>
            <w:pPr>
              <w:pStyle w:val="569"/>
              <w:spacing w:line="560" w:lineRule="exact"/>
              <w:jc w:val="center"/>
              <w:rPr>
                <w:rFonts w:ascii="仿宋" w:hAnsi="仿宋" w:eastAsia="仿宋" w:cs="仿宋"/>
                <w:sz w:val="28"/>
                <w:szCs w:val="28"/>
              </w:rPr>
            </w:pPr>
          </w:p>
        </w:tc>
        <w:tc>
          <w:tcPr>
            <w:tcW w:w="943" w:type="dxa"/>
            <w:vAlign w:val="center"/>
          </w:tcPr>
          <w:p>
            <w:pPr>
              <w:pStyle w:val="569"/>
              <w:spacing w:line="560" w:lineRule="exact"/>
              <w:ind w:firstLine="140" w:firstLineChars="50"/>
              <w:jc w:val="center"/>
              <w:rPr>
                <w:rFonts w:ascii="仿宋" w:hAnsi="仿宋" w:eastAsia="仿宋" w:cs="仿宋"/>
                <w:sz w:val="28"/>
                <w:szCs w:val="28"/>
              </w:rPr>
            </w:pPr>
          </w:p>
        </w:tc>
        <w:tc>
          <w:tcPr>
            <w:tcW w:w="1056" w:type="dxa"/>
            <w:vAlign w:val="center"/>
          </w:tcPr>
          <w:p>
            <w:pPr>
              <w:pStyle w:val="569"/>
              <w:spacing w:line="560" w:lineRule="exact"/>
              <w:jc w:val="center"/>
              <w:rPr>
                <w:rFonts w:ascii="仿宋" w:hAnsi="仿宋" w:eastAsia="仿宋" w:cs="仿宋"/>
                <w:sz w:val="28"/>
                <w:szCs w:val="28"/>
              </w:rPr>
            </w:pPr>
          </w:p>
        </w:tc>
        <w:tc>
          <w:tcPr>
            <w:tcW w:w="1042" w:type="dxa"/>
            <w:vAlign w:val="center"/>
          </w:tcPr>
          <w:p>
            <w:pPr>
              <w:pStyle w:val="569"/>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10%</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48</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10%</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交货期限：合同签订后10日内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5</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5</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7</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7</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（1）、货品验收之日起</w:t>
      </w:r>
      <w:r>
        <w:rPr>
          <w:rFonts w:hint="eastAsia" w:ascii="仿宋" w:hAnsi="仿宋" w:eastAsia="仿宋" w:cs="仿宋"/>
          <w:sz w:val="28"/>
          <w:szCs w:val="28"/>
          <w:u w:val="single"/>
        </w:rPr>
        <w:t>十五</w:t>
      </w:r>
      <w:r>
        <w:rPr>
          <w:rFonts w:hint="eastAsia" w:ascii="仿宋" w:hAnsi="仿宋" w:eastAsia="仿宋" w:cs="仿宋"/>
          <w:sz w:val="28"/>
          <w:szCs w:val="28"/>
        </w:rPr>
        <w:t>个工作日内甲方向乙方支付合同总金额的95%。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（2）、质量保证金为合同总价5%，质量保证金于质量保证期起满后</w:t>
      </w:r>
      <w:r>
        <w:rPr>
          <w:rFonts w:hint="eastAsia" w:ascii="仿宋" w:hAnsi="仿宋" w:eastAsia="仿宋" w:cs="仿宋"/>
          <w:sz w:val="28"/>
          <w:szCs w:val="28"/>
          <w:u w:val="single"/>
        </w:rPr>
        <w:t>十五</w:t>
      </w:r>
      <w:r>
        <w:rPr>
          <w:rFonts w:hint="eastAsia" w:ascii="仿宋" w:hAnsi="仿宋" w:eastAsia="仿宋" w:cs="仿宋"/>
          <w:sz w:val="28"/>
          <w:szCs w:val="28"/>
        </w:rPr>
        <w:t>个工作日一并无息支付。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12</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24</w:t>
      </w:r>
      <w:r>
        <w:rPr>
          <w:rFonts w:hint="eastAsia" w:ascii="仿宋" w:hAnsi="仿宋" w:eastAsia="仿宋" w:cs="仿宋"/>
          <w:sz w:val="28"/>
          <w:szCs w:val="28"/>
        </w:rPr>
        <w:t>小时售后服务，并委派</w:t>
      </w:r>
      <w:r>
        <w:rPr>
          <w:rFonts w:hint="eastAsia" w:ascii="仿宋" w:hAnsi="仿宋" w:eastAsia="仿宋" w:cs="仿宋"/>
          <w:sz w:val="28"/>
          <w:szCs w:val="28"/>
          <w:u w:val="single"/>
        </w:rPr>
        <w:t>1名</w:t>
      </w:r>
      <w:r>
        <w:rPr>
          <w:rFonts w:hint="eastAsia" w:ascii="仿宋" w:hAnsi="仿宋" w:eastAsia="仿宋" w:cs="仿宋"/>
          <w:sz w:val="28"/>
          <w:szCs w:val="28"/>
        </w:rPr>
        <w:t>维修人员，在接到报修通知后，维修人员应在</w:t>
      </w:r>
      <w:r>
        <w:rPr>
          <w:rFonts w:hint="eastAsia" w:ascii="仿宋" w:hAnsi="仿宋" w:eastAsia="仿宋" w:cs="仿宋"/>
          <w:sz w:val="28"/>
          <w:szCs w:val="28"/>
          <w:u w:val="single"/>
        </w:rPr>
        <w:t>48</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30</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0.05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0.05</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个工作日的，甲方可解除本合同。乙方因逾期交货或因其他违约行为导致甲方解除合同的，乙方应向甲方支付合同总金额</w:t>
      </w:r>
      <w:r>
        <w:rPr>
          <w:rFonts w:hint="eastAsia" w:ascii="仿宋" w:hAnsi="仿宋" w:eastAsia="仿宋" w:cs="仿宋"/>
          <w:sz w:val="28"/>
          <w:szCs w:val="28"/>
          <w:u w:val="single"/>
        </w:rPr>
        <w:t>5</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140</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538"/>
        <w:adjustRightInd w:val="0"/>
        <w:snapToGrid w:val="0"/>
        <w:spacing w:line="560" w:lineRule="exact"/>
        <w:ind w:firstLine="0" w:firstLineChars="0"/>
        <w:rPr>
          <w:rFonts w:ascii="仿宋" w:hAnsi="仿宋" w:eastAsia="仿宋" w:cs="仿宋"/>
          <w:sz w:val="28"/>
          <w:szCs w:val="28"/>
        </w:rPr>
      </w:pPr>
    </w:p>
    <w:p>
      <w:pPr>
        <w:pStyle w:val="538"/>
        <w:adjustRightInd w:val="0"/>
        <w:snapToGrid w:val="0"/>
        <w:spacing w:line="560" w:lineRule="exact"/>
        <w:ind w:firstLine="560"/>
        <w:rPr>
          <w:rFonts w:ascii="仿宋" w:hAnsi="仿宋" w:eastAsia="仿宋" w:cs="仿宋"/>
          <w:sz w:val="28"/>
          <w:szCs w:val="28"/>
        </w:rPr>
      </w:pPr>
    </w:p>
    <w:p>
      <w:pPr>
        <w:pStyle w:val="538"/>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538"/>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杭州萧山国际机场USB插座面板采购</w:t>
      </w:r>
      <w:r>
        <w:rPr>
          <w:rFonts w:hint="eastAsia" w:ascii="仿宋" w:hAnsi="仿宋" w:eastAsia="仿宋" w:cs="仿宋"/>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仿宋" w:hAnsi="仿宋" w:eastAsia="仿宋" w:cs="仿宋"/>
          <w:sz w:val="28"/>
          <w:szCs w:val="28"/>
        </w:rPr>
      </w:pPr>
    </w:p>
    <w:p>
      <w:pPr>
        <w:pStyle w:val="39"/>
        <w:spacing w:line="560" w:lineRule="exact"/>
        <w:ind w:right="960" w:firstLine="560" w:firstLineChars="200"/>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bookmarkEnd w:id="30"/>
    <w:p>
      <w:pPr>
        <w:spacing w:line="560" w:lineRule="exact"/>
        <w:rPr>
          <w:rFonts w:ascii="黑体" w:hAnsi="黑体" w:eastAsia="黑体"/>
          <w:sz w:val="28"/>
          <w:szCs w:val="28"/>
        </w:rPr>
      </w:pPr>
      <w:bookmarkStart w:id="31" w:name="_Toc19698501"/>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pStyle w:val="3"/>
        <w:spacing w:line="564" w:lineRule="exact"/>
        <w:ind w:right="57"/>
        <w:jc w:val="center"/>
      </w:pPr>
      <w:r>
        <w:rPr>
          <w:rFonts w:hint="eastAsia"/>
        </w:rPr>
        <w:t>第五章</w:t>
      </w:r>
      <w:r>
        <w:t xml:space="preserve">  </w:t>
      </w:r>
      <w:r>
        <w:rPr>
          <w:rFonts w:hint="eastAsia"/>
        </w:rPr>
        <w:t>用户需求书</w:t>
      </w:r>
      <w:bookmarkEnd w:id="31"/>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2" w:name="_Toc19698502"/>
      <w:r>
        <w:rPr>
          <w:rStyle w:val="109"/>
          <w:rFonts w:hint="eastAsia"/>
          <w:sz w:val="40"/>
          <w:szCs w:val="40"/>
        </w:rPr>
        <w:t>用户需求书</w:t>
      </w:r>
      <w:bookmarkEnd w:id="32"/>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3" w:name="_bookmark148"/>
      <w:bookmarkEnd w:id="33"/>
      <w:r>
        <w:t>一、项目概况及总体要求</w:t>
      </w:r>
    </w:p>
    <w:p>
      <w:pPr>
        <w:spacing w:line="360" w:lineRule="auto"/>
        <w:ind w:firstLine="550" w:firstLineChars="250"/>
        <w:rPr>
          <w:rFonts w:ascii="宋体" w:hAnsi="宋体"/>
          <w:sz w:val="22"/>
        </w:rPr>
      </w:pPr>
      <w:bookmarkStart w:id="34" w:name="_bookmark149"/>
      <w:bookmarkEnd w:id="34"/>
      <w:r>
        <w:rPr>
          <w:rFonts w:hint="eastAsia" w:ascii="宋体" w:hAnsi="宋体"/>
          <w:sz w:val="22"/>
        </w:rPr>
        <w:t>杭州萧山国际机场</w:t>
      </w:r>
      <w:r>
        <w:rPr>
          <w:rFonts w:hint="eastAsia" w:ascii="宋体" w:hAnsi="宋体" w:cs="Arial"/>
          <w:kern w:val="0"/>
          <w:sz w:val="22"/>
        </w:rPr>
        <w:t>USB插座面板</w:t>
      </w:r>
      <w:r>
        <w:rPr>
          <w:rFonts w:hint="eastAsia" w:ascii="宋体" w:hAnsi="宋体"/>
          <w:sz w:val="22"/>
        </w:rPr>
        <w:t>采购。</w:t>
      </w:r>
    </w:p>
    <w:p>
      <w:pPr>
        <w:spacing w:line="360" w:lineRule="auto"/>
        <w:ind w:firstLine="550" w:firstLineChars="250"/>
        <w:rPr>
          <w:rFonts w:ascii="宋体" w:hAnsi="宋体"/>
          <w:sz w:val="22"/>
        </w:rPr>
      </w:pPr>
      <w:r>
        <w:rPr>
          <w:rFonts w:hint="eastAsia" w:ascii="宋体" w:hAnsi="宋体"/>
          <w:sz w:val="22"/>
        </w:rPr>
        <w:t>甲方将从设备制造、供货、验收、备品备件、技术培训及售后服务等各个方面进行评价。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8829"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477"/>
        <w:gridCol w:w="1418"/>
        <w:gridCol w:w="1134"/>
        <w:gridCol w:w="184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23" w:type="dxa"/>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477" w:type="dxa"/>
            <w:vAlign w:val="center"/>
          </w:tcPr>
          <w:p>
            <w:pPr>
              <w:pStyle w:val="1736"/>
              <w:spacing w:before="107"/>
              <w:ind w:left="398"/>
              <w:jc w:val="center"/>
              <w:rPr>
                <w:rFonts w:ascii="宋体" w:hAnsi="宋体" w:cs="宋体"/>
                <w:szCs w:val="21"/>
              </w:rPr>
            </w:pPr>
            <w:r>
              <w:rPr>
                <w:rFonts w:ascii="宋体" w:hAnsi="宋体" w:cs="宋体"/>
                <w:szCs w:val="21"/>
              </w:rPr>
              <w:t>设备名称</w:t>
            </w:r>
          </w:p>
        </w:tc>
        <w:tc>
          <w:tcPr>
            <w:tcW w:w="1418" w:type="dxa"/>
            <w:vAlign w:val="center"/>
          </w:tcPr>
          <w:p>
            <w:pPr>
              <w:pStyle w:val="1736"/>
              <w:spacing w:before="107"/>
              <w:jc w:val="center"/>
              <w:rPr>
                <w:rFonts w:ascii="宋体" w:hAnsi="宋体" w:cs="宋体"/>
                <w:szCs w:val="21"/>
              </w:rPr>
            </w:pPr>
            <w:r>
              <w:rPr>
                <w:rFonts w:hint="eastAsia" w:ascii="宋体" w:hAnsi="宋体" w:cs="宋体"/>
                <w:szCs w:val="21"/>
              </w:rPr>
              <w:t>款式</w:t>
            </w:r>
          </w:p>
        </w:tc>
        <w:tc>
          <w:tcPr>
            <w:tcW w:w="1134" w:type="dxa"/>
            <w:vAlign w:val="center"/>
          </w:tcPr>
          <w:p>
            <w:pPr>
              <w:pStyle w:val="1736"/>
              <w:spacing w:before="107"/>
              <w:ind w:left="177"/>
              <w:jc w:val="center"/>
              <w:rPr>
                <w:rFonts w:ascii="宋体" w:hAnsi="宋体" w:cs="宋体"/>
                <w:szCs w:val="21"/>
              </w:rPr>
            </w:pPr>
            <w:r>
              <w:rPr>
                <w:rFonts w:ascii="宋体" w:hAnsi="宋体" w:cs="宋体"/>
                <w:szCs w:val="21"/>
              </w:rPr>
              <w:t>数量及单位</w:t>
            </w:r>
          </w:p>
        </w:tc>
        <w:tc>
          <w:tcPr>
            <w:tcW w:w="1843" w:type="dxa"/>
            <w:vAlign w:val="center"/>
          </w:tcPr>
          <w:p>
            <w:pPr>
              <w:pStyle w:val="1736"/>
              <w:spacing w:before="107"/>
              <w:jc w:val="center"/>
              <w:rPr>
                <w:rFonts w:ascii="宋体" w:hAnsi="宋体" w:cs="宋体"/>
                <w:szCs w:val="21"/>
              </w:rPr>
            </w:pPr>
            <w:r>
              <w:rPr>
                <w:rFonts w:ascii="宋体" w:hAnsi="宋体" w:cs="宋体"/>
                <w:szCs w:val="21"/>
              </w:rPr>
              <w:t>交货期</w:t>
            </w:r>
          </w:p>
        </w:tc>
        <w:tc>
          <w:tcPr>
            <w:tcW w:w="1134" w:type="dxa"/>
            <w:vAlign w:val="center"/>
          </w:tcPr>
          <w:p>
            <w:pPr>
              <w:pStyle w:val="1736"/>
              <w:spacing w:before="107"/>
              <w:jc w:val="center"/>
              <w:rPr>
                <w:rFonts w:ascii="宋体" w:hAnsi="宋体" w:cs="宋体"/>
                <w:szCs w:val="21"/>
              </w:rPr>
            </w:pPr>
            <w:r>
              <w:rPr>
                <w:rFonts w:ascii="宋体" w:hAnsi="宋体" w:cs="宋体"/>
                <w:szCs w:val="21"/>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hAnsi="Times New Roman" w:eastAsia="Times New Roman"/>
                <w:szCs w:val="21"/>
              </w:rPr>
            </w:pPr>
            <w:r>
              <w:rPr>
                <w:rFonts w:ascii="Times New Roman"/>
              </w:rPr>
              <w:t>1</w:t>
            </w:r>
          </w:p>
        </w:tc>
        <w:tc>
          <w:tcPr>
            <w:tcW w:w="2477" w:type="dxa"/>
            <w:vAlign w:val="center"/>
          </w:tcPr>
          <w:p>
            <w:pPr>
              <w:snapToGrid w:val="0"/>
              <w:jc w:val="center"/>
              <w:rPr>
                <w:rFonts w:ascii="宋体" w:hAnsi="宋体"/>
                <w:sz w:val="22"/>
                <w:szCs w:val="21"/>
              </w:rPr>
            </w:pPr>
            <w:r>
              <w:rPr>
                <w:rFonts w:hint="eastAsia" w:ascii="宋体" w:hAnsi="宋体"/>
                <w:sz w:val="22"/>
                <w:szCs w:val="21"/>
              </w:rPr>
              <w:t>USB插座面板</w:t>
            </w:r>
          </w:p>
        </w:tc>
        <w:tc>
          <w:tcPr>
            <w:tcW w:w="1418" w:type="dxa"/>
            <w:vAlign w:val="center"/>
          </w:tcPr>
          <w:p>
            <w:pPr>
              <w:snapToGrid w:val="0"/>
              <w:jc w:val="center"/>
              <w:rPr>
                <w:rFonts w:ascii="宋体" w:hAnsi="宋体"/>
                <w:sz w:val="22"/>
                <w:szCs w:val="21"/>
              </w:rPr>
            </w:pPr>
            <w:r>
              <w:rPr>
                <w:rFonts w:hint="eastAsia" w:ascii="宋体" w:hAnsi="宋体"/>
                <w:sz w:val="22"/>
                <w:szCs w:val="21"/>
              </w:rPr>
              <w:t>五孔带双USB接口</w:t>
            </w:r>
          </w:p>
        </w:tc>
        <w:tc>
          <w:tcPr>
            <w:tcW w:w="1134" w:type="dxa"/>
            <w:vAlign w:val="center"/>
          </w:tcPr>
          <w:p>
            <w:pPr>
              <w:snapToGrid w:val="0"/>
              <w:jc w:val="center"/>
              <w:rPr>
                <w:rFonts w:ascii="宋体" w:hAnsi="宋体"/>
                <w:sz w:val="22"/>
                <w:szCs w:val="21"/>
              </w:rPr>
            </w:pPr>
            <w:r>
              <w:rPr>
                <w:rFonts w:hint="eastAsia" w:ascii="宋体" w:hAnsi="宋体"/>
                <w:sz w:val="22"/>
                <w:szCs w:val="21"/>
              </w:rPr>
              <w:t>1284块</w:t>
            </w:r>
          </w:p>
        </w:tc>
        <w:tc>
          <w:tcPr>
            <w:tcW w:w="1843" w:type="dxa"/>
            <w:vAlign w:val="center"/>
          </w:tcPr>
          <w:p>
            <w:pPr>
              <w:jc w:val="center"/>
            </w:pPr>
            <w:r>
              <w:rPr>
                <w:rFonts w:hint="eastAsia" w:ascii="宋体" w:hAnsi="宋体" w:cs="宋体"/>
              </w:rPr>
              <w:t>合同签订并生效之日起10日内</w:t>
            </w:r>
          </w:p>
        </w:tc>
        <w:tc>
          <w:tcPr>
            <w:tcW w:w="1134" w:type="dxa"/>
            <w:vAlign w:val="center"/>
          </w:tcPr>
          <w:p>
            <w:pPr>
              <w:jc w:val="center"/>
            </w:pPr>
            <w:r>
              <w:rPr>
                <w:rFonts w:hint="eastAsia"/>
              </w:rPr>
              <w:t>杭州萧山国际机场内</w:t>
            </w:r>
          </w:p>
        </w:tc>
      </w:tr>
    </w:tbl>
    <w:p>
      <w:pPr>
        <w:pStyle w:val="6"/>
        <w:spacing w:before="160" w:after="160" w:line="360" w:lineRule="exact"/>
        <w:ind w:firstLine="281" w:firstLineChars="100"/>
        <w:jc w:val="left"/>
      </w:pPr>
      <w:bookmarkStart w:id="35" w:name="_bookmark150"/>
      <w:bookmarkEnd w:id="35"/>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sz w:val="22"/>
        </w:rPr>
        <w:t>USB插座面板</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sz w:val="22"/>
        </w:rPr>
        <w:t>USB插座面板</w:t>
      </w:r>
      <w:r>
        <w:rPr>
          <w:rFonts w:ascii="宋体" w:hAnsi="宋体"/>
          <w:sz w:val="22"/>
        </w:rPr>
        <w:t>能正常有效使用，保证质量所需要的部件、材料配置、资料等，并包括在投标总价内。</w:t>
      </w:r>
    </w:p>
    <w:p>
      <w:pPr>
        <w:spacing w:line="520" w:lineRule="exact"/>
        <w:ind w:firstLine="435" w:firstLineChars="198"/>
        <w:rPr>
          <w:rFonts w:ascii="宋体" w:hAnsi="宋体"/>
          <w:sz w:val="22"/>
        </w:rPr>
      </w:pPr>
      <w:r>
        <w:rPr>
          <w:rFonts w:ascii="宋体" w:hAnsi="宋体"/>
          <w:sz w:val="22"/>
        </w:rPr>
        <w:t>1</w:t>
      </w:r>
      <w:r>
        <w:rPr>
          <w:rFonts w:hint="eastAsia" w:ascii="宋体" w:hAnsi="宋体"/>
          <w:sz w:val="22"/>
        </w:rPr>
        <w:t>.5</w:t>
      </w:r>
      <w:r>
        <w:rPr>
          <w:rFonts w:ascii="宋体" w:hAnsi="宋体"/>
          <w:sz w:val="22"/>
        </w:rPr>
        <w:t>数量的调整</w:t>
      </w:r>
    </w:p>
    <w:p>
      <w:pPr>
        <w:pStyle w:val="534"/>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USB插座面板价格</w:t>
      </w:r>
      <w:r>
        <w:rPr>
          <w:rFonts w:ascii="宋体" w:hAnsi="宋体"/>
          <w:sz w:val="22"/>
        </w:rPr>
        <w:t>不变的条件下，</w:t>
      </w:r>
      <w:r>
        <w:rPr>
          <w:rFonts w:hint="eastAsia" w:ascii="宋体" w:hAnsi="宋体"/>
          <w:sz w:val="22"/>
        </w:rPr>
        <w:t>对USB插座面板</w:t>
      </w:r>
      <w:r>
        <w:rPr>
          <w:rFonts w:ascii="宋体" w:hAnsi="宋体"/>
          <w:sz w:val="22"/>
        </w:rPr>
        <w:t>数量调整的权利。</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现场条件</w:t>
      </w:r>
    </w:p>
    <w:p>
      <w:pPr>
        <w:pStyle w:val="534"/>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.1 室外环境温度：-20°C -- +60°C</w:t>
      </w:r>
    </w:p>
    <w:p>
      <w:pPr>
        <w:pStyle w:val="534"/>
        <w:spacing w:line="520" w:lineRule="exact"/>
        <w:ind w:firstLine="1100" w:firstLineChars="500"/>
        <w:rPr>
          <w:rFonts w:ascii="宋体" w:hAnsi="宋体"/>
          <w:sz w:val="22"/>
        </w:rPr>
      </w:pPr>
      <w:r>
        <w:rPr>
          <w:rFonts w:ascii="宋体" w:hAnsi="宋体"/>
          <w:sz w:val="22"/>
        </w:rPr>
        <w:t>室外环境相对湿度：95%</w:t>
      </w:r>
    </w:p>
    <w:p>
      <w:pPr>
        <w:pStyle w:val="534"/>
        <w:spacing w:line="520" w:lineRule="exact"/>
        <w:ind w:firstLine="1100" w:firstLineChars="500"/>
        <w:rPr>
          <w:rFonts w:ascii="宋体" w:hAnsi="宋体"/>
          <w:sz w:val="22"/>
        </w:rPr>
      </w:pPr>
      <w:r>
        <w:rPr>
          <w:rFonts w:ascii="宋体" w:hAnsi="宋体"/>
          <w:sz w:val="22"/>
        </w:rPr>
        <w:t>室内最大相对湿度：日平均不大于95%(25</w:t>
      </w:r>
      <w:r>
        <w:rPr>
          <w:rFonts w:hint="eastAsia" w:ascii="宋体" w:hAnsi="宋体"/>
          <w:sz w:val="22"/>
        </w:rPr>
        <w:t>℃</w:t>
      </w:r>
      <w:r>
        <w:rPr>
          <w:rFonts w:ascii="宋体" w:hAnsi="宋体"/>
          <w:sz w:val="22"/>
        </w:rPr>
        <w:t>时)，月平均不大于90%(25</w:t>
      </w:r>
      <w:r>
        <w:rPr>
          <w:rFonts w:hint="eastAsia" w:ascii="宋体" w:hAnsi="宋体"/>
          <w:sz w:val="22"/>
        </w:rPr>
        <w:t>℃</w:t>
      </w:r>
      <w:r>
        <w:rPr>
          <w:rFonts w:ascii="宋体" w:hAnsi="宋体"/>
          <w:sz w:val="22"/>
        </w:rPr>
        <w:t>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.2饱和蒸汽压：日平均不大于22mbar，月平均不大于18mbar。</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.3腐蚀性：有轻度盐雾。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w:t>
      </w:r>
      <w:r>
        <w:rPr>
          <w:rFonts w:hint="eastAsia" w:ascii="宋体" w:hAnsi="宋体"/>
          <w:sz w:val="22"/>
        </w:rPr>
        <w:t>4</w:t>
      </w:r>
      <w:r>
        <w:rPr>
          <w:rFonts w:ascii="宋体" w:hAnsi="宋体"/>
          <w:sz w:val="22"/>
        </w:rPr>
        <w:t>连续工作时间：全年每天连续使用24小时。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7</w:t>
      </w:r>
      <w:r>
        <w:rPr>
          <w:rFonts w:ascii="宋体" w:hAnsi="宋体"/>
          <w:sz w:val="22"/>
        </w:rPr>
        <w:t>产品标准和规范</w:t>
      </w:r>
    </w:p>
    <w:p>
      <w:pPr>
        <w:spacing w:line="520" w:lineRule="exact"/>
        <w:ind w:firstLine="440" w:firstLineChars="200"/>
        <w:rPr>
          <w:rFonts w:ascii="宋体" w:hAnsi="宋体"/>
          <w:sz w:val="22"/>
        </w:rPr>
      </w:pPr>
      <w:r>
        <w:rPr>
          <w:rFonts w:hint="eastAsia" w:ascii="宋体" w:hAnsi="宋体"/>
          <w:sz w:val="22"/>
        </w:rPr>
        <w:t>1.7.1投标人提供的所有USB插座面板应符合招标时已颁布的现行最新的国家标准。若技术规范在合同中没有提及有关标准，执行国家标准。</w:t>
      </w:r>
    </w:p>
    <w:p>
      <w:pPr>
        <w:spacing w:line="520" w:lineRule="exact"/>
        <w:ind w:firstLine="440" w:firstLineChars="200"/>
        <w:rPr>
          <w:rFonts w:ascii="宋体" w:hAnsi="宋体"/>
          <w:sz w:val="22"/>
        </w:rPr>
      </w:pPr>
      <w:r>
        <w:rPr>
          <w:rFonts w:hint="eastAsia" w:ascii="宋体" w:hAnsi="宋体"/>
          <w:sz w:val="22"/>
        </w:rPr>
        <w:t>1.7.2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pPr>
        <w:pStyle w:val="3"/>
        <w:keepNext w:val="0"/>
        <w:keepLines w:val="0"/>
        <w:snapToGrid w:val="0"/>
        <w:spacing w:before="0" w:after="0" w:line="520" w:lineRule="exact"/>
        <w:rPr>
          <w:rFonts w:ascii="宋体" w:hAnsi="宋体"/>
          <w:b w:val="0"/>
          <w:bCs w:val="0"/>
          <w:kern w:val="2"/>
          <w:sz w:val="22"/>
          <w:szCs w:val="22"/>
        </w:rPr>
      </w:pPr>
      <w:r>
        <w:rPr>
          <w:rFonts w:hint="eastAsia" w:ascii="宋体" w:hAnsi="宋体"/>
          <w:b w:val="0"/>
          <w:bCs w:val="0"/>
          <w:kern w:val="2"/>
          <w:sz w:val="22"/>
          <w:szCs w:val="22"/>
        </w:rPr>
        <w:t>（二）、技术要求</w:t>
      </w:r>
    </w:p>
    <w:p>
      <w:pPr>
        <w:pStyle w:val="4"/>
        <w:keepNext w:val="0"/>
        <w:keepLines w:val="0"/>
        <w:spacing w:line="520" w:lineRule="exact"/>
        <w:ind w:left="409" w:leftChars="150" w:hanging="94" w:hangingChars="43"/>
        <w:rPr>
          <w:rFonts w:ascii="宋体" w:hAnsi="宋体"/>
          <w:b w:val="0"/>
          <w:bCs w:val="0"/>
          <w:sz w:val="22"/>
          <w:szCs w:val="22"/>
        </w:rPr>
      </w:pPr>
      <w:bookmarkStart w:id="36" w:name="_Toc157870550"/>
      <w:r>
        <w:rPr>
          <w:rFonts w:hint="eastAsia" w:ascii="宋体" w:hAnsi="宋体"/>
          <w:b w:val="0"/>
          <w:bCs w:val="0"/>
          <w:sz w:val="22"/>
          <w:szCs w:val="22"/>
        </w:rPr>
        <w:t>1.总述</w:t>
      </w:r>
      <w:bookmarkEnd w:id="36"/>
    </w:p>
    <w:p>
      <w:pPr>
        <w:pStyle w:val="1739"/>
        <w:spacing w:line="520" w:lineRule="exact"/>
        <w:ind w:left="-359" w:leftChars="-171" w:firstLine="660" w:firstLineChars="300"/>
        <w:rPr>
          <w:rFonts w:ascii="宋体" w:hAnsi="宋体"/>
          <w:sz w:val="22"/>
          <w:szCs w:val="22"/>
        </w:rPr>
      </w:pPr>
      <w:r>
        <w:rPr>
          <w:rFonts w:hint="eastAsia" w:ascii="宋体" w:hAnsi="宋体"/>
          <w:sz w:val="22"/>
          <w:szCs w:val="22"/>
        </w:rPr>
        <w:t>1.1 投标人所提供的USB插座面板应符合本章节对技术规范和标准的要求。</w:t>
      </w:r>
    </w:p>
    <w:p>
      <w:pPr>
        <w:spacing w:line="520" w:lineRule="exact"/>
        <w:ind w:firstLine="330" w:firstLineChars="150"/>
        <w:jc w:val="left"/>
        <w:rPr>
          <w:rFonts w:ascii="宋体" w:hAnsi="宋体"/>
          <w:sz w:val="22"/>
        </w:rPr>
      </w:pPr>
      <w:r>
        <w:rPr>
          <w:rFonts w:hint="eastAsia" w:ascii="宋体" w:hAnsi="宋体"/>
          <w:sz w:val="22"/>
        </w:rPr>
        <w:t>1.2 插座面板规格</w:t>
      </w:r>
    </w:p>
    <w:p>
      <w:pPr>
        <w:spacing w:line="520" w:lineRule="exact"/>
        <w:ind w:firstLine="330" w:firstLineChars="150"/>
        <w:jc w:val="left"/>
        <w:rPr>
          <w:rFonts w:ascii="宋体" w:hAnsi="宋体"/>
          <w:sz w:val="22"/>
        </w:rPr>
      </w:pPr>
      <w:r>
        <w:rPr>
          <w:rFonts w:hint="eastAsia" w:ascii="宋体" w:hAnsi="宋体"/>
          <w:sz w:val="22"/>
        </w:rPr>
        <w:t>1.2.1 插座面板安装方式为暗装86型。</w:t>
      </w:r>
    </w:p>
    <w:p>
      <w:pPr>
        <w:spacing w:line="520" w:lineRule="exact"/>
        <w:ind w:firstLine="330" w:firstLineChars="150"/>
        <w:jc w:val="left"/>
        <w:rPr>
          <w:rFonts w:ascii="宋体" w:hAnsi="宋体"/>
          <w:sz w:val="22"/>
        </w:rPr>
      </w:pPr>
      <w:r>
        <w:rPr>
          <w:rFonts w:hint="eastAsia" w:ascii="宋体" w:hAnsi="宋体"/>
          <w:sz w:val="22"/>
        </w:rPr>
        <w:t>1.2.2 插座面板为五孔带双USB接口款式。</w:t>
      </w:r>
    </w:p>
    <w:p>
      <w:pPr>
        <w:spacing w:line="520" w:lineRule="exact"/>
        <w:ind w:firstLine="330" w:firstLineChars="150"/>
        <w:jc w:val="left"/>
        <w:rPr>
          <w:rFonts w:ascii="宋体" w:hAnsi="宋体"/>
          <w:sz w:val="22"/>
        </w:rPr>
      </w:pPr>
      <w:r>
        <w:rPr>
          <w:rFonts w:hint="eastAsia" w:ascii="宋体" w:hAnsi="宋体"/>
          <w:sz w:val="22"/>
        </w:rPr>
        <w:t>1.2.3 插座面板材质采用进口优质阻燃PC材质。（需提供相关证明材料）</w:t>
      </w:r>
    </w:p>
    <w:p>
      <w:pPr>
        <w:spacing w:line="520" w:lineRule="exact"/>
        <w:ind w:firstLine="330" w:firstLineChars="150"/>
        <w:jc w:val="left"/>
        <w:rPr>
          <w:rFonts w:ascii="宋体" w:hAnsi="宋体"/>
          <w:sz w:val="22"/>
        </w:rPr>
      </w:pPr>
      <w:r>
        <w:rPr>
          <w:rFonts w:hint="eastAsia" w:ascii="宋体" w:hAnsi="宋体"/>
          <w:sz w:val="22"/>
        </w:rPr>
        <w:t>1.2.4 插座面板接线端子采用鞍型接线端子。</w:t>
      </w:r>
    </w:p>
    <w:p>
      <w:pPr>
        <w:spacing w:line="520" w:lineRule="exact"/>
        <w:ind w:firstLine="330" w:firstLineChars="150"/>
        <w:jc w:val="left"/>
        <w:rPr>
          <w:rFonts w:ascii="宋体" w:hAnsi="宋体"/>
          <w:sz w:val="22"/>
        </w:rPr>
      </w:pPr>
      <w:r>
        <w:rPr>
          <w:rFonts w:hint="eastAsia" w:ascii="宋体" w:hAnsi="宋体"/>
          <w:sz w:val="22"/>
        </w:rPr>
        <w:t>1.2.5 插座面板额定电流10A，额定电压250V 50hz。</w:t>
      </w:r>
    </w:p>
    <w:p>
      <w:pPr>
        <w:spacing w:line="520" w:lineRule="exact"/>
        <w:ind w:firstLine="330" w:firstLineChars="150"/>
        <w:jc w:val="left"/>
        <w:rPr>
          <w:rFonts w:ascii="宋体" w:hAnsi="宋体"/>
          <w:sz w:val="22"/>
        </w:rPr>
      </w:pPr>
      <w:r>
        <w:rPr>
          <w:rFonts w:hint="eastAsia" w:ascii="宋体" w:hAnsi="宋体"/>
          <w:sz w:val="22"/>
        </w:rPr>
        <w:t>1.2.6 插座面板外尺寸要求为860MM*860MM。</w:t>
      </w:r>
    </w:p>
    <w:p>
      <w:pPr>
        <w:spacing w:line="520" w:lineRule="exact"/>
        <w:ind w:firstLine="330" w:firstLineChars="150"/>
        <w:jc w:val="left"/>
        <w:rPr>
          <w:rFonts w:ascii="宋体" w:hAnsi="宋体"/>
          <w:color w:val="FF0000"/>
          <w:sz w:val="22"/>
        </w:rPr>
      </w:pPr>
      <w:r>
        <w:rPr>
          <w:rFonts w:hAnsi="宋体" w:cs="Calibri"/>
          <w:sz w:val="22"/>
        </w:rPr>
        <w:t>★</w:t>
      </w:r>
      <w:r>
        <w:rPr>
          <w:rFonts w:hint="eastAsia" w:ascii="宋体" w:hAnsi="宋体"/>
          <w:color w:val="FF0000"/>
          <w:sz w:val="22"/>
        </w:rPr>
        <w:t>1.2.7插座面板背面尺寸要求为440 MM *650 MM之内，详见示例图。</w:t>
      </w:r>
    </w:p>
    <w:p>
      <w:pPr>
        <w:spacing w:line="520" w:lineRule="exact"/>
        <w:ind w:firstLine="330" w:firstLineChars="150"/>
        <w:jc w:val="left"/>
        <w:rPr>
          <w:rFonts w:ascii="宋体" w:hAnsi="宋体"/>
          <w:color w:val="FF0000"/>
          <w:sz w:val="22"/>
        </w:rPr>
      </w:pPr>
      <w:r>
        <w:rPr>
          <w:rFonts w:ascii="宋体" w:hAnsi="宋体"/>
          <w:color w:val="FF0000"/>
          <w:sz w:val="22"/>
        </w:rPr>
        <w:drawing>
          <wp:anchor distT="0" distB="0" distL="114300" distR="114300" simplePos="0" relativeHeight="251658240" behindDoc="0" locked="0" layoutInCell="1" allowOverlap="1">
            <wp:simplePos x="0" y="0"/>
            <wp:positionH relativeFrom="column">
              <wp:posOffset>-41275</wp:posOffset>
            </wp:positionH>
            <wp:positionV relativeFrom="paragraph">
              <wp:posOffset>206375</wp:posOffset>
            </wp:positionV>
            <wp:extent cx="5381625" cy="5467350"/>
            <wp:effectExtent l="19050" t="0" r="9525" b="0"/>
            <wp:wrapTopAndBottom/>
            <wp:docPr id="1" name="图片 0" descr="无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无标题2.jpg"/>
                    <pic:cNvPicPr>
                      <a:picLocks noChangeAspect="1"/>
                    </pic:cNvPicPr>
                  </pic:nvPicPr>
                  <pic:blipFill>
                    <a:blip r:embed="rId19" cstate="print"/>
                    <a:stretch>
                      <a:fillRect/>
                    </a:stretch>
                  </pic:blipFill>
                  <pic:spPr>
                    <a:xfrm>
                      <a:off x="0" y="0"/>
                      <a:ext cx="5381625" cy="5467350"/>
                    </a:xfrm>
                    <a:prstGeom prst="rect">
                      <a:avLst/>
                    </a:prstGeom>
                  </pic:spPr>
                </pic:pic>
              </a:graphicData>
            </a:graphic>
          </wp:anchor>
        </w:drawing>
      </w:r>
    </w:p>
    <w:p>
      <w:pPr>
        <w:spacing w:line="520" w:lineRule="exact"/>
        <w:ind w:firstLine="330" w:firstLineChars="150"/>
        <w:jc w:val="left"/>
        <w:rPr>
          <w:rFonts w:ascii="宋体" w:hAnsi="宋体"/>
          <w:sz w:val="22"/>
        </w:rPr>
      </w:pPr>
      <w:r>
        <w:rPr>
          <w:rFonts w:hint="eastAsia" w:ascii="宋体" w:hAnsi="宋体"/>
          <w:sz w:val="22"/>
        </w:rPr>
        <w:t>1.2.8 插座面板内部金属弹片为一次铸压成型，无焊点铆接。</w:t>
      </w:r>
    </w:p>
    <w:p>
      <w:pPr>
        <w:spacing w:line="520" w:lineRule="exact"/>
        <w:ind w:firstLine="330" w:firstLineChars="150"/>
        <w:jc w:val="left"/>
        <w:rPr>
          <w:rFonts w:ascii="宋体" w:hAnsi="宋体"/>
          <w:sz w:val="22"/>
        </w:rPr>
      </w:pPr>
      <w:r>
        <w:rPr>
          <w:rFonts w:hint="eastAsia" w:ascii="宋体" w:hAnsi="宋体"/>
          <w:sz w:val="22"/>
        </w:rPr>
        <w:t>1.2.9 插孔具备防误插设计。</w:t>
      </w:r>
    </w:p>
    <w:p>
      <w:pPr>
        <w:spacing w:line="520" w:lineRule="exact"/>
        <w:ind w:firstLine="330" w:firstLineChars="150"/>
        <w:jc w:val="left"/>
        <w:rPr>
          <w:rFonts w:ascii="宋体" w:hAnsi="宋体"/>
          <w:sz w:val="22"/>
        </w:rPr>
      </w:pPr>
      <w:r>
        <w:rPr>
          <w:rFonts w:hint="eastAsia" w:ascii="宋体" w:hAnsi="宋体"/>
          <w:sz w:val="22"/>
        </w:rPr>
        <w:t>1.2.10 USB接口输出电压5V，输出电流上限2.5A，具备智能电流分配功能。</w:t>
      </w:r>
    </w:p>
    <w:p>
      <w:pPr>
        <w:spacing w:line="520" w:lineRule="exact"/>
        <w:ind w:firstLine="330" w:firstLineChars="150"/>
        <w:jc w:val="left"/>
        <w:rPr>
          <w:rFonts w:ascii="宋体" w:hAnsi="宋体"/>
          <w:color w:val="FF0000"/>
          <w:sz w:val="22"/>
        </w:rPr>
      </w:pPr>
      <w:r>
        <w:rPr>
          <w:rFonts w:hAnsi="宋体" w:cs="Calibri"/>
          <w:sz w:val="22"/>
        </w:rPr>
        <w:t>★</w:t>
      </w:r>
      <w:r>
        <w:rPr>
          <w:rFonts w:hint="eastAsia" w:ascii="宋体" w:hAnsi="宋体"/>
          <w:color w:val="FF0000"/>
          <w:sz w:val="22"/>
        </w:rPr>
        <w:drawing>
          <wp:anchor distT="0" distB="0" distL="114300" distR="114300" simplePos="0" relativeHeight="251659264" behindDoc="0" locked="0" layoutInCell="1" allowOverlap="1">
            <wp:simplePos x="0" y="0"/>
            <wp:positionH relativeFrom="column">
              <wp:posOffset>-31750</wp:posOffset>
            </wp:positionH>
            <wp:positionV relativeFrom="paragraph">
              <wp:posOffset>536575</wp:posOffset>
            </wp:positionV>
            <wp:extent cx="5629275" cy="4181475"/>
            <wp:effectExtent l="19050" t="0" r="9525" b="0"/>
            <wp:wrapTopAndBottom/>
            <wp:docPr id="2" name="图片 1" descr="无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无标题1.jpg"/>
                    <pic:cNvPicPr>
                      <a:picLocks noChangeAspect="1"/>
                    </pic:cNvPicPr>
                  </pic:nvPicPr>
                  <pic:blipFill>
                    <a:blip r:embed="rId20" cstate="print"/>
                    <a:stretch>
                      <a:fillRect/>
                    </a:stretch>
                  </pic:blipFill>
                  <pic:spPr>
                    <a:xfrm>
                      <a:off x="0" y="0"/>
                      <a:ext cx="5629275" cy="4181475"/>
                    </a:xfrm>
                    <a:prstGeom prst="rect">
                      <a:avLst/>
                    </a:prstGeom>
                  </pic:spPr>
                </pic:pic>
              </a:graphicData>
            </a:graphic>
          </wp:anchor>
        </w:drawing>
      </w:r>
      <w:r>
        <w:rPr>
          <w:rFonts w:hint="eastAsia" w:ascii="宋体" w:hAnsi="宋体"/>
          <w:color w:val="FF0000"/>
          <w:sz w:val="22"/>
        </w:rPr>
        <w:t>1.2.11 插座面板固定方式采用中置螺丝固定，详见示例图。</w:t>
      </w:r>
    </w:p>
    <w:p>
      <w:pPr>
        <w:spacing w:line="520" w:lineRule="exact"/>
        <w:ind w:firstLine="330" w:firstLineChars="150"/>
        <w:jc w:val="left"/>
        <w:rPr>
          <w:rFonts w:ascii="宋体" w:hAnsi="宋体"/>
          <w:color w:val="FF0000"/>
          <w:sz w:val="22"/>
        </w:rPr>
      </w:pPr>
    </w:p>
    <w:p>
      <w:pPr>
        <w:spacing w:line="520" w:lineRule="exact"/>
        <w:ind w:firstLine="110" w:firstLineChars="50"/>
        <w:rPr>
          <w:rFonts w:ascii="宋体" w:hAnsi="宋体"/>
          <w:sz w:val="22"/>
        </w:rPr>
      </w:pPr>
      <w:bookmarkStart w:id="37" w:name="_Toc157870551"/>
      <w:r>
        <w:rPr>
          <w:rFonts w:hAnsi="宋体" w:cs="Calibri"/>
          <w:sz w:val="22"/>
        </w:rPr>
        <w:t>★</w:t>
      </w:r>
      <w:r>
        <w:rPr>
          <w:rFonts w:hint="eastAsia" w:ascii="宋体" w:hAnsi="宋体"/>
          <w:sz w:val="22"/>
        </w:rPr>
        <w:t>1.2.12 需通过国家3C产品认证。（需提供相关证明材料）</w:t>
      </w:r>
    </w:p>
    <w:p>
      <w:pPr>
        <w:pStyle w:val="534"/>
        <w:spacing w:line="520" w:lineRule="exact"/>
        <w:ind w:firstLine="110" w:firstLineChars="50"/>
        <w:rPr>
          <w:rFonts w:ascii="宋体" w:hAnsi="宋体"/>
          <w:sz w:val="22"/>
        </w:rPr>
      </w:pPr>
      <w:r>
        <w:rPr>
          <w:rFonts w:hAnsi="宋体" w:cs="Calibri"/>
          <w:sz w:val="22"/>
        </w:rPr>
        <w:t>★</w:t>
      </w:r>
      <w:r>
        <w:rPr>
          <w:rFonts w:hint="eastAsia" w:hAnsi="宋体" w:cs="Calibri"/>
          <w:sz w:val="22"/>
        </w:rPr>
        <w:t>1.</w:t>
      </w:r>
      <w:r>
        <w:rPr>
          <w:rFonts w:hint="eastAsia" w:ascii="宋体" w:hAnsi="宋体"/>
          <w:sz w:val="22"/>
        </w:rPr>
        <w:t xml:space="preserve">3 </w:t>
      </w:r>
      <w:r>
        <w:rPr>
          <w:rFonts w:hint="eastAsia" w:ascii="宋体" w:hAnsi="宋体" w:cs="Arial"/>
          <w:sz w:val="22"/>
          <w:u w:val="single"/>
        </w:rPr>
        <w:t>投标人须在投标文件递交时按招标文件相关要求，提供USB插座面板各款式样品各一件。</w:t>
      </w:r>
    </w:p>
    <w:bookmarkEnd w:id="37"/>
    <w:p>
      <w:pPr>
        <w:pStyle w:val="534"/>
        <w:spacing w:line="520" w:lineRule="exact"/>
        <w:ind w:firstLine="440"/>
        <w:rPr>
          <w:rFonts w:ascii="宋体" w:hAnsi="宋体"/>
          <w:sz w:val="22"/>
        </w:rPr>
      </w:pPr>
      <w:r>
        <w:rPr>
          <w:rFonts w:hint="eastAsia" w:ascii="宋体" w:hAnsi="宋体"/>
          <w:sz w:val="22"/>
        </w:rPr>
        <w:t>（三）、工程要求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w:t>
      </w:r>
      <w:r>
        <w:rPr>
          <w:rFonts w:ascii="宋体" w:hAnsi="宋体"/>
          <w:sz w:val="22"/>
        </w:rPr>
        <w:t>货物运输要求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对于有特殊运输要求的货物（如温度、易碎、易变形、易受潮等），投标人必须加强包装保护措施,在包装箱上印有醒目标记,并在投标文件里提供注意事项说明书。</w:t>
      </w:r>
    </w:p>
    <w:p>
      <w:pPr>
        <w:pStyle w:val="534"/>
        <w:spacing w:line="520" w:lineRule="exact"/>
        <w:ind w:firstLine="440"/>
        <w:rPr>
          <w:rFonts w:ascii="宋体" w:hAnsi="宋体"/>
          <w:sz w:val="22"/>
        </w:rPr>
      </w:pPr>
      <w:r>
        <w:rPr>
          <w:rFonts w:ascii="宋体" w:hAnsi="宋体"/>
          <w:sz w:val="22"/>
        </w:rPr>
        <w:t>2货物包装要求</w:t>
      </w:r>
    </w:p>
    <w:p>
      <w:pPr>
        <w:pStyle w:val="534"/>
        <w:spacing w:line="520" w:lineRule="exact"/>
        <w:ind w:firstLine="440"/>
        <w:rPr>
          <w:rFonts w:ascii="宋体" w:hAnsi="宋体"/>
          <w:sz w:val="22"/>
        </w:rPr>
      </w:pPr>
      <w:r>
        <w:rPr>
          <w:rFonts w:ascii="宋体" w:hAnsi="宋体"/>
          <w:sz w:val="22"/>
        </w:rPr>
        <w:t>2.1USB插座面板、备品备件、专用工具必须按招标人要求单独分箱包装，并在外包装上标明与装箱单上一致的货物名称、编号，易于被区分。备品备件与专用工具的包装箱不得开启取用，必须直接交给最终用户。</w:t>
      </w:r>
    </w:p>
    <w:p>
      <w:pPr>
        <w:pStyle w:val="534"/>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2.2货物中的易压和易变形的零部件等应分箱单独包装,并在木箱空隙内充填海绵之类发泡料,以免运输中颠簸受损。</w:t>
      </w:r>
    </w:p>
    <w:p>
      <w:pPr>
        <w:pStyle w:val="534"/>
        <w:spacing w:line="520" w:lineRule="exact"/>
        <w:ind w:firstLine="440"/>
        <w:rPr>
          <w:rFonts w:ascii="宋体" w:hAnsi="宋体"/>
          <w:sz w:val="22"/>
        </w:rPr>
      </w:pPr>
      <w:r>
        <w:rPr>
          <w:rFonts w:ascii="宋体" w:hAnsi="宋体"/>
          <w:sz w:val="22"/>
        </w:rPr>
        <w:t>2.3包装必须符合国际上关于海运、空运、内陆运输的有关规定。投标时提供一份适合本系列</w:t>
      </w:r>
      <w:r>
        <w:rPr>
          <w:rFonts w:hint="eastAsia" w:ascii="宋体" w:hAnsi="宋体"/>
          <w:sz w:val="22"/>
        </w:rPr>
        <w:t>USB插座面板</w:t>
      </w:r>
      <w:r>
        <w:rPr>
          <w:rFonts w:ascii="宋体" w:hAnsi="宋体"/>
          <w:sz w:val="22"/>
        </w:rPr>
        <w:t>的运输包装要求。</w:t>
      </w:r>
    </w:p>
    <w:p>
      <w:pPr>
        <w:pStyle w:val="534"/>
        <w:spacing w:line="520" w:lineRule="exact"/>
        <w:ind w:firstLine="440"/>
        <w:rPr>
          <w:rFonts w:ascii="宋体" w:hAnsi="宋体"/>
          <w:sz w:val="22"/>
        </w:rPr>
      </w:pPr>
      <w:r>
        <w:rPr>
          <w:rFonts w:ascii="宋体" w:hAnsi="宋体"/>
          <w:sz w:val="22"/>
        </w:rPr>
        <w:t>2.4包装应适合于储存。投标时提供一份USB插座面板仓储要求。</w:t>
      </w:r>
    </w:p>
    <w:p>
      <w:pPr>
        <w:pStyle w:val="534"/>
        <w:spacing w:line="520" w:lineRule="exact"/>
        <w:ind w:firstLine="440"/>
        <w:rPr>
          <w:rFonts w:ascii="宋体" w:hAnsi="宋体"/>
          <w:sz w:val="22"/>
        </w:rPr>
      </w:pPr>
      <w:r>
        <w:rPr>
          <w:rFonts w:ascii="宋体" w:hAnsi="宋体"/>
          <w:sz w:val="22"/>
        </w:rPr>
        <w:t>a.</w:t>
      </w:r>
      <w:r>
        <w:rPr>
          <w:rFonts w:hint="eastAsia" w:ascii="宋体" w:hAnsi="宋体"/>
          <w:sz w:val="22"/>
        </w:rPr>
        <w:t>USB插座面板</w:t>
      </w:r>
      <w:r>
        <w:rPr>
          <w:rFonts w:ascii="宋体" w:hAnsi="宋体"/>
          <w:sz w:val="22"/>
        </w:rPr>
        <w:t>包装箱内应有下列随箱资料一式二份：装箱单、产品合格证、产品检验记录、产品使用说明书、随箱清单、易损件图纸。</w:t>
      </w:r>
    </w:p>
    <w:p>
      <w:pPr>
        <w:pStyle w:val="534"/>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pPr>
        <w:pStyle w:val="534"/>
        <w:spacing w:line="520" w:lineRule="exact"/>
        <w:ind w:firstLine="440"/>
        <w:rPr>
          <w:rFonts w:ascii="宋体" w:hAnsi="宋体"/>
          <w:sz w:val="22"/>
        </w:rPr>
      </w:pPr>
      <w:r>
        <w:rPr>
          <w:rFonts w:ascii="宋体" w:hAnsi="宋体"/>
          <w:sz w:val="22"/>
        </w:rPr>
        <w:t>3</w:t>
      </w:r>
      <w:r>
        <w:rPr>
          <w:rFonts w:hint="eastAsia" w:ascii="宋体" w:hAnsi="宋体"/>
          <w:sz w:val="22"/>
        </w:rPr>
        <w:t>、</w:t>
      </w:r>
      <w:r>
        <w:rPr>
          <w:rFonts w:ascii="宋体" w:hAnsi="宋体"/>
          <w:sz w:val="22"/>
        </w:rPr>
        <w:t>货物开箱要求</w:t>
      </w:r>
    </w:p>
    <w:p>
      <w:pPr>
        <w:pStyle w:val="534"/>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pPr>
        <w:pStyle w:val="534"/>
        <w:spacing w:line="520" w:lineRule="exact"/>
        <w:ind w:firstLine="440"/>
        <w:rPr>
          <w:rFonts w:ascii="宋体" w:hAnsi="宋体"/>
          <w:sz w:val="22"/>
        </w:rPr>
      </w:pPr>
      <w:r>
        <w:rPr>
          <w:rFonts w:ascii="宋体" w:hAnsi="宋体"/>
          <w:sz w:val="22"/>
        </w:rPr>
        <w:t>3.2由于产品缺陷而引起的开箱费和重新包装费均由投标人负责。</w:t>
      </w:r>
    </w:p>
    <w:p>
      <w:pPr>
        <w:pStyle w:val="6"/>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pStyle w:val="534"/>
        <w:spacing w:line="520" w:lineRule="exact"/>
        <w:ind w:firstLine="440"/>
        <w:rPr>
          <w:rFonts w:ascii="宋体" w:hAnsi="宋体"/>
          <w:sz w:val="22"/>
        </w:rPr>
      </w:pPr>
      <w:bookmarkStart w:id="39" w:name="_bookmark152"/>
      <w:bookmarkEnd w:id="39"/>
      <w:r>
        <w:rPr>
          <w:rFonts w:hint="eastAsia" w:ascii="宋体" w:hAnsi="宋体"/>
          <w:sz w:val="22"/>
        </w:rPr>
        <w:t>1</w:t>
      </w:r>
      <w:r>
        <w:rPr>
          <w:rFonts w:ascii="宋体" w:hAnsi="宋体"/>
          <w:sz w:val="22"/>
        </w:rPr>
        <w:t>.试运行时性能满足合同及本招标书的技术要求；</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.性能测试和试运行验收时出现的问题已被解决至招标人满意；</w:t>
      </w:r>
    </w:p>
    <w:p>
      <w:pPr>
        <w:pStyle w:val="534"/>
        <w:spacing w:line="520" w:lineRule="exact"/>
        <w:ind w:firstLine="440"/>
        <w:rPr>
          <w:rFonts w:ascii="宋体" w:hAnsi="宋体"/>
          <w:sz w:val="22"/>
        </w:rPr>
      </w:pPr>
      <w:r>
        <w:rPr>
          <w:rFonts w:hint="eastAsia" w:ascii="宋体" w:hAnsi="宋体"/>
          <w:sz w:val="22"/>
        </w:rPr>
        <w:t>3</w:t>
      </w:r>
      <w:r>
        <w:rPr>
          <w:rFonts w:ascii="宋体" w:hAnsi="宋体"/>
          <w:sz w:val="22"/>
        </w:rPr>
        <w:t>.已提供了合同的全部货物和资料；</w:t>
      </w:r>
    </w:p>
    <w:p>
      <w:pPr>
        <w:pStyle w:val="6"/>
        <w:spacing w:before="160" w:after="160" w:line="360" w:lineRule="exact"/>
        <w:ind w:firstLine="281" w:firstLineChars="100"/>
        <w:jc w:val="left"/>
      </w:pPr>
      <w:r>
        <w:t>五、技术服务和质保期服务要求</w:t>
      </w:r>
    </w:p>
    <w:p>
      <w:pPr>
        <w:pStyle w:val="534"/>
        <w:spacing w:line="520" w:lineRule="exact"/>
        <w:ind w:firstLine="440"/>
        <w:rPr>
          <w:rFonts w:ascii="宋体" w:hAnsi="宋体"/>
          <w:sz w:val="22"/>
        </w:rPr>
      </w:pPr>
      <w:r>
        <w:rPr>
          <w:rFonts w:hint="eastAsia" w:ascii="宋体" w:hAnsi="宋体"/>
          <w:sz w:val="22"/>
        </w:rPr>
        <w:t>1.售后服务保障要求</w:t>
      </w:r>
    </w:p>
    <w:p>
      <w:pPr>
        <w:pStyle w:val="534"/>
        <w:spacing w:line="520" w:lineRule="exact"/>
        <w:ind w:firstLine="440"/>
        <w:rPr>
          <w:rFonts w:ascii="宋体" w:hAnsi="宋体"/>
          <w:sz w:val="22"/>
        </w:rPr>
      </w:pPr>
      <w:r>
        <w:rPr>
          <w:rFonts w:hint="eastAsia" w:ascii="宋体" w:hAnsi="宋体"/>
          <w:sz w:val="22"/>
        </w:rPr>
        <w:t>1.1</w:t>
      </w:r>
      <w:r>
        <w:rPr>
          <w:rFonts w:ascii="宋体" w:hAnsi="宋体"/>
          <w:sz w:val="22"/>
        </w:rPr>
        <w:t>维修服务机构：在</w:t>
      </w:r>
      <w:r>
        <w:rPr>
          <w:rFonts w:hint="eastAsia" w:ascii="宋体" w:hAnsi="宋体"/>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.2保修期：投标人在投标时必须承诺提供为期</w:t>
      </w:r>
      <w:r>
        <w:rPr>
          <w:rFonts w:hint="eastAsia" w:ascii="宋体" w:hAnsi="宋体"/>
          <w:sz w:val="22"/>
        </w:rPr>
        <w:t>12</w:t>
      </w:r>
      <w:r>
        <w:rPr>
          <w:rFonts w:ascii="宋体" w:hAnsi="宋体"/>
          <w:sz w:val="22"/>
        </w:rPr>
        <w:t>个月的保修，时间从最终验收合格之日起计算。</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.3保修期内的义务：</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3.1</w:t>
      </w:r>
      <w:r>
        <w:rPr>
          <w:rFonts w:ascii="宋体" w:hAnsi="宋体"/>
          <w:sz w:val="22"/>
        </w:rPr>
        <w:t>在保修期内由于</w:t>
      </w:r>
      <w:r>
        <w:rPr>
          <w:rFonts w:hint="eastAsia" w:ascii="宋体" w:hAnsi="宋体"/>
          <w:sz w:val="22"/>
        </w:rPr>
        <w:t>USB插座面板</w:t>
      </w:r>
      <w:r>
        <w:rPr>
          <w:rFonts w:ascii="宋体" w:hAnsi="宋体"/>
          <w:sz w:val="22"/>
        </w:rPr>
        <w:t>本身质量原因造成的任何损伤或损坏，投标人须免费负责修理或更换。</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3.2</w:t>
      </w:r>
      <w:r>
        <w:rPr>
          <w:rFonts w:ascii="宋体" w:hAnsi="宋体"/>
          <w:sz w:val="22"/>
        </w:rPr>
        <w:t>在保修期结束前，须由中标人</w:t>
      </w:r>
      <w:r>
        <w:rPr>
          <w:rFonts w:hint="eastAsia" w:ascii="宋体" w:hAnsi="宋体"/>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3.3</w:t>
      </w:r>
      <w:r>
        <w:rPr>
          <w:rFonts w:ascii="宋体" w:hAnsi="宋体"/>
          <w:sz w:val="22"/>
        </w:rPr>
        <w:t>保修期内，由于</w:t>
      </w:r>
      <w:r>
        <w:rPr>
          <w:rFonts w:hint="eastAsia" w:ascii="宋体" w:hAnsi="宋体"/>
          <w:sz w:val="22"/>
        </w:rPr>
        <w:t>USB插座面板</w:t>
      </w:r>
      <w:r>
        <w:rPr>
          <w:rFonts w:ascii="宋体" w:hAnsi="宋体"/>
          <w:sz w:val="22"/>
        </w:rPr>
        <w:t>质量因素而造成的损坏，均由中标人负责免费维修和更换备件。</w:t>
      </w:r>
    </w:p>
    <w:p>
      <w:pPr>
        <w:pStyle w:val="534"/>
        <w:spacing w:line="520" w:lineRule="exact"/>
        <w:ind w:firstLine="440"/>
        <w:rPr>
          <w:rFonts w:ascii="宋体" w:hAnsi="宋体"/>
          <w:sz w:val="22"/>
        </w:rPr>
      </w:pPr>
      <w:r>
        <w:rPr>
          <w:rFonts w:hint="eastAsia" w:ascii="宋体" w:hAnsi="宋体"/>
          <w:sz w:val="22"/>
        </w:rPr>
        <w:t>2. 交货时间及地点</w:t>
      </w:r>
    </w:p>
    <w:p>
      <w:pPr>
        <w:pStyle w:val="534"/>
        <w:spacing w:line="520" w:lineRule="exact"/>
        <w:ind w:firstLine="770" w:firstLineChars="350"/>
        <w:rPr>
          <w:rFonts w:ascii="宋体" w:hAnsi="宋体"/>
          <w:sz w:val="22"/>
        </w:rPr>
      </w:pPr>
      <w:r>
        <w:rPr>
          <w:rFonts w:hint="eastAsia" w:ascii="宋体" w:hAnsi="宋体"/>
          <w:sz w:val="22"/>
        </w:rPr>
        <w:t>2.1交货时间：在合同签订并生效之日起10日内，完成货物的供货及运输等工作。</w:t>
      </w:r>
    </w:p>
    <w:p>
      <w:pPr>
        <w:pStyle w:val="534"/>
        <w:spacing w:line="520" w:lineRule="exact"/>
        <w:ind w:firstLine="440"/>
        <w:sectPr>
          <w:pgSz w:w="12240" w:h="15840"/>
          <w:pgMar w:top="1500" w:right="1680" w:bottom="1120" w:left="1700" w:header="0" w:footer="921" w:gutter="0"/>
          <w:cols w:space="720" w:num="1"/>
        </w:sectPr>
      </w:pPr>
      <w:r>
        <w:rPr>
          <w:rFonts w:hint="eastAsia" w:ascii="宋体" w:hAnsi="宋体"/>
          <w:sz w:val="22"/>
        </w:rPr>
        <w:t xml:space="preserve">   2.2交货地点：中标人在交货前3日，书面通知招标人，最终交货地点以招标人书面通知为准。</w:t>
      </w:r>
    </w:p>
    <w:p>
      <w:pPr>
        <w:pStyle w:val="3"/>
        <w:spacing w:line="564" w:lineRule="exact"/>
        <w:ind w:right="57"/>
        <w:jc w:val="center"/>
      </w:pPr>
      <w:bookmarkStart w:id="40" w:name="_Toc19698503"/>
      <w:r>
        <w:rPr>
          <w:rFonts w:hint="eastAsia"/>
        </w:rPr>
        <w:t>第六章</w:t>
      </w:r>
      <w:r>
        <w:t xml:space="preserve">  </w:t>
      </w:r>
      <w:r>
        <w:rPr>
          <w:rFonts w:hint="eastAsia"/>
        </w:rPr>
        <w:t>投标文件格式</w:t>
      </w:r>
      <w:bookmarkEnd w:id="40"/>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1" w:name="_Toc133214103"/>
      <w:bookmarkStart w:id="42" w:name="_Toc133470544"/>
      <w:bookmarkStart w:id="43" w:name="_Toc137373399"/>
      <w:bookmarkStart w:id="44"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altName w:val="Segoe Print"/>
    <w:panose1 w:val="00000000000000000000"/>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- 69 -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DMOnaAAAADQEAAA8AAAAAAAAAAQAgAAAAIgAAAGRycy9k&#10;b3ducmV2LnhtbFBLAQIUABQAAAAIAIdO4kBJRpn2AAIAABEEAAAOAAAAAAAAAAEAIAAAACkBAABk&#10;cnMvZTJvRG9jLnhtbFBLBQYAAAAABgAGAFkBAACb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0449FB"/>
    <w:rsid w:val="00055075"/>
    <w:rsid w:val="00057E7E"/>
    <w:rsid w:val="00087E0C"/>
    <w:rsid w:val="001E6679"/>
    <w:rsid w:val="001F4DE1"/>
    <w:rsid w:val="002035EE"/>
    <w:rsid w:val="00285F41"/>
    <w:rsid w:val="00354929"/>
    <w:rsid w:val="00392679"/>
    <w:rsid w:val="003935F7"/>
    <w:rsid w:val="00414E43"/>
    <w:rsid w:val="00444F72"/>
    <w:rsid w:val="00552997"/>
    <w:rsid w:val="005E1B68"/>
    <w:rsid w:val="00620DA4"/>
    <w:rsid w:val="006E100B"/>
    <w:rsid w:val="006F73DC"/>
    <w:rsid w:val="00727DE0"/>
    <w:rsid w:val="007B6A9F"/>
    <w:rsid w:val="007D6604"/>
    <w:rsid w:val="009218E3"/>
    <w:rsid w:val="009A5F59"/>
    <w:rsid w:val="009D27B3"/>
    <w:rsid w:val="009E24E6"/>
    <w:rsid w:val="00A40927"/>
    <w:rsid w:val="00B23EE6"/>
    <w:rsid w:val="00B5081E"/>
    <w:rsid w:val="00B91B91"/>
    <w:rsid w:val="00BB700F"/>
    <w:rsid w:val="00C02FED"/>
    <w:rsid w:val="00C3081E"/>
    <w:rsid w:val="00C434C2"/>
    <w:rsid w:val="00CA4CED"/>
    <w:rsid w:val="00CF1033"/>
    <w:rsid w:val="00D35F5F"/>
    <w:rsid w:val="00DE5857"/>
    <w:rsid w:val="00DF6AFC"/>
    <w:rsid w:val="00E51E0E"/>
    <w:rsid w:val="00EC7958"/>
    <w:rsid w:val="00FC4669"/>
    <w:rsid w:val="00FE715F"/>
    <w:rsid w:val="00FF62B7"/>
    <w:rsid w:val="45126029"/>
    <w:rsid w:val="4B40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99"/>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uiPriority w:val="0"/>
    <w:rPr>
      <w:b/>
      <w:bCs/>
      <w:sz w:val="24"/>
      <w:szCs w:val="24"/>
    </w:rPr>
  </w:style>
  <w:style w:type="character" w:customStyle="1" w:styleId="98">
    <w:name w:val="标题 8 字符"/>
    <w:basedOn w:val="80"/>
    <w:uiPriority w:val="0"/>
    <w:rPr>
      <w:rFonts w:asciiTheme="majorHAnsi" w:hAnsiTheme="majorHAnsi" w:eastAsiaTheme="majorEastAsia" w:cstheme="majorBidi"/>
      <w:sz w:val="24"/>
      <w:szCs w:val="24"/>
    </w:rPr>
  </w:style>
  <w:style w:type="character" w:customStyle="1" w:styleId="99">
    <w:name w:val="标题 9 字符"/>
    <w:basedOn w:val="80"/>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qFormat/>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qFormat/>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qFormat/>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qFormat/>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uiPriority w:val="0"/>
    <w:rPr>
      <w:rFonts w:ascii="Courier New" w:hAnsi="Courier New" w:eastAsia="宋体" w:cs="Times New Roman"/>
      <w:kern w:val="0"/>
      <w:sz w:val="24"/>
      <w:szCs w:val="24"/>
    </w:rPr>
  </w:style>
  <w:style w:type="character" w:customStyle="1" w:styleId="132">
    <w:name w:val="注释标题 字符"/>
    <w:basedOn w:val="80"/>
    <w:semiHidden/>
    <w:qFormat/>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qFormat/>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7447</Words>
  <Characters>42451</Characters>
  <Lines>353</Lines>
  <Paragraphs>99</Paragraphs>
  <TotalTime>289</TotalTime>
  <ScaleCrop>false</ScaleCrop>
  <LinksUpToDate>false</LinksUpToDate>
  <CharactersWithSpaces>49799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2020-11-26T01:53:31Z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