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航站区从业人员准入证</w:t>
      </w:r>
      <w:r>
        <w:rPr>
          <w:rFonts w:hint="eastAsia" w:ascii="黑体" w:hAnsi="黑体" w:eastAsia="黑体"/>
          <w:b/>
          <w:bCs/>
          <w:sz w:val="52"/>
          <w:szCs w:val="52"/>
        </w:rPr>
        <w:t>采购项目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 xml:space="preserve">二Ο二Ο年 </w:t>
      </w:r>
      <w:r>
        <w:rPr>
          <w:rFonts w:hint="eastAsia" w:ascii="宋体" w:hAnsi="宋体"/>
          <w:b/>
          <w:sz w:val="44"/>
          <w:szCs w:val="44"/>
          <w:lang w:val="en-US" w:eastAsia="zh-CN"/>
        </w:rPr>
        <w:t>十一</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6"/>
        </w:rPr>
      </w:pPr>
    </w:p>
    <w:p>
      <w:pPr>
        <w:autoSpaceDE w:val="0"/>
        <w:autoSpaceDN w:val="0"/>
        <w:adjustRightInd w:val="0"/>
        <w:spacing w:line="587" w:lineRule="exact"/>
        <w:ind w:right="43"/>
        <w:jc w:val="center"/>
        <w:rPr>
          <w:rStyle w:val="16"/>
        </w:rPr>
      </w:pPr>
      <w:bookmarkStart w:id="1" w:name="_Toc525132432"/>
      <w:bookmarkStart w:id="2" w:name="_Toc525202077"/>
      <w:bookmarkStart w:id="3" w:name="_Toc19698493"/>
      <w:r>
        <w:rPr>
          <w:rStyle w:val="16"/>
          <w:rFonts w:hint="eastAsia"/>
        </w:rPr>
        <w:t>目</w:t>
      </w:r>
      <w:r>
        <w:rPr>
          <w:rStyle w:val="16"/>
        </w:rPr>
        <w:t xml:space="preserve"> </w:t>
      </w:r>
      <w:r>
        <w:rPr>
          <w:rStyle w:val="16"/>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5"/>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5"/>
          <w:rFonts w:ascii="宋体" w:hAnsi="宋体"/>
          <w:sz w:val="22"/>
        </w:rPr>
        <w:t>第一章</w:t>
      </w:r>
      <w:r>
        <w:rPr>
          <w:rStyle w:val="15"/>
          <w:rFonts w:hint="eastAsia" w:ascii="宋体" w:hAnsi="宋体"/>
          <w:sz w:val="22"/>
        </w:rPr>
        <w:t xml:space="preserve">  </w:t>
      </w:r>
      <w:r>
        <w:rPr>
          <w:rStyle w:val="15"/>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5"/>
          <w:rFonts w:ascii="宋体" w:hAnsi="宋体"/>
          <w:sz w:val="22"/>
        </w:rPr>
        <w:t>第二章</w:t>
      </w:r>
      <w:r>
        <w:rPr>
          <w:rStyle w:val="15"/>
          <w:rFonts w:hint="eastAsia" w:ascii="宋体" w:hAnsi="宋体"/>
          <w:sz w:val="22"/>
        </w:rPr>
        <w:t xml:space="preserve">  </w:t>
      </w:r>
      <w:r>
        <w:rPr>
          <w:rStyle w:val="15"/>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5"/>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29</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5"/>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5"/>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5"/>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spacing w:val="-1"/>
          <w:lang w:eastAsia="zh-CN"/>
        </w:rPr>
        <w:t>航站区从业人员准入证采购项目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1"/>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p>
        </w:tc>
        <w:tc>
          <w:tcPr>
            <w:tcW w:w="1078" w:type="dxa"/>
            <w:vAlign w:val="center"/>
          </w:tcPr>
          <w:p>
            <w:pPr>
              <w:snapToGrid w:val="0"/>
              <w:ind w:firstLine="240"/>
              <w:jc w:val="center"/>
              <w:rPr>
                <w:rFonts w:ascii="宋体" w:hAnsi="宋体"/>
                <w:szCs w:val="21"/>
              </w:rPr>
            </w:pPr>
          </w:p>
        </w:tc>
        <w:tc>
          <w:tcPr>
            <w:tcW w:w="1701" w:type="dxa"/>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w:t>
            </w:r>
            <w:r>
              <w:rPr>
                <w:rFonts w:hint="eastAsia" w:ascii="宋体" w:hAnsi="宋体"/>
                <w:szCs w:val="21"/>
                <w:u w:val="single"/>
                <w:lang w:val="en-US" w:eastAsia="zh-CN"/>
              </w:rPr>
              <w:t>15</w:t>
            </w:r>
            <w:r>
              <w:rPr>
                <w:rFonts w:hint="eastAsia" w:ascii="宋体" w:hAnsi="宋体"/>
                <w:szCs w:val="21"/>
                <w:u w:val="single"/>
              </w:rPr>
              <w:t xml:space="preserve"> </w:t>
            </w:r>
            <w:r>
              <w:rPr>
                <w:rFonts w:hint="eastAsia" w:ascii="宋体" w:hAnsi="宋体"/>
                <w:szCs w:val="21"/>
              </w:rPr>
              <w:t>日历天内</w:t>
            </w:r>
          </w:p>
        </w:tc>
        <w:tc>
          <w:tcPr>
            <w:tcW w:w="1908"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具有独立法人资格的制造商或代理商，制造商注册资金不少于人民币</w:t>
      </w:r>
      <w:r>
        <w:rPr>
          <w:rFonts w:hint="eastAsia" w:ascii="Times New Roman" w:hAnsi="Times New Roman" w:eastAsia="Times New Roman"/>
          <w:u w:val="single"/>
        </w:rPr>
        <w:t xml:space="preserve"> </w:t>
      </w:r>
      <w:r>
        <w:rPr>
          <w:rFonts w:hint="eastAsia" w:ascii="Times New Roman" w:hAnsi="Times New Roman"/>
          <w:u w:val="single"/>
          <w:lang w:val="en-US" w:eastAsia="zh-CN"/>
        </w:rPr>
        <w:t>5</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，代理商注册资金不少于人民币</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r>
        <w:rPr>
          <w:rFonts w:hint="eastAsia" w:cs="宋体"/>
        </w:rPr>
        <w:t>按投标截止日当天中国银行公布的外汇牌价的中间价换算</w:t>
      </w:r>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sdt>
        <w:sdtPr>
          <w:rPr>
            <w:rFonts w:hint="eastAsia"/>
            <w:sz w:val="24"/>
          </w:rPr>
          <w:id w:val="-98153034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⑤ 代理商需具有招标设备制造商的授权书（需提供授权书复印件并加盖投标人公章作为证明材料，原件备查）。</w:t>
      </w:r>
    </w:p>
    <w:p>
      <w:pPr>
        <w:pStyle w:val="6"/>
        <w:tabs>
          <w:tab w:val="left" w:pos="4394"/>
          <w:tab w:val="left" w:pos="5990"/>
        </w:tabs>
        <w:spacing w:line="331" w:lineRule="auto"/>
        <w:ind w:right="157" w:firstLine="419"/>
        <w:rPr>
          <w:rFonts w:ascii="Times New Roman" w:hAnsi="Times New Roman" w:eastAsia="Times New Roman"/>
          <w:u w:val="single" w:color="000000"/>
        </w:rPr>
      </w:pPr>
      <w:sdt>
        <w:sdtPr>
          <w:rPr>
            <w:rFonts w:hint="eastAsia"/>
            <w:sz w:val="24"/>
          </w:rPr>
          <w:id w:val="117214781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cs="宋体"/>
        </w:rPr>
        <w:t>⑥ 近年（合同</w:t>
      </w:r>
      <w:r>
        <w:rPr>
          <w:rFonts w:cs="宋体"/>
        </w:rPr>
        <w:t>签订时间或部分供货期在</w:t>
      </w:r>
      <w:r>
        <w:rPr>
          <w:rFonts w:ascii="Times New Roman" w:hAnsi="Times New Roman" w:eastAsia="Times New Roman"/>
        </w:rPr>
        <w:t>202</w:t>
      </w:r>
      <w:r>
        <w:rPr>
          <w:rFonts w:hint="eastAsia" w:ascii="Times New Roman" w:hAnsi="Times New Roman"/>
          <w:u w:val="single"/>
          <w:lang w:val="en-US" w:eastAsia="zh-CN"/>
        </w:rPr>
        <w:t>0</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lang w:eastAsia="zh-CN"/>
        </w:rPr>
        <w:t>不接受</w:t>
      </w:r>
      <w:r>
        <w:rPr>
          <w:spacing w:val="6"/>
        </w:rPr>
        <w:t>（接受或不接受）联合体投标。联合体投标的，应满足下列要</w:t>
      </w:r>
      <w:r>
        <w:t xml:space="preserve"> </w:t>
      </w:r>
      <w:r>
        <w:rPr>
          <w:spacing w:val="-1"/>
        </w:rPr>
        <w:t>求：</w:t>
      </w:r>
      <w:r>
        <w:rPr>
          <w:rFonts w:ascii="Times New Roman" w:hAnsi="Times New Roman" w:eastAsia="Times New Roman"/>
          <w:spacing w:val="-1"/>
          <w:u w:val="single" w:color="000000"/>
        </w:rPr>
        <w:tab/>
      </w:r>
      <w:r>
        <w:rPr>
          <w:rFonts w:ascii="Times New Roman" w:hAnsi="Times New Roman" w:eastAsia="Times New Roman"/>
          <w:spacing w:val="-1"/>
          <w:u w:val="single" w:color="000000"/>
        </w:rPr>
        <w:tab/>
      </w:r>
      <w:r>
        <w:t>。</w:t>
      </w:r>
    </w:p>
    <w:p>
      <w:pPr>
        <w:pStyle w:val="6"/>
        <w:tabs>
          <w:tab w:val="left" w:pos="4394"/>
          <w:tab w:val="left" w:pos="5990"/>
        </w:tabs>
        <w:spacing w:line="331" w:lineRule="auto"/>
        <w:ind w:right="157" w:firstLine="419"/>
        <w:rPr>
          <w:rFonts w:ascii="宋体" w:hAnsi="宋体" w:cs="宋体"/>
        </w:rPr>
      </w:pPr>
      <w:sdt>
        <w:sdtPr>
          <w:rPr>
            <w:rFonts w:hint="eastAsia"/>
            <w:sz w:val="24"/>
          </w:rPr>
          <w:id w:val="191743196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Times New Roman" w:hAnsi="Times New Roman" w:eastAsia="Times New Roman"/>
        </w:rPr>
        <w:t xml:space="preserve">3.3 </w:t>
      </w:r>
      <w:r>
        <w:rPr>
          <w:rFonts w:hint="eastAsia" w:ascii="宋体" w:hAnsi="宋体" w:cs="宋体"/>
        </w:rPr>
        <w:t>一个制造商对同一品牌同一型号的设备，仅能委托一个代理商参加投标，且制造商与代理商不能同时参加投标。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11</w:t>
      </w:r>
      <w:r>
        <w:rPr>
          <w:rFonts w:ascii="Times New Roman" w:hAnsi="Times New Roman" w:eastAsia="Times New Roman"/>
        </w:rPr>
        <w:t xml:space="preserve"> </w:t>
      </w:r>
      <w:r>
        <w:rPr>
          <w:rFonts w:hint="eastAsia" w:cs="宋体"/>
        </w:rPr>
        <w:t xml:space="preserve">月 </w:t>
      </w:r>
      <w:r>
        <w:rPr>
          <w:rFonts w:hint="eastAsia" w:cs="宋体"/>
          <w:lang w:val="en-US" w:eastAsia="zh-CN"/>
        </w:rPr>
        <w:t>30</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09</w:t>
      </w:r>
      <w:r>
        <w:rPr>
          <w:rFonts w:hint="eastAsia" w:cs="宋体"/>
        </w:rPr>
        <w:t>时</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11</w:t>
      </w:r>
      <w:r>
        <w:rPr>
          <w:rFonts w:hint="eastAsia" w:ascii="Times New Roman" w:hAnsi="Times New Roman" w:eastAsia="Times New Roman"/>
        </w:rPr>
        <w:t xml:space="preserve"> </w:t>
      </w:r>
      <w:r>
        <w:rPr>
          <w:rFonts w:hint="eastAsia" w:cs="宋体"/>
        </w:rPr>
        <w:t>月</w:t>
      </w:r>
      <w:r>
        <w:rPr>
          <w:rFonts w:hint="eastAsia" w:ascii="Times New Roman" w:hAnsi="Times New Roman"/>
          <w:lang w:val="en-US" w:eastAsia="zh-CN"/>
        </w:rPr>
        <w:t>30</w:t>
      </w:r>
      <w:r>
        <w:rPr>
          <w:rFonts w:hint="eastAsia" w:ascii="Times New Roman" w:hAnsi="Times New Roman" w:eastAsia="Times New Roman"/>
        </w:rPr>
        <w:t xml:space="preserve"> </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lang w:val="en-US" w:eastAsia="zh-CN"/>
        </w:rPr>
        <w:t>11</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30</w:t>
      </w:r>
      <w:r>
        <w:rPr>
          <w:rFonts w:hint="eastAsia" w:ascii="Times New Roman" w:hAnsi="Times New Roman" w:eastAsia="Times New Roman"/>
        </w:rPr>
        <w:t xml:space="preserve"> </w:t>
      </w:r>
      <w:r>
        <w:rPr>
          <w:rFonts w:hint="eastAsia" w:cs="宋体"/>
        </w:rPr>
        <w:t xml:space="preserve">日 </w:t>
      </w:r>
      <w:r>
        <w:rPr>
          <w:rFonts w:hint="eastAsia" w:cs="宋体"/>
          <w:lang w:val="en-US" w:eastAsia="zh-CN"/>
        </w:rPr>
        <w:t>9</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6"/>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马晨悦</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7052</w:t>
      </w:r>
    </w:p>
    <w:p>
      <w:pPr>
        <w:pStyle w:val="6"/>
        <w:tabs>
          <w:tab w:val="left" w:pos="4394"/>
          <w:tab w:val="left" w:pos="5990"/>
        </w:tabs>
        <w:spacing w:line="331" w:lineRule="auto"/>
        <w:ind w:right="157" w:firstLine="419"/>
        <w:rPr>
          <w:rFonts w:hint="default" w:ascii="Times New Roman" w:hAnsi="Times New Roman" w:eastAsia="宋体"/>
          <w:lang w:val="en-US" w:eastAsia="zh-CN"/>
        </w:rPr>
        <w:sectPr>
          <w:pgSz w:w="12240" w:h="15840"/>
          <w:pgMar w:top="1500" w:right="1680" w:bottom="1120" w:left="1700" w:header="0" w:footer="901" w:gutter="0"/>
          <w:cols w:space="720" w:num="1"/>
        </w:sectPr>
      </w:pPr>
      <w:r>
        <w:rPr>
          <w:rFonts w:hint="eastAsia" w:cs="宋体"/>
        </w:rPr>
        <w:t>招标监督人：</w:t>
      </w:r>
      <w:r>
        <w:rPr>
          <w:rFonts w:hint="eastAsia" w:cs="宋体"/>
          <w:lang w:eastAsia="zh-CN"/>
        </w:rPr>
        <w:t>朱伟</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联系电话：0571-</w:t>
      </w:r>
      <w:r>
        <w:rPr>
          <w:rFonts w:hint="eastAsia" w:cs="宋体"/>
          <w:lang w:val="en-US" w:eastAsia="zh-CN"/>
        </w:rPr>
        <w:t>83837713</w:t>
      </w:r>
    </w:p>
    <w:p>
      <w:pPr>
        <w:spacing w:before="7"/>
        <w:rPr>
          <w:rFonts w:ascii="宋体" w:hAnsi="宋体" w:cs="宋体"/>
          <w:sz w:val="18"/>
          <w:szCs w:val="18"/>
        </w:rPr>
      </w:pPr>
      <w:bookmarkStart w:id="13" w:name="_bookmark9"/>
      <w:bookmarkEnd w:id="13"/>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3"/>
        <w:ind w:firstLine="264" w:firstLineChars="94"/>
        <w:jc w:val="center"/>
        <w:rPr>
          <w:sz w:val="28"/>
          <w:szCs w:val="28"/>
        </w:rPr>
      </w:pPr>
      <w:bookmarkStart w:id="16" w:name="_bookmark19"/>
      <w:bookmarkEnd w:id="16"/>
      <w:r>
        <w:rPr>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spacing w:val="-1"/>
                <w:lang w:eastAsia="zh-CN"/>
              </w:rPr>
              <w:t>航站区从业人员准入证采购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15</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5"/>
                <w:rFonts w:ascii="宋体" w:hAnsi="宋体"/>
              </w:rPr>
              <w:t>zbzx@hzairport.com</w:t>
            </w:r>
            <w:r>
              <w:rPr>
                <w:rStyle w:val="15"/>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ascii="宋体" w:hAnsi="宋体" w:cs="宋体"/>
              </w:rPr>
              <w:t>月</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hint="eastAsia" w:ascii="宋体" w:hAnsi="宋体" w:cs="宋体"/>
                <w:lang w:val="en-US" w:eastAsia="zh-CN"/>
              </w:rPr>
              <w:t>19</w:t>
            </w:r>
            <w:r>
              <w:rPr>
                <w:rFonts w:hint="eastAsia" w:ascii="宋体" w:hAnsi="宋体" w:cs="宋体"/>
              </w:rPr>
              <w:t>年</w:t>
            </w:r>
            <w:r>
              <w:rPr>
                <w:rFonts w:hint="eastAsia" w:ascii="宋体" w:hAnsi="宋体" w:cs="宋体"/>
                <w:lang w:val="en-US" w:eastAsia="zh-CN"/>
              </w:rPr>
              <w:t>1</w:t>
            </w:r>
            <w:r>
              <w:rPr>
                <w:rFonts w:hint="eastAsia" w:ascii="宋体" w:hAnsi="宋体" w:cs="宋体"/>
              </w:rPr>
              <w:t>月</w:t>
            </w:r>
            <w:r>
              <w:rPr>
                <w:rFonts w:hint="eastAsia" w:ascii="宋体" w:hAnsi="宋体" w:cs="宋体"/>
                <w:lang w:val="en-US" w:eastAsia="zh-CN"/>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hint="eastAsia"/>
                  <w:sz w:val="24"/>
                </w:rPr>
                <w:id w:val="121338634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 xml:space="preserve">2020 </w:t>
            </w:r>
            <w:r>
              <w:rPr>
                <w:rFonts w:hint="eastAsia" w:ascii="宋体" w:hAnsi="宋体" w:cs="宋体"/>
              </w:rPr>
              <w:t>年</w:t>
            </w:r>
            <w:r>
              <w:rPr>
                <w:rFonts w:hint="eastAsia" w:ascii="宋体" w:hAnsi="宋体" w:cs="宋体"/>
                <w:u w:val="single"/>
                <w:lang w:val="en-US" w:eastAsia="zh-CN"/>
              </w:rPr>
              <w:t>11</w:t>
            </w:r>
            <w:r>
              <w:rPr>
                <w:rFonts w:hint="eastAsia" w:ascii="宋体" w:hAnsi="宋体" w:cs="宋体"/>
              </w:rPr>
              <w:t>月</w:t>
            </w:r>
            <w:r>
              <w:rPr>
                <w:rFonts w:hint="eastAsia" w:ascii="宋体" w:hAnsi="宋体" w:cs="宋体"/>
                <w:u w:val="single"/>
                <w:lang w:val="en-US" w:eastAsia="zh-CN"/>
              </w:rPr>
              <w:t>30</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09</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lang w:val="en-US" w:eastAsia="zh-CN"/>
              </w:rPr>
              <w:t>00</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2020</w:t>
            </w:r>
            <w:r>
              <w:rPr>
                <w:rFonts w:hint="eastAsia" w:ascii="宋体" w:hAnsi="宋体" w:cs="宋体"/>
              </w:rPr>
              <w:t>年</w:t>
            </w:r>
            <w:r>
              <w:rPr>
                <w:rFonts w:hint="eastAsia" w:ascii="宋体" w:hAnsi="宋体" w:cs="宋体"/>
                <w:b/>
                <w:spacing w:val="43"/>
                <w:u w:val="single"/>
                <w:lang w:val="en-US" w:eastAsia="zh-CN"/>
              </w:rPr>
              <w:t>11</w:t>
            </w:r>
            <w:r>
              <w:rPr>
                <w:rFonts w:hint="eastAsia" w:ascii="宋体" w:hAnsi="宋体" w:cs="宋体"/>
              </w:rPr>
              <w:t>月</w:t>
            </w:r>
            <w:r>
              <w:rPr>
                <w:rFonts w:hint="eastAsia" w:ascii="宋体" w:hAnsi="宋体" w:cs="宋体"/>
                <w:b/>
                <w:spacing w:val="43"/>
                <w:u w:val="single"/>
                <w:lang w:val="en-US" w:eastAsia="zh-CN"/>
              </w:rPr>
              <w:t>30</w:t>
            </w:r>
            <w:r>
              <w:rPr>
                <w:rFonts w:hint="eastAsia" w:ascii="宋体" w:hAnsi="宋体" w:cs="宋体"/>
              </w:rPr>
              <w:t>日</w:t>
            </w:r>
            <w:r>
              <w:rPr>
                <w:rFonts w:hint="eastAsia" w:ascii="宋体" w:hAnsi="宋体" w:cs="宋体"/>
                <w:b/>
                <w:spacing w:val="43"/>
                <w:u w:val="single"/>
                <w:lang w:val="en-US" w:eastAsia="zh-CN"/>
              </w:rPr>
              <w:t>09</w:t>
            </w:r>
            <w:r>
              <w:rPr>
                <w:rFonts w:hint="eastAsia" w:ascii="宋体" w:hAnsi="宋体" w:cs="宋体"/>
                <w:spacing w:val="-2"/>
              </w:rPr>
              <w:t>时</w:t>
            </w:r>
            <w:r>
              <w:rPr>
                <w:rFonts w:hint="eastAsia" w:ascii="宋体" w:hAnsi="宋体" w:cs="宋体"/>
                <w:b/>
                <w:spacing w:val="43"/>
                <w:u w:val="single"/>
                <w:lang w:val="en-US" w:eastAsia="zh-CN"/>
              </w:rPr>
              <w:t>00</w:t>
            </w:r>
            <w:bookmarkStart w:id="45" w:name="_GoBack"/>
            <w:bookmarkEnd w:id="45"/>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宋体" w:cs="Times New Roman"/>
                    <w:kern w:val="2"/>
                    <w:sz w:val="24"/>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Wingdings 2" w:hAnsi="Wingdings 2" w:eastAsia="MS Gothic" w:cs="Times New Roman"/>
                    <w:kern w:val="2"/>
                    <w:sz w:val="24"/>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5"/>
        </w:rPr>
        <w:t>http://www.hzairport.com/tender/index.html</w:t>
      </w:r>
      <w:r>
        <w:rPr>
          <w:rStyle w:val="15"/>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15553"/>
      <w:bookmarkStart w:id="24" w:name="_Toc219809802"/>
      <w:bookmarkStart w:id="25"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7"/>
              <w:spacing w:line="360" w:lineRule="exact"/>
              <w:jc w:val="center"/>
              <w:rPr>
                <w:rFonts w:ascii="宋体" w:hAnsi="宋体" w:cs="宋体"/>
                <w:sz w:val="22"/>
              </w:rPr>
            </w:pPr>
            <w:r>
              <w:rPr>
                <w:rFonts w:hint="eastAsia" w:ascii="宋体" w:hAnsi="宋体" w:cs="宋体"/>
                <w:sz w:val="22"/>
              </w:rPr>
              <w:t>投标人代表</w:t>
            </w:r>
          </w:p>
          <w:p>
            <w:pPr>
              <w:pStyle w:val="17"/>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1"/>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6"/>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widowControl/>
        <w:spacing w:line="480" w:lineRule="auto"/>
        <w:jc w:val="right"/>
        <w:rPr>
          <w:rStyle w:val="16"/>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2"/>
        <w:spacing w:line="564" w:lineRule="exact"/>
        <w:ind w:right="57"/>
        <w:jc w:val="center"/>
      </w:pPr>
      <w:bookmarkStart w:id="32" w:name="_Toc19698498"/>
      <w:r>
        <w:rPr>
          <w:rFonts w:hint="eastAsia"/>
        </w:rPr>
        <w:t>第三章</w:t>
      </w:r>
      <w:r>
        <w:t xml:space="preserve">  </w:t>
      </w:r>
      <w:r>
        <w:rPr>
          <w:rFonts w:hint="eastAsia"/>
        </w:rPr>
        <w:t>评标办法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5"/>
          <w:rFonts w:hint="eastAsia" w:cs="宋体"/>
        </w:rPr>
        <w:t>www.creditchina.gov.cn</w:t>
      </w:r>
      <w:r>
        <w:rPr>
          <w:rStyle w:val="15"/>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5"/>
          <w:rFonts w:hint="eastAsia" w:cs="宋体"/>
        </w:rPr>
        <w:t>http://wenshu.court.gov.cn</w:t>
      </w:r>
      <w:r>
        <w:rPr>
          <w:rStyle w:val="15"/>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6"/>
          <w:b w:val="0"/>
          <w:bCs w:val="0"/>
          <w:sz w:val="40"/>
          <w:szCs w:val="40"/>
        </w:rPr>
        <w:br w:type="page"/>
      </w:r>
      <w:bookmarkStart w:id="33" w:name="_Toc19698499"/>
      <w:r>
        <w:rPr>
          <w:rFonts w:hint="eastAsia"/>
        </w:rPr>
        <w:t>第四章</w:t>
      </w:r>
      <w:r>
        <w:t xml:space="preserve">  </w:t>
      </w:r>
      <w:r>
        <w:rPr>
          <w:rFonts w:hint="eastAsia"/>
        </w:rPr>
        <w:t>合同条款及格式</w:t>
      </w:r>
      <w:bookmarkEnd w:id="33"/>
    </w:p>
    <w:p>
      <w:pPr>
        <w:spacing w:line="360" w:lineRule="auto"/>
        <w:jc w:val="center"/>
        <w:rPr>
          <w:rFonts w:ascii="宋体" w:hAnsi="宋体" w:cs="宋体"/>
          <w:b/>
          <w:sz w:val="22"/>
        </w:rPr>
      </w:pPr>
    </w:p>
    <w:p>
      <w:pPr>
        <w:spacing w:line="560" w:lineRule="exact"/>
        <w:ind w:firstLine="5440" w:firstLineChars="1700"/>
        <w:jc w:val="left"/>
        <w:rPr>
          <w:rFonts w:hint="eastAsia" w:ascii="方正小标宋简体" w:hAnsi="仿宋" w:eastAsia="方正小标宋简体"/>
          <w:b/>
          <w:sz w:val="32"/>
          <w:szCs w:val="32"/>
          <w:lang w:eastAsia="zh-CN"/>
        </w:rPr>
      </w:pPr>
      <w:r>
        <w:rPr>
          <w:rFonts w:hint="eastAsia" w:ascii="方正小标宋简体" w:hAnsi="仿宋" w:eastAsia="方正小标宋简体"/>
          <w:bCs/>
          <w:sz w:val="32"/>
          <w:szCs w:val="32"/>
          <w:lang w:eastAsia="zh-CN"/>
        </w:rPr>
        <w:t>合同编号：</w:t>
      </w: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3" w:firstLineChars="200"/>
        <w:jc w:val="both"/>
        <w:rPr>
          <w:rFonts w:hint="eastAsia" w:ascii="方正小标宋简体" w:hAnsi="仿宋" w:eastAsia="方正小标宋简体"/>
          <w:b/>
          <w:sz w:val="44"/>
          <w:szCs w:val="44"/>
          <w:lang w:eastAsia="zh-CN"/>
        </w:rPr>
      </w:pPr>
    </w:p>
    <w:p>
      <w:pPr>
        <w:spacing w:line="560" w:lineRule="exact"/>
        <w:ind w:firstLine="883" w:firstLineChars="200"/>
        <w:jc w:val="center"/>
        <w:rPr>
          <w:rFonts w:hint="eastAsia" w:ascii="方正小标宋简体" w:hAnsi="仿宋" w:eastAsia="方正小标宋简体"/>
          <w:b/>
          <w:sz w:val="44"/>
          <w:szCs w:val="44"/>
          <w:lang w:eastAsia="zh-CN"/>
        </w:rPr>
      </w:pPr>
    </w:p>
    <w:p>
      <w:pPr>
        <w:spacing w:line="560" w:lineRule="exact"/>
        <w:ind w:firstLine="880" w:firstLineChars="200"/>
        <w:jc w:val="center"/>
        <w:rPr>
          <w:rFonts w:hint="eastAsia"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w:t>
      </w:r>
    </w:p>
    <w:p>
      <w:pPr>
        <w:spacing w:line="560" w:lineRule="exact"/>
        <w:ind w:firstLine="880" w:firstLineChars="200"/>
        <w:jc w:val="center"/>
        <w:rPr>
          <w:rFonts w:ascii="方正小标宋简体" w:hAnsi="仿宋" w:eastAsia="方正小标宋简体"/>
          <w:b/>
          <w:sz w:val="44"/>
          <w:szCs w:val="44"/>
          <w:lang w:eastAsia="zh-CN"/>
        </w:rPr>
      </w:pPr>
      <w:r>
        <w:rPr>
          <w:rFonts w:hint="eastAsia" w:ascii="方正小标宋简体" w:hAnsi="仿宋" w:eastAsia="方正小标宋简体"/>
          <w:bCs/>
          <w:sz w:val="44"/>
          <w:szCs w:val="44"/>
          <w:lang w:eastAsia="zh-CN"/>
        </w:rPr>
        <w:t>航站区从业人员准入证采购合同</w:t>
      </w: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spacing w:line="560" w:lineRule="exact"/>
        <w:ind w:firstLine="0" w:firstLineChars="0"/>
        <w:jc w:val="both"/>
        <w:rPr>
          <w:rFonts w:ascii="方正小标宋简体" w:hAnsi="仿宋" w:eastAsia="方正小标宋简体"/>
          <w:b/>
          <w:sz w:val="44"/>
          <w:szCs w:val="44"/>
          <w:lang w:eastAsia="zh-CN"/>
        </w:rPr>
      </w:pPr>
    </w:p>
    <w:p>
      <w:pPr>
        <w:spacing w:line="560" w:lineRule="exact"/>
        <w:ind w:firstLine="883" w:firstLineChars="200"/>
        <w:jc w:val="center"/>
        <w:rPr>
          <w:rFonts w:ascii="方正小标宋简体" w:hAnsi="仿宋" w:eastAsia="方正小标宋简体"/>
          <w:b/>
          <w:sz w:val="44"/>
          <w:szCs w:val="44"/>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甲方：杭州萧山国际机场有限公司</w:t>
      </w: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住所地：杭州萧山国际机场内</w:t>
      </w:r>
    </w:p>
    <w:p>
      <w:pPr>
        <w:adjustRightInd w:val="0"/>
        <w:snapToGrid w:val="0"/>
        <w:spacing w:line="560" w:lineRule="exact"/>
        <w:rPr>
          <w:rFonts w:hint="eastAsia" w:ascii="黑体" w:hAnsi="黑体" w:eastAsia="黑体" w:cs="黑体"/>
          <w:b/>
          <w:sz w:val="30"/>
          <w:szCs w:val="30"/>
          <w:lang w:eastAsia="zh-CN"/>
        </w:rPr>
      </w:pPr>
    </w:p>
    <w:p>
      <w:pPr>
        <w:adjustRightInd w:val="0"/>
        <w:snapToGrid w:val="0"/>
        <w:spacing w:line="560" w:lineRule="exact"/>
        <w:ind w:firstLine="452"/>
        <w:rPr>
          <w:rFonts w:hint="eastAsia" w:ascii="黑体" w:hAnsi="黑体" w:eastAsia="黑体" w:cs="黑体"/>
          <w:b/>
          <w:sz w:val="30"/>
          <w:szCs w:val="30"/>
          <w:lang w:eastAsia="zh-CN"/>
        </w:rPr>
      </w:pPr>
      <w:r>
        <w:rPr>
          <w:rFonts w:hint="eastAsia" w:ascii="黑体" w:hAnsi="黑体" w:eastAsia="黑体" w:cs="黑体"/>
          <w:b/>
          <w:sz w:val="30"/>
          <w:szCs w:val="30"/>
          <w:lang w:eastAsia="zh-CN"/>
        </w:rPr>
        <w:t>乙方:</w:t>
      </w:r>
    </w:p>
    <w:p>
      <w:pPr>
        <w:adjustRightInd w:val="0"/>
        <w:snapToGrid w:val="0"/>
        <w:spacing w:line="560" w:lineRule="exact"/>
        <w:ind w:firstLine="452"/>
        <w:rPr>
          <w:rFonts w:hint="eastAsia" w:ascii="黑体" w:hAnsi="黑体" w:eastAsia="黑体" w:cs="黑体"/>
          <w:sz w:val="30"/>
          <w:szCs w:val="30"/>
          <w:lang w:eastAsia="zh-CN"/>
        </w:rPr>
      </w:pPr>
      <w:r>
        <w:rPr>
          <w:rFonts w:hint="eastAsia" w:ascii="黑体" w:hAnsi="黑体" w:eastAsia="黑体" w:cs="黑体"/>
          <w:b/>
          <w:sz w:val="30"/>
          <w:szCs w:val="30"/>
          <w:lang w:eastAsia="zh-CN"/>
        </w:rPr>
        <w:t>住所地:</w:t>
      </w:r>
    </w:p>
    <w:p>
      <w:pPr>
        <w:adjustRightInd w:val="0"/>
        <w:snapToGrid w:val="0"/>
        <w:spacing w:line="560" w:lineRule="exact"/>
        <w:ind w:firstLine="450"/>
        <w:rPr>
          <w:rFonts w:ascii="仿宋_GB2312" w:hAnsi="仿宋" w:eastAsia="仿宋_GB2312"/>
          <w:sz w:val="30"/>
          <w:szCs w:val="30"/>
          <w:lang w:eastAsia="zh-CN"/>
        </w:rPr>
      </w:pP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甲、乙双方根据《中华人民共和国合同法》等相关法律法规，就相关货物采购事宜，在互利、平等的原则基础上，经协商一致，特签订本合同，以共同遵守。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一、商品名称、种类、规格、单位、数量、金额（单位：元）</w:t>
      </w:r>
    </w:p>
    <w:p>
      <w:pPr>
        <w:spacing w:line="560" w:lineRule="exact"/>
        <w:ind w:firstLine="593"/>
        <w:rPr>
          <w:rFonts w:hint="eastAsia" w:ascii="仿宋" w:hAnsi="仿宋" w:eastAsia="仿宋" w:cs="仿宋"/>
          <w:b/>
          <w:bCs/>
          <w:sz w:val="28"/>
          <w:szCs w:val="28"/>
          <w:lang w:eastAsia="zh-CN"/>
        </w:rPr>
      </w:pPr>
    </w:p>
    <w:tbl>
      <w:tblPr>
        <w:tblStyle w:val="11"/>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246"/>
        <w:gridCol w:w="1379"/>
        <w:gridCol w:w="1314"/>
        <w:gridCol w:w="1276"/>
        <w:gridCol w:w="127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品名</w:t>
            </w:r>
          </w:p>
        </w:tc>
        <w:tc>
          <w:tcPr>
            <w:tcW w:w="1246"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种类</w:t>
            </w:r>
          </w:p>
        </w:tc>
        <w:tc>
          <w:tcPr>
            <w:tcW w:w="1379"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规格</w:t>
            </w:r>
          </w:p>
        </w:tc>
        <w:tc>
          <w:tcPr>
            <w:tcW w:w="1314"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单位</w:t>
            </w:r>
          </w:p>
        </w:tc>
        <w:tc>
          <w:tcPr>
            <w:tcW w:w="1276"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数量</w:t>
            </w:r>
          </w:p>
        </w:tc>
        <w:tc>
          <w:tcPr>
            <w:tcW w:w="1275" w:type="dxa"/>
            <w:vAlign w:val="center"/>
          </w:tcPr>
          <w:p>
            <w:pPr>
              <w:pStyle w:val="18"/>
              <w:spacing w:after="0" w:line="560" w:lineRule="exact"/>
              <w:jc w:val="center"/>
              <w:rPr>
                <w:rFonts w:hint="eastAsia" w:ascii="仿宋" w:hAnsi="仿宋" w:eastAsia="仿宋" w:cs="仿宋"/>
                <w:b/>
                <w:sz w:val="28"/>
                <w:szCs w:val="28"/>
              </w:rPr>
            </w:pPr>
            <w:r>
              <w:rPr>
                <w:rFonts w:hint="eastAsia" w:ascii="仿宋" w:hAnsi="仿宋" w:eastAsia="仿宋" w:cs="仿宋"/>
                <w:b/>
                <w:sz w:val="28"/>
                <w:szCs w:val="28"/>
              </w:rPr>
              <w:t>单价（不含税）</w:t>
            </w:r>
          </w:p>
        </w:tc>
        <w:tc>
          <w:tcPr>
            <w:tcW w:w="1276" w:type="dxa"/>
            <w:vAlign w:val="top"/>
          </w:tcPr>
          <w:p>
            <w:pPr>
              <w:spacing w:line="560" w:lineRule="exact"/>
              <w:rPr>
                <w:rFonts w:hint="eastAsia" w:ascii="仿宋" w:hAnsi="仿宋" w:eastAsia="仿宋" w:cs="仿宋"/>
                <w:b/>
                <w:sz w:val="28"/>
                <w:szCs w:val="28"/>
              </w:rPr>
            </w:pPr>
            <w:r>
              <w:rPr>
                <w:rFonts w:hint="eastAsia" w:ascii="仿宋" w:hAnsi="仿宋" w:eastAsia="仿宋" w:cs="仿宋"/>
                <w:b/>
                <w:sz w:val="28"/>
                <w:szCs w:val="28"/>
              </w:rPr>
              <w:t>单价税额（税率 %）</w:t>
            </w:r>
          </w:p>
        </w:tc>
        <w:tc>
          <w:tcPr>
            <w:tcW w:w="1276" w:type="dxa"/>
            <w:vAlign w:val="top"/>
          </w:tcPr>
          <w:p>
            <w:pPr>
              <w:spacing w:line="560" w:lineRule="exact"/>
              <w:rPr>
                <w:rFonts w:hint="eastAsia" w:ascii="仿宋" w:hAnsi="仿宋" w:eastAsia="仿宋" w:cs="仿宋"/>
                <w:b/>
                <w:sz w:val="28"/>
                <w:szCs w:val="28"/>
              </w:rPr>
            </w:pPr>
            <w:r>
              <w:rPr>
                <w:rFonts w:hint="eastAsia" w:ascii="仿宋" w:hAnsi="仿宋" w:eastAsia="仿宋" w:cs="仿宋"/>
                <w:b/>
                <w:sz w:val="28"/>
                <w:szCs w:val="28"/>
              </w:rPr>
              <w:t>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559" w:type="dxa"/>
            <w:vAlign w:val="center"/>
          </w:tcPr>
          <w:p>
            <w:pPr>
              <w:pStyle w:val="18"/>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航站区从业人员资格准入证</w:t>
            </w:r>
          </w:p>
        </w:tc>
        <w:tc>
          <w:tcPr>
            <w:tcW w:w="1246" w:type="dxa"/>
            <w:vAlign w:val="center"/>
          </w:tcPr>
          <w:p>
            <w:pPr>
              <w:pStyle w:val="18"/>
              <w:spacing w:line="56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卡片</w:t>
            </w:r>
          </w:p>
        </w:tc>
        <w:tc>
          <w:tcPr>
            <w:tcW w:w="1379" w:type="dxa"/>
            <w:vAlign w:val="center"/>
          </w:tcPr>
          <w:p>
            <w:pPr>
              <w:pStyle w:val="18"/>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5.5cm*8.5cm</w:t>
            </w:r>
          </w:p>
        </w:tc>
        <w:tc>
          <w:tcPr>
            <w:tcW w:w="1314" w:type="dxa"/>
            <w:vAlign w:val="center"/>
          </w:tcPr>
          <w:p>
            <w:pPr>
              <w:pStyle w:val="18"/>
              <w:spacing w:line="560" w:lineRule="exact"/>
              <w:ind w:firstLine="140" w:firstLineChars="50"/>
              <w:jc w:val="center"/>
              <w:rPr>
                <w:rFonts w:hint="eastAsia" w:ascii="仿宋" w:hAnsi="仿宋" w:eastAsia="仿宋" w:cs="仿宋"/>
                <w:sz w:val="28"/>
                <w:szCs w:val="28"/>
              </w:rPr>
            </w:pPr>
            <w:r>
              <w:rPr>
                <w:rFonts w:hint="eastAsia" w:ascii="仿宋" w:hAnsi="仿宋" w:eastAsia="仿宋" w:cs="仿宋"/>
                <w:sz w:val="28"/>
                <w:szCs w:val="28"/>
                <w:lang w:val="en-US" w:eastAsia="zh-CN"/>
              </w:rPr>
              <w:t>张</w:t>
            </w:r>
          </w:p>
        </w:tc>
        <w:tc>
          <w:tcPr>
            <w:tcW w:w="1276" w:type="dxa"/>
            <w:vAlign w:val="center"/>
          </w:tcPr>
          <w:p>
            <w:pPr>
              <w:pStyle w:val="18"/>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2000</w:t>
            </w:r>
          </w:p>
        </w:tc>
        <w:tc>
          <w:tcPr>
            <w:tcW w:w="1275" w:type="dxa"/>
            <w:vAlign w:val="center"/>
          </w:tcPr>
          <w:p>
            <w:pPr>
              <w:pStyle w:val="18"/>
              <w:spacing w:line="560" w:lineRule="exact"/>
              <w:ind w:firstLine="140" w:firstLineChars="50"/>
              <w:rPr>
                <w:rFonts w:hint="eastAsia" w:ascii="仿宋" w:hAnsi="仿宋" w:eastAsia="仿宋" w:cs="仿宋"/>
                <w:sz w:val="28"/>
                <w:szCs w:val="28"/>
              </w:rPr>
            </w:pPr>
          </w:p>
        </w:tc>
        <w:tc>
          <w:tcPr>
            <w:tcW w:w="1276" w:type="dxa"/>
            <w:vAlign w:val="top"/>
          </w:tcPr>
          <w:p>
            <w:pPr>
              <w:pStyle w:val="18"/>
              <w:spacing w:line="560" w:lineRule="exact"/>
              <w:ind w:firstLine="140" w:firstLineChars="50"/>
              <w:rPr>
                <w:rFonts w:hint="eastAsia" w:ascii="仿宋" w:hAnsi="仿宋" w:eastAsia="仿宋" w:cs="仿宋"/>
                <w:sz w:val="28"/>
                <w:szCs w:val="28"/>
              </w:rPr>
            </w:pPr>
          </w:p>
        </w:tc>
        <w:tc>
          <w:tcPr>
            <w:tcW w:w="1276" w:type="dxa"/>
            <w:vAlign w:val="top"/>
          </w:tcPr>
          <w:p>
            <w:pPr>
              <w:pStyle w:val="18"/>
              <w:spacing w:line="560" w:lineRule="exact"/>
              <w:ind w:firstLine="140" w:firstLineChars="50"/>
              <w:rPr>
                <w:rFonts w:hint="eastAsia" w:ascii="仿宋" w:hAnsi="仿宋" w:eastAsia="仿宋" w:cs="仿宋"/>
                <w:sz w:val="28"/>
                <w:szCs w:val="28"/>
              </w:rPr>
            </w:pPr>
          </w:p>
        </w:tc>
      </w:tr>
    </w:tbl>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二、合同金额</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bCs/>
          <w:sz w:val="28"/>
          <w:szCs w:val="28"/>
          <w:lang w:eastAsia="zh-CN"/>
        </w:rPr>
        <w:t>1</w:t>
      </w:r>
      <w:r>
        <w:rPr>
          <w:rFonts w:hint="eastAsia" w:ascii="仿宋" w:hAnsi="仿宋" w:eastAsia="仿宋" w:cs="仿宋"/>
          <w:b/>
          <w:sz w:val="28"/>
          <w:szCs w:val="28"/>
          <w:lang w:eastAsia="zh-CN"/>
        </w:rPr>
        <w:t>.</w:t>
      </w:r>
      <w:r>
        <w:rPr>
          <w:rFonts w:hint="eastAsia" w:ascii="仿宋" w:hAnsi="仿宋" w:eastAsia="仿宋" w:cs="仿宋"/>
          <w:sz w:val="28"/>
          <w:szCs w:val="28"/>
          <w:lang w:eastAsia="zh-CN"/>
        </w:rPr>
        <w:t>本合同金额中固定单价（不含税）  ，单价税额    ，单价（含税）     ，合同预估总额（含税）为（大写）：人民币    ，（小写）¥       。本合同金额为杭州萧山国际机场内交货价，含货物价格、运输费、包装费、设计费、税费等所有费用。甲方不再承担其他任何费用。</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sz w:val="28"/>
          <w:szCs w:val="28"/>
          <w:lang w:eastAsia="zh-CN"/>
        </w:rPr>
        <w:t>2.本合同采购的货物数量属于固定数量。</w:t>
      </w:r>
    </w:p>
    <w:p>
      <w:pPr>
        <w:adjustRightInd w:val="0"/>
        <w:snapToGrid w:val="0"/>
        <w:spacing w:line="560" w:lineRule="exact"/>
        <w:ind w:firstLine="602"/>
        <w:rPr>
          <w:rFonts w:hint="eastAsia" w:ascii="仿宋" w:hAnsi="仿宋" w:eastAsia="仿宋" w:cs="仿宋"/>
          <w:sz w:val="28"/>
          <w:szCs w:val="28"/>
          <w:lang w:eastAsia="zh-CN"/>
        </w:rPr>
      </w:pPr>
      <w:r>
        <w:rPr>
          <w:rFonts w:hint="eastAsia" w:ascii="仿宋" w:hAnsi="仿宋" w:eastAsia="仿宋" w:cs="仿宋"/>
          <w:sz w:val="28"/>
          <w:szCs w:val="28"/>
          <w:lang w:eastAsia="zh-CN"/>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三、技术资料</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1.乙方应在交付合同货物时同时向甲方提供使用货物的有关技术资料。</w:t>
      </w:r>
    </w:p>
    <w:p>
      <w:pPr>
        <w:adjustRightInd w:val="0"/>
        <w:snapToGrid w:val="0"/>
        <w:spacing w:line="560" w:lineRule="exact"/>
        <w:ind w:firstLine="562" w:firstLineChars="200"/>
        <w:rPr>
          <w:rFonts w:hint="eastAsia" w:ascii="仿宋" w:hAnsi="仿宋" w:eastAsia="仿宋" w:cs="仿宋"/>
          <w:sz w:val="28"/>
          <w:szCs w:val="28"/>
          <w:lang w:eastAsia="zh-CN"/>
        </w:rPr>
      </w:pPr>
      <w:r>
        <w:rPr>
          <w:rFonts w:hint="eastAsia" w:ascii="仿宋" w:hAnsi="仿宋" w:eastAsia="仿宋" w:cs="仿宋"/>
          <w:b/>
          <w:sz w:val="28"/>
          <w:szCs w:val="28"/>
          <w:lang w:eastAsia="zh-CN"/>
        </w:rPr>
        <w:t>2.</w:t>
      </w:r>
      <w:r>
        <w:rPr>
          <w:rFonts w:hint="eastAsia" w:ascii="仿宋" w:hAnsi="仿宋" w:eastAsia="仿宋" w:cs="仿宋"/>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四、知识产权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五、产权担保</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保证所交付的货物的所有权完全属于乙方且无任何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六、转包或转让</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2.如有未经甲方书面同意的转让和转包行为，甲方有权解除合同，并有权要求乙方承担合同预估总额【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lang w:eastAsia="zh-CN"/>
        </w:rPr>
        <w:t>%</w:t>
      </w:r>
      <w:r>
        <w:rPr>
          <w:rFonts w:hint="eastAsia" w:ascii="仿宋" w:hAnsi="仿宋" w:eastAsia="仿宋" w:cs="仿宋"/>
          <w:sz w:val="28"/>
          <w:szCs w:val="28"/>
          <w:lang w:eastAsia="zh-CN"/>
        </w:rPr>
        <w:t>】的违约金。</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七、货物包装、发运及运输</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乙方应在货物发运前对其按满足运输距离、防潮和防破损装卸等要求进行包装，以保证货物安全运达甲方指定地点。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 乙方在货物发运手续办理完毕后【</w:t>
      </w:r>
      <w:r>
        <w:rPr>
          <w:rFonts w:hint="eastAsia" w:ascii="仿宋" w:hAnsi="仿宋" w:eastAsia="仿宋" w:cs="仿宋"/>
          <w:sz w:val="28"/>
          <w:szCs w:val="28"/>
          <w:u w:val="single"/>
          <w:lang w:val="en-US" w:eastAsia="zh-CN"/>
        </w:rPr>
        <w:t>24</w:t>
      </w:r>
      <w:r>
        <w:rPr>
          <w:rFonts w:hint="eastAsia" w:ascii="仿宋" w:hAnsi="仿宋" w:eastAsia="仿宋" w:cs="仿宋"/>
          <w:sz w:val="28"/>
          <w:szCs w:val="28"/>
          <w:lang w:eastAsia="zh-CN"/>
        </w:rPr>
        <w:t>】小时内必须书面通知甲方，以便甲方准备接货。</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 货物在本合同规定的交货地点交付甲方前发生的一切风险包括货物运输风险均由乙方负责。</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八、交货期、交货方式及交货地点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交货期限与交货方式：乙方每次在接到甲方根据本合同发出的采购通知单之日起【</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5】日内将货物送到甲方指定地点。</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 交货地点：杭州萧山国际机场内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九、货物验收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1.在货物送达甲方指定地点的当天，甲方对乙方提交的货物依据甲方要求的质量标准进行现场外观检查，产品外观有损坏，则不予签收，甲方有权拒绝接受货物。</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.甲方签收货物后如发现货物的规格、数量或质量不符合合同约定或相关质量要求，甲方应在签收之日起【</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】日内以书面或电话形式向乙方提出异议；乙方应当在收到甲方异议之日起【</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】日内作出答复或与甲方协商处理，或在【</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】日内直接按甲方要求进行无偿换货、补发短缺部分，并承担由此产生的相关费用；乙方未作出答复或负责处理的，视为乙方同意甲方提出的异议和处理意见。</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hint="eastAsia" w:ascii="仿宋" w:hAnsi="仿宋" w:eastAsia="仿宋" w:cs="仿宋"/>
          <w:sz w:val="28"/>
          <w:szCs w:val="28"/>
          <w:lang w:eastAsia="zh-CN"/>
        </w:rPr>
      </w:pPr>
      <w:r>
        <w:rPr>
          <w:rFonts w:hint="eastAsia" w:ascii="仿宋" w:hAnsi="仿宋" w:eastAsia="仿宋" w:cs="仿宋"/>
          <w:b/>
          <w:sz w:val="28"/>
          <w:szCs w:val="28"/>
          <w:lang w:eastAsia="zh-CN"/>
        </w:rPr>
        <w:t>十、货款支付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1、结算方式：双方根据每次由甲方签署的货物验收合格确认书支付该批次的货物价款。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十一、违约责任</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甲方无故逾期支付货款的,甲方应按逾期付款总额每日</w:t>
      </w:r>
      <w:r>
        <w:rPr>
          <w:rFonts w:hint="eastAsia" w:ascii="宋体" w:hAnsi="宋体"/>
          <w:sz w:val="24"/>
          <w:szCs w:val="28"/>
        </w:rPr>
        <w:t>【</w:t>
      </w:r>
      <w:r>
        <w:rPr>
          <w:rFonts w:hint="eastAsia" w:ascii="宋体" w:hAnsi="宋体"/>
          <w:sz w:val="24"/>
          <w:szCs w:val="28"/>
          <w:lang w:val="en-US" w:eastAsia="zh-CN"/>
        </w:rPr>
        <w:t>0.05</w:t>
      </w:r>
      <w:r>
        <w:rPr>
          <w:rFonts w:hint="eastAsia" w:ascii="宋体" w:hAnsi="宋体"/>
          <w:sz w:val="24"/>
          <w:szCs w:val="28"/>
        </w:rPr>
        <w:t>】</w:t>
      </w:r>
      <w:r>
        <w:rPr>
          <w:rFonts w:hint="eastAsia" w:ascii="仿宋" w:hAnsi="仿宋" w:eastAsia="仿宋" w:cs="仿宋"/>
          <w:sz w:val="28"/>
          <w:szCs w:val="28"/>
          <w:lang w:eastAsia="zh-CN"/>
        </w:rPr>
        <w:t>%向乙方支付违约金。</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乙方逾期交付货物的，乙方应按合同预估总额每日</w:t>
      </w:r>
      <w:r>
        <w:rPr>
          <w:rFonts w:hint="eastAsia" w:ascii="宋体" w:hAnsi="宋体"/>
          <w:sz w:val="24"/>
          <w:szCs w:val="28"/>
        </w:rPr>
        <w:t>【</w:t>
      </w:r>
      <w:r>
        <w:rPr>
          <w:rFonts w:hint="eastAsia" w:ascii="宋体" w:hAnsi="宋体"/>
          <w:sz w:val="24"/>
          <w:szCs w:val="28"/>
          <w:lang w:val="en-US" w:eastAsia="zh-CN"/>
        </w:rPr>
        <w:t>0.05</w:t>
      </w:r>
      <w:r>
        <w:rPr>
          <w:rFonts w:hint="eastAsia" w:ascii="宋体" w:hAnsi="宋体"/>
          <w:sz w:val="24"/>
          <w:szCs w:val="28"/>
        </w:rPr>
        <w:t>】</w:t>
      </w:r>
      <w:r>
        <w:rPr>
          <w:rFonts w:hint="eastAsia" w:ascii="仿宋" w:hAnsi="仿宋" w:eastAsia="仿宋" w:cs="仿宋"/>
          <w:sz w:val="28"/>
          <w:szCs w:val="28"/>
          <w:lang w:eastAsia="zh-CN"/>
        </w:rPr>
        <w:t>%向甲方支付违约金，由甲方从货款中扣除。逾期超过约定日期</w:t>
      </w:r>
      <w:r>
        <w:rPr>
          <w:rFonts w:hint="eastAsia" w:ascii="宋体" w:hAnsi="宋体"/>
          <w:sz w:val="24"/>
          <w:szCs w:val="28"/>
        </w:rPr>
        <w:t>【</w:t>
      </w:r>
      <w:r>
        <w:rPr>
          <w:rFonts w:hint="eastAsia" w:ascii="宋体" w:hAnsi="宋体"/>
          <w:sz w:val="24"/>
          <w:szCs w:val="28"/>
          <w:lang w:val="en-US" w:eastAsia="zh-CN"/>
        </w:rPr>
        <w:t>10</w:t>
      </w:r>
      <w:r>
        <w:rPr>
          <w:rFonts w:hint="eastAsia" w:ascii="宋体" w:hAnsi="宋体"/>
          <w:sz w:val="24"/>
          <w:szCs w:val="28"/>
        </w:rPr>
        <w:t>】</w:t>
      </w:r>
      <w:r>
        <w:rPr>
          <w:rFonts w:hint="eastAsia" w:ascii="仿宋" w:hAnsi="仿宋" w:eastAsia="仿宋" w:cs="仿宋"/>
          <w:sz w:val="28"/>
          <w:szCs w:val="28"/>
          <w:lang w:eastAsia="zh-CN"/>
        </w:rPr>
        <w:t>日的，甲方可解除本合同。乙方因逾期交货或因其他违约行为导致甲方解除合同的，乙方应向甲方支付合同预估总额</w:t>
      </w:r>
      <w:r>
        <w:rPr>
          <w:rFonts w:hint="eastAsia" w:ascii="宋体" w:hAnsi="宋体"/>
          <w:sz w:val="24"/>
          <w:szCs w:val="28"/>
        </w:rPr>
        <w:t>【</w:t>
      </w:r>
      <w:r>
        <w:rPr>
          <w:rFonts w:hint="eastAsia" w:ascii="宋体" w:hAnsi="宋体"/>
          <w:sz w:val="24"/>
          <w:szCs w:val="28"/>
          <w:lang w:val="en-US" w:eastAsia="zh-CN"/>
        </w:rPr>
        <w:t>5</w:t>
      </w:r>
      <w:r>
        <w:rPr>
          <w:rFonts w:hint="eastAsia" w:ascii="宋体" w:hAnsi="宋体"/>
          <w:sz w:val="24"/>
          <w:szCs w:val="28"/>
        </w:rPr>
        <w:t>】</w:t>
      </w:r>
      <w:r>
        <w:rPr>
          <w:rFonts w:hint="eastAsia" w:ascii="仿宋" w:hAnsi="仿宋" w:eastAsia="仿宋" w:cs="仿宋"/>
          <w:sz w:val="28"/>
          <w:szCs w:val="28"/>
          <w:lang w:eastAsia="zh-CN"/>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 乙方所交的货物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十四、不可抗力事件处理</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 w:hAnsi="仿宋" w:eastAsia="仿宋" w:cs="仿宋"/>
          <w:sz w:val="28"/>
          <w:szCs w:val="28"/>
          <w:lang w:eastAsia="zh-CN"/>
        </w:rPr>
      </w:pPr>
      <w:r>
        <w:rPr>
          <w:rFonts w:hint="eastAsia" w:ascii="仿宋" w:hAnsi="仿宋" w:eastAsia="仿宋" w:cs="仿宋"/>
          <w:sz w:val="28"/>
          <w:szCs w:val="28"/>
          <w:lang w:eastAsia="zh-CN"/>
        </w:rPr>
        <w:t>3. 不可抗力事件延续</w:t>
      </w:r>
      <w:r>
        <w:rPr>
          <w:rFonts w:hint="eastAsia" w:ascii="宋体" w:hAnsi="宋体"/>
          <w:sz w:val="24"/>
          <w:szCs w:val="28"/>
        </w:rPr>
        <w:t>【</w:t>
      </w:r>
      <w:r>
        <w:rPr>
          <w:rFonts w:hint="eastAsia" w:ascii="宋体" w:hAnsi="宋体"/>
          <w:sz w:val="24"/>
          <w:szCs w:val="28"/>
          <w:lang w:val="en-US" w:eastAsia="zh-CN"/>
        </w:rPr>
        <w:t>140</w:t>
      </w:r>
      <w:r>
        <w:rPr>
          <w:rFonts w:hint="eastAsia" w:ascii="宋体" w:hAnsi="宋体"/>
          <w:sz w:val="24"/>
          <w:szCs w:val="28"/>
        </w:rPr>
        <w:t>】</w:t>
      </w:r>
      <w:r>
        <w:rPr>
          <w:rFonts w:hint="eastAsia" w:ascii="仿宋" w:hAnsi="仿宋" w:eastAsia="仿宋" w:cs="仿宋"/>
          <w:sz w:val="28"/>
          <w:szCs w:val="28"/>
          <w:lang w:eastAsia="zh-CN"/>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 w:hAnsi="仿宋" w:eastAsia="仿宋" w:cs="仿宋"/>
          <w:b/>
          <w:sz w:val="28"/>
          <w:szCs w:val="28"/>
          <w:lang w:eastAsia="zh-CN"/>
        </w:rPr>
      </w:pPr>
      <w:r>
        <w:rPr>
          <w:rFonts w:hint="eastAsia" w:ascii="仿宋" w:hAnsi="仿宋" w:eastAsia="仿宋" w:cs="仿宋"/>
          <w:b/>
          <w:sz w:val="28"/>
          <w:szCs w:val="28"/>
          <w:lang w:eastAsia="zh-CN"/>
        </w:rPr>
        <w:t>十五、争议解决</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1.本合同协议书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2.中标通知书</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3.招标文件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4.投标书及其附件</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5.标准、规范及有关技术文件</w:t>
      </w:r>
    </w:p>
    <w:p>
      <w:pPr>
        <w:adjustRightInd w:val="0"/>
        <w:snapToGrid w:val="0"/>
        <w:spacing w:line="560" w:lineRule="exact"/>
        <w:ind w:firstLine="602"/>
        <w:outlineLvl w:val="0"/>
        <w:rPr>
          <w:rFonts w:hint="eastAsia" w:ascii="仿宋" w:hAnsi="仿宋" w:eastAsia="仿宋" w:cs="仿宋"/>
          <w:b/>
          <w:sz w:val="28"/>
          <w:szCs w:val="28"/>
          <w:lang w:eastAsia="zh-CN"/>
        </w:rPr>
      </w:pPr>
      <w:r>
        <w:rPr>
          <w:rFonts w:hint="eastAsia" w:ascii="仿宋" w:hAnsi="仿宋" w:eastAsia="仿宋" w:cs="仿宋"/>
          <w:b/>
          <w:sz w:val="28"/>
          <w:szCs w:val="28"/>
          <w:lang w:eastAsia="zh-CN"/>
        </w:rPr>
        <w:t>十七、合同生效及其它</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 合同经双方法定代表人或授权代表签字（包含签章）并加盖单位公章或者合同章之日起生效，到乙方将全部货物送齐经甲方验收合格，并按照本合同约定履行付款。</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2.本合同有效期限为    ，自    年    月    日起至    年    月    日止。</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5.本合同一式肆份，甲执贰份，乙方持贰份，具有同等法律效力。</w:t>
      </w: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p>
    <w:p>
      <w:pPr>
        <w:tabs>
          <w:tab w:val="right" w:pos="8306"/>
        </w:tabs>
        <w:adjustRightInd w:val="0"/>
        <w:snapToGrid w:val="0"/>
        <w:spacing w:line="560" w:lineRule="exact"/>
        <w:ind w:firstLine="560" w:firstLineChars="200"/>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sectPr>
          <w:pgSz w:w="12240" w:h="15840"/>
          <w:pgMar w:top="1400" w:right="1680" w:bottom="1120" w:left="1580" w:header="0" w:footer="921" w:gutter="0"/>
          <w:cols w:space="720" w:num="1"/>
        </w:sectPr>
      </w:pPr>
    </w:p>
    <w:p>
      <w:pPr>
        <w:tabs>
          <w:tab w:val="right" w:pos="8306"/>
        </w:tabs>
        <w:adjustRightInd w:val="0"/>
        <w:snapToGrid w:val="0"/>
        <w:spacing w:line="560" w:lineRule="exact"/>
        <w:rPr>
          <w:rFonts w:hint="eastAsia" w:ascii="仿宋" w:hAnsi="仿宋" w:eastAsia="仿宋" w:cs="仿宋"/>
          <w:sz w:val="28"/>
          <w:szCs w:val="28"/>
          <w:lang w:eastAsia="zh-CN"/>
        </w:rPr>
      </w:pPr>
    </w:p>
    <w:p>
      <w:pPr>
        <w:tabs>
          <w:tab w:val="right" w:pos="8306"/>
        </w:tabs>
        <w:adjustRightInd w:val="0"/>
        <w:snapToGrid w:val="0"/>
        <w:spacing w:line="560" w:lineRule="exact"/>
        <w:rPr>
          <w:rFonts w:hint="eastAsia" w:ascii="仿宋" w:hAnsi="仿宋" w:eastAsia="仿宋" w:cs="仿宋"/>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（以下为签署页）</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甲方：杭州萧山国际机场有限公司  乙方：</w:t>
      </w:r>
    </w:p>
    <w:p>
      <w:pPr>
        <w:adjustRightInd w:val="0"/>
        <w:snapToGrid w:val="0"/>
        <w:spacing w:line="560" w:lineRule="exact"/>
        <w:ind w:left="6750" w:hanging="6750"/>
        <w:rPr>
          <w:rFonts w:hint="eastAsia" w:ascii="黑体" w:hAnsi="黑体" w:eastAsia="黑体" w:cs="黑体"/>
          <w:sz w:val="28"/>
          <w:szCs w:val="28"/>
          <w:lang w:eastAsia="zh-CN"/>
        </w:rPr>
      </w:pPr>
      <w:r>
        <w:rPr>
          <w:rFonts w:hint="eastAsia" w:ascii="黑体" w:hAnsi="黑体" w:eastAsia="黑体" w:cs="黑体"/>
          <w:sz w:val="28"/>
          <w:szCs w:val="28"/>
          <w:lang w:eastAsia="zh-CN"/>
        </w:rPr>
        <w:t>地址：杭州萧山国际机场内        地址：</w:t>
      </w: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ind w:left="6750" w:hanging="6750"/>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法定代表人：                     法定代表人：</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或                               或</w:t>
      </w: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授权代表：                       授权代表：</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rPr>
          <w:rFonts w:hint="eastAsia" w:ascii="黑体" w:hAnsi="黑体" w:eastAsia="黑体" w:cs="黑体"/>
          <w:sz w:val="28"/>
          <w:szCs w:val="28"/>
          <w:lang w:eastAsia="zh-CN"/>
        </w:rPr>
      </w:pPr>
      <w:r>
        <w:rPr>
          <w:rFonts w:hint="eastAsia" w:ascii="黑体" w:hAnsi="黑体" w:eastAsia="黑体" w:cs="黑体"/>
          <w:sz w:val="28"/>
          <w:szCs w:val="28"/>
          <w:lang w:eastAsia="zh-CN"/>
        </w:rPr>
        <w:t xml:space="preserve">签字日期：                       签字日期： </w:t>
      </w:r>
    </w:p>
    <w:p>
      <w:pPr>
        <w:adjustRightInd w:val="0"/>
        <w:snapToGrid w:val="0"/>
        <w:spacing w:line="560" w:lineRule="exact"/>
        <w:rPr>
          <w:rFonts w:hint="eastAsia" w:ascii="黑体" w:hAnsi="黑体" w:eastAsia="黑体" w:cs="黑体"/>
          <w:sz w:val="28"/>
          <w:szCs w:val="28"/>
          <w:lang w:eastAsia="zh-CN"/>
        </w:rPr>
      </w:pPr>
    </w:p>
    <w:p>
      <w:pPr>
        <w:adjustRightInd w:val="0"/>
        <w:snapToGrid w:val="0"/>
        <w:spacing w:line="560" w:lineRule="exact"/>
        <w:ind w:firstLine="560" w:firstLineChars="200"/>
        <w:rPr>
          <w:rFonts w:hint="eastAsia" w:ascii="黑体" w:hAnsi="黑体" w:eastAsia="黑体" w:cs="黑体"/>
          <w:b/>
          <w:sz w:val="28"/>
          <w:szCs w:val="28"/>
          <w:lang w:eastAsia="zh-CN"/>
        </w:rPr>
      </w:pPr>
      <w:r>
        <w:rPr>
          <w:rFonts w:hint="eastAsia" w:ascii="黑体" w:hAnsi="黑体" w:eastAsia="黑体" w:cs="黑体"/>
          <w:sz w:val="28"/>
          <w:szCs w:val="28"/>
          <w:lang w:eastAsia="zh-CN"/>
        </w:rPr>
        <w:t>年  月  日                      年  月  日</w:t>
      </w:r>
    </w:p>
    <w:p>
      <w:pPr>
        <w:spacing w:line="560" w:lineRule="exact"/>
        <w:ind w:firstLine="560" w:firstLineChars="200"/>
        <w:rPr>
          <w:rFonts w:hint="eastAsia" w:ascii="黑体" w:hAnsi="黑体" w:eastAsia="黑体" w:cs="黑体"/>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spacing w:line="560" w:lineRule="exact"/>
        <w:rPr>
          <w:rFonts w:hint="eastAsia" w:ascii="仿宋" w:hAnsi="仿宋" w:eastAsia="仿宋" w:cs="仿宋"/>
          <w:sz w:val="28"/>
          <w:szCs w:val="28"/>
          <w:lang w:eastAsia="zh-CN"/>
        </w:rPr>
      </w:pPr>
    </w:p>
    <w:p>
      <w:pPr>
        <w:widowControl/>
        <w:spacing w:line="560" w:lineRule="exact"/>
        <w:jc w:val="left"/>
        <w:rPr>
          <w:rFonts w:hint="eastAsia" w:ascii="黑体" w:hAnsi="黑体" w:eastAsia="黑体" w:cs="黑体"/>
          <w:sz w:val="28"/>
          <w:szCs w:val="28"/>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7"/>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4" w:name="_Toc19698501"/>
      <w:r>
        <w:rPr>
          <w:rFonts w:hint="eastAsia"/>
        </w:rPr>
        <w:t>第五章</w:t>
      </w:r>
      <w:r>
        <w:t xml:space="preserve">  </w:t>
      </w:r>
      <w:r>
        <w:rPr>
          <w:rFonts w:hint="eastAsia"/>
        </w:rPr>
        <w:t>用户需求书</w:t>
      </w:r>
      <w:bookmarkEnd w:id="34"/>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16"/>
          <w:sz w:val="40"/>
          <w:szCs w:val="40"/>
        </w:rPr>
      </w:pPr>
      <w:bookmarkStart w:id="35" w:name="_Toc19698502"/>
      <w:r>
        <w:rPr>
          <w:rStyle w:val="16"/>
          <w:rFonts w:hint="eastAsia"/>
          <w:sz w:val="40"/>
          <w:szCs w:val="40"/>
        </w:rPr>
        <w:t>用户需求书</w:t>
      </w:r>
      <w:bookmarkEnd w:id="35"/>
    </w:p>
    <w:p>
      <w:pPr>
        <w:spacing w:before="1"/>
        <w:jc w:val="center"/>
        <w:rPr>
          <w:rStyle w:val="16"/>
          <w:sz w:val="40"/>
          <w:szCs w:val="40"/>
        </w:rPr>
      </w:pP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 xml:space="preserve">招标人应尽可能清晰准确地提出对设备的需求，并对所要求提供的设备名称、规格、数量 </w:t>
      </w:r>
      <w:r>
        <w:rPr>
          <w:rFonts w:hint="eastAsia" w:ascii="宋体" w:hAnsi="宋体" w:cs="宋体"/>
          <w:spacing w:val="-1"/>
          <w:sz w:val="22"/>
          <w:szCs w:val="22"/>
        </w:rPr>
        <w:t>及单位、交货期、交货地点、技术性能指标、检验考核要求、技术服务和质保期服务要求等作出说明。鉴于供货要求是合同文件的组成文件之一，指代主体名称宜采用甲方和乙方分别表示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4"/>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spacing w:beforeLines="0" w:afterLines="0" w:line="360" w:lineRule="auto"/>
        <w:ind w:firstLine="440" w:firstLineChars="200"/>
        <w:rPr>
          <w:rFonts w:hint="default" w:ascii="宋体" w:hAnsi="宋体" w:cs="宋体"/>
          <w:sz w:val="22"/>
          <w:lang w:val="en-US" w:eastAsia="zh-CN"/>
        </w:rPr>
      </w:pPr>
      <w:r>
        <w:rPr>
          <w:rFonts w:hint="eastAsia" w:ascii="宋体" w:hAnsi="宋体" w:cs="宋体"/>
          <w:sz w:val="22"/>
          <w:lang w:val="en-US" w:eastAsia="zh-CN"/>
        </w:rPr>
        <w:t>此次项目针对航站区从业人员准入证进行采购。准入证需要包含持证人员姓名、单位、准入证获得时间、准入证号码等信息，版式由中标单位统一设计。准入证需可随时更改持证人员信息，同时证件正面需预留一寸彩色照片大小空白处，证件背面需包含准入证使用须知。</w:t>
      </w:r>
    </w:p>
    <w:p>
      <w:pPr>
        <w:pStyle w:val="4"/>
        <w:spacing w:before="160" w:after="160" w:line="360" w:lineRule="exact"/>
        <w:ind w:firstLine="281" w:firstLineChars="100"/>
        <w:jc w:val="left"/>
        <w:rPr>
          <w:rFonts w:ascii="宋体" w:hAnsi="宋体" w:eastAsia="宋体" w:cs="宋体"/>
          <w:sz w:val="23"/>
          <w:szCs w:val="23"/>
        </w:rPr>
      </w:pPr>
      <w:r>
        <w:rPr>
          <w:rFonts w:hint="eastAsia"/>
          <w:lang w:eastAsia="zh-CN"/>
        </w:rPr>
        <w:t>二、</w:t>
      </w:r>
      <w:r>
        <w:t>需求一览表</w:t>
      </w:r>
    </w:p>
    <w:tbl>
      <w:tblPr>
        <w:tblStyle w:val="11"/>
        <w:tblW w:w="8967" w:type="dxa"/>
        <w:tblInd w:w="102" w:type="dxa"/>
        <w:tblLayout w:type="fixed"/>
        <w:tblCellMar>
          <w:top w:w="0" w:type="dxa"/>
          <w:left w:w="0" w:type="dxa"/>
          <w:bottom w:w="0" w:type="dxa"/>
          <w:right w:w="0" w:type="dxa"/>
        </w:tblCellMar>
      </w:tblPr>
      <w:tblGrid>
        <w:gridCol w:w="784"/>
        <w:gridCol w:w="1571"/>
        <w:gridCol w:w="990"/>
        <w:gridCol w:w="990"/>
        <w:gridCol w:w="927"/>
        <w:gridCol w:w="1853"/>
        <w:gridCol w:w="1852"/>
      </w:tblGrid>
      <w:tr>
        <w:tblPrEx>
          <w:tblCellMar>
            <w:top w:w="0" w:type="dxa"/>
            <w:left w:w="0" w:type="dxa"/>
            <w:bottom w:w="0" w:type="dxa"/>
            <w:right w:w="0" w:type="dxa"/>
          </w:tblCellMar>
        </w:tblPrEx>
        <w:trPr>
          <w:trHeight w:val="711" w:hRule="exact"/>
        </w:trPr>
        <w:tc>
          <w:tcPr>
            <w:tcW w:w="784"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196"/>
              <w:jc w:val="left"/>
              <w:rPr>
                <w:rFonts w:ascii="宋体" w:hAnsi="宋体" w:cs="宋体"/>
                <w:szCs w:val="21"/>
              </w:rPr>
            </w:pPr>
            <w:r>
              <w:rPr>
                <w:rFonts w:ascii="宋体" w:hAnsi="宋体" w:cs="宋体"/>
                <w:szCs w:val="21"/>
              </w:rPr>
              <w:t>序号</w:t>
            </w:r>
          </w:p>
        </w:tc>
        <w:tc>
          <w:tcPr>
            <w:tcW w:w="1571"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98"/>
              <w:jc w:val="left"/>
              <w:rPr>
                <w:rFonts w:ascii="宋体" w:hAnsi="宋体" w:cs="宋体"/>
                <w:szCs w:val="21"/>
              </w:rPr>
            </w:pPr>
            <w:r>
              <w:rPr>
                <w:rFonts w:ascii="宋体" w:hAnsi="宋体" w:cs="宋体"/>
                <w:szCs w:val="21"/>
              </w:rPr>
              <w:t>设备名称</w:t>
            </w:r>
          </w:p>
        </w:tc>
        <w:tc>
          <w:tcPr>
            <w:tcW w:w="990"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02"/>
              <w:jc w:val="left"/>
              <w:rPr>
                <w:rFonts w:hint="eastAsia" w:ascii="宋体" w:hAnsi="宋体" w:eastAsia="宋体" w:cs="宋体"/>
                <w:szCs w:val="21"/>
                <w:lang w:eastAsia="zh-CN"/>
              </w:rPr>
            </w:pPr>
            <w:r>
              <w:rPr>
                <w:rFonts w:hint="eastAsia" w:ascii="宋体" w:hAnsi="宋体" w:cs="宋体"/>
                <w:szCs w:val="21"/>
                <w:lang w:eastAsia="zh-CN"/>
              </w:rPr>
              <w:t>材质</w:t>
            </w:r>
          </w:p>
        </w:tc>
        <w:tc>
          <w:tcPr>
            <w:tcW w:w="990"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302"/>
              <w:jc w:val="left"/>
              <w:rPr>
                <w:rFonts w:ascii="宋体" w:hAnsi="宋体" w:cs="宋体"/>
                <w:szCs w:val="21"/>
              </w:rPr>
            </w:pPr>
            <w:r>
              <w:rPr>
                <w:rFonts w:ascii="宋体" w:hAnsi="宋体" w:cs="宋体"/>
                <w:szCs w:val="21"/>
              </w:rPr>
              <w:t>规格</w:t>
            </w:r>
          </w:p>
        </w:tc>
        <w:tc>
          <w:tcPr>
            <w:tcW w:w="927"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177"/>
              <w:jc w:val="left"/>
              <w:rPr>
                <w:rFonts w:ascii="宋体" w:hAnsi="宋体" w:cs="宋体"/>
                <w:szCs w:val="21"/>
              </w:rPr>
            </w:pPr>
            <w:r>
              <w:rPr>
                <w:rFonts w:ascii="宋体" w:hAnsi="宋体" w:cs="宋体"/>
                <w:szCs w:val="21"/>
              </w:rPr>
              <w:t>数量及单位</w:t>
            </w:r>
          </w:p>
        </w:tc>
        <w:tc>
          <w:tcPr>
            <w:tcW w:w="1853"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245"/>
              <w:jc w:val="left"/>
              <w:rPr>
                <w:rFonts w:ascii="宋体" w:hAnsi="宋体" w:cs="宋体"/>
                <w:szCs w:val="21"/>
              </w:rPr>
            </w:pPr>
            <w:r>
              <w:rPr>
                <w:rFonts w:ascii="宋体" w:hAnsi="宋体" w:cs="宋体"/>
                <w:szCs w:val="21"/>
              </w:rPr>
              <w:t>交货期</w:t>
            </w:r>
          </w:p>
        </w:tc>
        <w:tc>
          <w:tcPr>
            <w:tcW w:w="1852" w:type="dxa"/>
            <w:tcBorders>
              <w:top w:val="single" w:color="000000" w:sz="4" w:space="0"/>
              <w:left w:val="single" w:color="000000" w:sz="4" w:space="0"/>
              <w:bottom w:val="single" w:color="000000" w:sz="4" w:space="0"/>
              <w:right w:val="single" w:color="000000" w:sz="4" w:space="0"/>
            </w:tcBorders>
            <w:vAlign w:val="top"/>
          </w:tcPr>
          <w:p>
            <w:pPr>
              <w:pStyle w:val="17"/>
              <w:spacing w:before="107"/>
              <w:ind w:left="283"/>
              <w:jc w:val="left"/>
              <w:rPr>
                <w:rFonts w:ascii="宋体" w:hAnsi="宋体" w:cs="宋体"/>
                <w:szCs w:val="21"/>
              </w:rPr>
            </w:pPr>
            <w:r>
              <w:rPr>
                <w:rFonts w:ascii="宋体" w:hAnsi="宋体" w:cs="宋体"/>
                <w:szCs w:val="21"/>
              </w:rPr>
              <w:t>交货地点</w:t>
            </w:r>
          </w:p>
        </w:tc>
      </w:tr>
      <w:tr>
        <w:tblPrEx>
          <w:tblCellMar>
            <w:top w:w="0" w:type="dxa"/>
            <w:left w:w="0" w:type="dxa"/>
            <w:bottom w:w="0" w:type="dxa"/>
            <w:right w:w="0" w:type="dxa"/>
          </w:tblCellMar>
        </w:tblPrEx>
        <w:trPr>
          <w:trHeight w:val="708" w:hRule="exact"/>
        </w:trPr>
        <w:tc>
          <w:tcPr>
            <w:tcW w:w="784" w:type="dxa"/>
            <w:tcBorders>
              <w:top w:val="single" w:color="000000" w:sz="4" w:space="0"/>
              <w:left w:val="single" w:color="000000" w:sz="4" w:space="0"/>
              <w:bottom w:val="single" w:color="000000" w:sz="4" w:space="0"/>
              <w:right w:val="single" w:color="000000" w:sz="4" w:space="0"/>
            </w:tcBorders>
            <w:vAlign w:val="top"/>
          </w:tcPr>
          <w:p>
            <w:pPr>
              <w:pStyle w:val="17"/>
              <w:spacing w:before="156"/>
              <w:jc w:val="center"/>
              <w:rPr>
                <w:rFonts w:ascii="Times New Roman" w:hAnsi="Times New Roman" w:eastAsia="Times New Roman"/>
                <w:szCs w:val="21"/>
              </w:rPr>
            </w:pPr>
            <w:r>
              <w:rPr>
                <w:rFonts w:ascii="Times New Roman"/>
              </w:rPr>
              <w:t>1</w:t>
            </w:r>
          </w:p>
        </w:tc>
        <w:tc>
          <w:tcPr>
            <w:tcW w:w="1571"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eastAsia" w:ascii="宋体" w:hAnsi="宋体" w:eastAsia="宋体"/>
                <w:sz w:val="22"/>
                <w:lang w:eastAsia="zh-CN"/>
              </w:rPr>
            </w:pPr>
            <w:r>
              <w:rPr>
                <w:rFonts w:hint="eastAsia" w:ascii="宋体" w:hAnsi="宋体" w:cs="宋体"/>
                <w:sz w:val="22"/>
                <w:lang w:val="en-US" w:eastAsia="zh-CN"/>
              </w:rPr>
              <w:t>航站区从业人员准入证</w:t>
            </w:r>
          </w:p>
        </w:tc>
        <w:tc>
          <w:tcPr>
            <w:tcW w:w="990"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default" w:ascii="宋体" w:hAnsi="宋体" w:eastAsia="宋体"/>
                <w:sz w:val="22"/>
                <w:lang w:val="en-US" w:eastAsia="zh-CN"/>
              </w:rPr>
            </w:pPr>
            <w:r>
              <w:rPr>
                <w:rFonts w:hint="eastAsia" w:ascii="宋体" w:hAnsi="宋体"/>
                <w:sz w:val="22"/>
                <w:lang w:val="en-US" w:eastAsia="zh-CN"/>
              </w:rPr>
              <w:t>PVC</w:t>
            </w:r>
          </w:p>
        </w:tc>
        <w:tc>
          <w:tcPr>
            <w:tcW w:w="990"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ascii="宋体" w:hAnsi="宋体"/>
                <w:sz w:val="22"/>
              </w:rPr>
            </w:pPr>
            <w:r>
              <w:rPr>
                <w:rFonts w:hint="eastAsia" w:ascii="宋体" w:hAnsi="宋体"/>
                <w:sz w:val="22"/>
                <w:lang w:val="en-US" w:eastAsia="zh-CN"/>
              </w:rPr>
              <w:t>5.5cm*8.5cm</w:t>
            </w:r>
          </w:p>
        </w:tc>
        <w:tc>
          <w:tcPr>
            <w:tcW w:w="927" w:type="dxa"/>
            <w:tcBorders>
              <w:top w:val="single" w:color="000000" w:sz="4" w:space="0"/>
              <w:left w:val="single" w:color="000000" w:sz="4" w:space="0"/>
              <w:bottom w:val="single" w:color="000000" w:sz="4" w:space="0"/>
              <w:right w:val="single" w:color="000000" w:sz="4" w:space="0"/>
            </w:tcBorders>
            <w:vAlign w:val="top"/>
          </w:tcPr>
          <w:p>
            <w:pPr>
              <w:adjustRightInd w:val="0"/>
              <w:snapToGrid w:val="0"/>
              <w:jc w:val="center"/>
              <w:rPr>
                <w:rFonts w:hint="default" w:ascii="宋体" w:hAnsi="宋体" w:eastAsia="宋体"/>
                <w:sz w:val="22"/>
                <w:lang w:val="en-US" w:eastAsia="zh-CN"/>
              </w:rPr>
            </w:pPr>
            <w:r>
              <w:rPr>
                <w:rFonts w:hint="eastAsia" w:ascii="宋体" w:hAnsi="宋体"/>
                <w:sz w:val="22"/>
                <w:lang w:val="en-US" w:eastAsia="zh-CN"/>
              </w:rPr>
              <w:t>2000张</w:t>
            </w:r>
          </w:p>
        </w:tc>
        <w:tc>
          <w:tcPr>
            <w:tcW w:w="1853" w:type="dxa"/>
            <w:tcBorders>
              <w:top w:val="single" w:color="000000" w:sz="4" w:space="0"/>
              <w:left w:val="single" w:color="000000" w:sz="4" w:space="0"/>
              <w:bottom w:val="single" w:color="000000" w:sz="4" w:space="0"/>
              <w:right w:val="single" w:color="000000" w:sz="4" w:space="0"/>
            </w:tcBorders>
            <w:vAlign w:val="top"/>
          </w:tcPr>
          <w:p>
            <w:pPr>
              <w:rPr>
                <w:rFonts w:hint="eastAsia"/>
              </w:rPr>
            </w:pPr>
            <w:r>
              <w:rPr>
                <w:rFonts w:hint="eastAsia"/>
              </w:rPr>
              <w:t>合同签订后</w:t>
            </w:r>
            <w:r>
              <w:rPr>
                <w:rFonts w:hint="eastAsia"/>
                <w:lang w:val="en-US" w:eastAsia="zh-CN"/>
              </w:rPr>
              <w:t>15</w:t>
            </w:r>
            <w:r>
              <w:rPr>
                <w:rFonts w:hint="eastAsia"/>
              </w:rPr>
              <w:t>个工作日内</w:t>
            </w:r>
          </w:p>
        </w:tc>
        <w:tc>
          <w:tcPr>
            <w:tcW w:w="1852" w:type="dxa"/>
            <w:tcBorders>
              <w:top w:val="single" w:color="000000" w:sz="4" w:space="0"/>
              <w:left w:val="single" w:color="000000" w:sz="4" w:space="0"/>
              <w:bottom w:val="single" w:color="000000" w:sz="4" w:space="0"/>
              <w:right w:val="single" w:color="000000" w:sz="4" w:space="0"/>
            </w:tcBorders>
            <w:vAlign w:val="top"/>
          </w:tcPr>
          <w:p>
            <w:pPr>
              <w:rPr>
                <w:rFonts w:hint="eastAsia"/>
              </w:rPr>
            </w:pPr>
            <w:r>
              <w:rPr>
                <w:rFonts w:hint="eastAsia"/>
              </w:rPr>
              <w:t>杭州萧山国际机场内</w:t>
            </w:r>
          </w:p>
        </w:tc>
      </w:tr>
    </w:tbl>
    <w:p>
      <w:pPr>
        <w:pStyle w:val="4"/>
        <w:numPr>
          <w:ilvl w:val="-1"/>
          <w:numId w:val="0"/>
        </w:numPr>
        <w:spacing w:before="160" w:after="160" w:line="360" w:lineRule="exact"/>
        <w:ind w:left="210" w:firstLine="0" w:firstLineChars="0"/>
        <w:jc w:val="left"/>
        <w:rPr>
          <w:rFonts w:hint="eastAsia" w:ascii="宋体" w:hAnsi="宋体" w:eastAsia="宋体"/>
          <w:b w:val="0"/>
          <w:bCs w:val="0"/>
          <w:sz w:val="22"/>
          <w:szCs w:val="22"/>
          <w:lang w:eastAsia="zh-CN"/>
        </w:rPr>
      </w:pPr>
      <w:r>
        <w:rPr>
          <w:rFonts w:hint="eastAsia" w:ascii="宋体" w:hAnsi="宋体" w:eastAsia="宋体"/>
          <w:b w:val="0"/>
          <w:bCs w:val="0"/>
          <w:sz w:val="22"/>
          <w:szCs w:val="22"/>
          <w:lang w:eastAsia="zh-CN"/>
        </w:rPr>
        <w:t>投标人报价为杭州萧山国际机场内交货价，含货物价格、运输费、设计费、税费等所有费用。甲方不再承担其他任何费用。</w:t>
      </w:r>
    </w:p>
    <w:p>
      <w:pPr>
        <w:pStyle w:val="4"/>
        <w:numPr>
          <w:ilvl w:val="0"/>
          <w:numId w:val="0"/>
        </w:numPr>
        <w:spacing w:before="160" w:beforeLines="0" w:after="160" w:afterLines="0" w:line="360" w:lineRule="exact"/>
        <w:ind w:left="210" w:firstLine="0" w:firstLineChars="0"/>
        <w:jc w:val="left"/>
        <w:rPr>
          <w:rFonts w:hint="eastAsia" w:ascii="宋体" w:hAnsi="宋体" w:cs="宋体"/>
          <w:sz w:val="22"/>
          <w:lang w:val="en-US" w:eastAsia="zh-CN"/>
        </w:rPr>
      </w:pPr>
      <w:r>
        <w:rPr>
          <w:rFonts w:hint="eastAsia" w:ascii="宋体" w:hAnsi="宋体" w:eastAsia="宋体" w:cs="Times New Roman"/>
          <w:b w:val="0"/>
          <w:bCs w:val="0"/>
          <w:sz w:val="22"/>
          <w:szCs w:val="22"/>
          <w:lang w:eastAsia="zh-CN"/>
        </w:rPr>
        <w:t>注：需提供增值税专用发票。</w:t>
      </w:r>
    </w:p>
    <w:p>
      <w:pPr>
        <w:spacing w:before="2"/>
        <w:rPr>
          <w:rFonts w:ascii="宋体" w:hAnsi="宋体" w:cs="宋体"/>
          <w:sz w:val="15"/>
          <w:szCs w:val="15"/>
        </w:rPr>
      </w:pPr>
    </w:p>
    <w:p>
      <w:pPr>
        <w:pStyle w:val="4"/>
        <w:spacing w:before="160" w:after="160" w:line="360" w:lineRule="exact"/>
        <w:ind w:firstLine="281" w:firstLineChars="100"/>
        <w:jc w:val="left"/>
      </w:pPr>
      <w:bookmarkStart w:id="37" w:name="_bookmark150"/>
      <w:bookmarkEnd w:id="37"/>
      <w:r>
        <w:rPr>
          <w:rFonts w:hint="eastAsia"/>
          <w:lang w:val="en-US" w:eastAsia="zh-CN"/>
        </w:rPr>
        <w:t>三</w:t>
      </w:r>
      <w:r>
        <w:t>、技术性能指标</w:t>
      </w:r>
    </w:p>
    <w:p>
      <w:pPr>
        <w:pStyle w:val="6"/>
        <w:spacing w:after="0" w:line="360" w:lineRule="exact"/>
        <w:ind w:firstLine="440" w:firstLineChars="200"/>
        <w:rPr>
          <w:rFonts w:ascii="宋体" w:hAnsi="宋体" w:cs="宋体"/>
          <w:sz w:val="22"/>
          <w:szCs w:val="22"/>
        </w:rPr>
      </w:pPr>
      <w:r>
        <w:rPr>
          <w:rFonts w:hint="eastAsia" w:ascii="宋体" w:hAnsi="宋体" w:cs="宋体"/>
          <w:sz w:val="22"/>
          <w:szCs w:val="22"/>
          <w:lang w:eastAsia="zh-CN"/>
        </w:rPr>
        <w:t>证件</w:t>
      </w:r>
      <w:r>
        <w:rPr>
          <w:rFonts w:hint="eastAsia" w:ascii="宋体" w:hAnsi="宋体" w:cs="宋体"/>
          <w:sz w:val="22"/>
          <w:szCs w:val="22"/>
        </w:rPr>
        <w:t>的材料</w:t>
      </w:r>
      <w:r>
        <w:rPr>
          <w:rFonts w:hint="eastAsia" w:ascii="宋体" w:hAnsi="宋体" w:cs="宋体"/>
          <w:sz w:val="22"/>
          <w:szCs w:val="22"/>
          <w:lang w:val="en-US" w:eastAsia="zh-CN"/>
        </w:rPr>
        <w:t>\</w:t>
      </w:r>
      <w:r>
        <w:rPr>
          <w:rFonts w:hint="eastAsia" w:ascii="宋体" w:hAnsi="宋体" w:cs="宋体"/>
          <w:sz w:val="22"/>
          <w:szCs w:val="22"/>
        </w:rPr>
        <w:t>必须达到现行中华人民共和国及省、市、行业的有关法规、规范的要求，无论何时，当本文件需要参考有关材料测试的标准和规范时，应采用相关标准和规范的现行最新版本或修改版本。</w:t>
      </w:r>
    </w:p>
    <w:p>
      <w:pPr>
        <w:pStyle w:val="6"/>
        <w:spacing w:after="0" w:line="360" w:lineRule="exact"/>
        <w:ind w:firstLine="440" w:firstLineChars="200"/>
        <w:rPr>
          <w:rFonts w:ascii="宋体" w:hAnsi="宋体" w:cs="宋体"/>
          <w:sz w:val="22"/>
          <w:szCs w:val="22"/>
        </w:rPr>
        <w:sectPr>
          <w:pgSz w:w="12240" w:h="15840"/>
          <w:pgMar w:top="1400" w:right="1680" w:bottom="1120" w:left="1580" w:header="0" w:footer="921" w:gutter="0"/>
          <w:cols w:space="720" w:num="1"/>
        </w:sectPr>
      </w:pPr>
      <w:r>
        <w:rPr>
          <w:rFonts w:hint="eastAsia" w:ascii="宋体" w:hAnsi="宋体" w:cs="宋体"/>
          <w:sz w:val="22"/>
          <w:szCs w:val="22"/>
        </w:rPr>
        <w:t>提供的产品必须是全新的，必须保证质量，所提供的各种技术文档资料和说明文件必须客观、正确、齐全。</w:t>
      </w:r>
    </w:p>
    <w:p>
      <w:pPr>
        <w:pStyle w:val="4"/>
        <w:spacing w:before="160" w:after="160" w:line="360" w:lineRule="exact"/>
        <w:ind w:firstLine="281" w:firstLineChars="100"/>
        <w:jc w:val="left"/>
        <w:rPr>
          <w:rFonts w:ascii="宋体" w:hAnsi="宋体" w:eastAsia="宋体" w:cs="宋体"/>
          <w:sz w:val="31"/>
          <w:szCs w:val="31"/>
        </w:rPr>
      </w:pPr>
      <w:bookmarkStart w:id="38" w:name="_bookmark151"/>
      <w:bookmarkEnd w:id="38"/>
      <w:r>
        <w:t>四、检验考核要求</w:t>
      </w:r>
    </w:p>
    <w:p>
      <w:pPr>
        <w:pStyle w:val="4"/>
        <w:spacing w:before="160" w:after="160" w:line="360" w:lineRule="exact"/>
        <w:ind w:firstLine="210" w:firstLineChars="100"/>
        <w:jc w:val="left"/>
        <w:rPr>
          <w:rFonts w:hint="eastAsia" w:ascii="Calibri" w:hAnsi="Calibri" w:eastAsia="宋体"/>
          <w:b w:val="0"/>
          <w:bCs w:val="0"/>
          <w:sz w:val="21"/>
          <w:szCs w:val="22"/>
        </w:rPr>
      </w:pPr>
      <w:bookmarkStart w:id="39" w:name="_bookmark152"/>
      <w:bookmarkEnd w:id="39"/>
      <w:r>
        <w:rPr>
          <w:rFonts w:hint="eastAsia" w:ascii="Calibri" w:hAnsi="Calibri" w:eastAsia="宋体"/>
          <w:b w:val="0"/>
          <w:bCs w:val="0"/>
          <w:sz w:val="21"/>
          <w:szCs w:val="22"/>
        </w:rPr>
        <w:t>1.产品满足合同及本招标书的技术要求；</w:t>
      </w:r>
    </w:p>
    <w:p>
      <w:pPr>
        <w:pStyle w:val="4"/>
        <w:spacing w:before="160" w:after="160" w:line="360" w:lineRule="exact"/>
        <w:ind w:firstLine="210" w:firstLineChars="100"/>
        <w:jc w:val="left"/>
        <w:rPr>
          <w:rFonts w:hint="eastAsia" w:ascii="Calibri" w:hAnsi="Calibri" w:eastAsia="宋体"/>
          <w:b w:val="0"/>
          <w:bCs w:val="0"/>
          <w:sz w:val="21"/>
          <w:szCs w:val="22"/>
        </w:rPr>
      </w:pPr>
      <w:r>
        <w:rPr>
          <w:rFonts w:hint="eastAsia" w:ascii="Calibri" w:hAnsi="Calibri" w:eastAsia="宋体"/>
          <w:b w:val="0"/>
          <w:bCs w:val="0"/>
          <w:sz w:val="21"/>
          <w:szCs w:val="22"/>
          <w:lang w:val="en-US" w:eastAsia="zh-CN"/>
        </w:rPr>
        <w:t>2</w:t>
      </w:r>
      <w:r>
        <w:rPr>
          <w:rFonts w:hint="eastAsia" w:ascii="Calibri" w:hAnsi="Calibri" w:eastAsia="宋体"/>
          <w:b w:val="0"/>
          <w:bCs w:val="0"/>
          <w:sz w:val="21"/>
          <w:szCs w:val="22"/>
        </w:rPr>
        <w:t>.已提供了合同的全部货物和资料；</w:t>
      </w:r>
    </w:p>
    <w:p>
      <w:pPr>
        <w:pStyle w:val="4"/>
        <w:spacing w:before="160" w:after="160" w:line="360" w:lineRule="exact"/>
        <w:ind w:firstLine="281" w:firstLineChars="100"/>
        <w:jc w:val="left"/>
      </w:pPr>
      <w:r>
        <w:t>五、技术服务和质保期服务要求</w:t>
      </w:r>
    </w:p>
    <w:p>
      <w:pPr>
        <w:pStyle w:val="4"/>
        <w:spacing w:before="160" w:after="160" w:line="360" w:lineRule="exact"/>
        <w:ind w:firstLine="210" w:firstLineChars="100"/>
        <w:jc w:val="left"/>
        <w:rPr>
          <w:rFonts w:hint="eastAsia" w:ascii="Calibri" w:hAnsi="Calibri" w:eastAsia="宋体" w:cs="Times New Roman"/>
          <w:b w:val="0"/>
          <w:bCs w:val="0"/>
          <w:sz w:val="21"/>
          <w:szCs w:val="22"/>
          <w:lang w:eastAsia="zh-CN"/>
        </w:rPr>
      </w:pPr>
      <w:r>
        <w:rPr>
          <w:rFonts w:hint="eastAsia" w:ascii="Calibri" w:hAnsi="Calibri" w:eastAsia="宋体" w:cs="Times New Roman"/>
          <w:b w:val="0"/>
          <w:bCs w:val="0"/>
          <w:sz w:val="21"/>
          <w:szCs w:val="22"/>
          <w:lang w:eastAsia="zh-CN"/>
        </w:rPr>
        <w:t>1. 乙方保证其所供应的货物符合相关货物质量标准，不存在任何质量瑕疵或因质量瑕疵而导致的安全隐患，且为未经使用的全新货物。</w:t>
      </w:r>
    </w:p>
    <w:p>
      <w:pPr>
        <w:pStyle w:val="4"/>
        <w:spacing w:before="160" w:after="160" w:line="360" w:lineRule="exact"/>
        <w:ind w:firstLine="210" w:firstLineChars="100"/>
        <w:jc w:val="left"/>
        <w:rPr>
          <w:rFonts w:hint="eastAsia" w:ascii="Calibri" w:hAnsi="Calibri" w:eastAsia="宋体" w:cs="Times New Roman"/>
          <w:b w:val="0"/>
          <w:bCs w:val="0"/>
          <w:sz w:val="21"/>
          <w:szCs w:val="22"/>
          <w:lang w:eastAsia="zh-CN"/>
        </w:rPr>
      </w:pPr>
      <w:r>
        <w:rPr>
          <w:rFonts w:hint="eastAsia" w:ascii="Calibri" w:hAnsi="Calibri" w:eastAsia="宋体" w:cs="Times New Roman"/>
          <w:b w:val="0"/>
          <w:bCs w:val="0"/>
          <w:sz w:val="21"/>
          <w:szCs w:val="22"/>
          <w:lang w:val="en-US" w:eastAsia="zh-CN"/>
        </w:rPr>
        <w:t>2</w:t>
      </w:r>
      <w:r>
        <w:rPr>
          <w:rFonts w:hint="eastAsia" w:ascii="Calibri" w:hAnsi="Calibri" w:eastAsia="宋体" w:cs="Times New Roman"/>
          <w:b w:val="0"/>
          <w:bCs w:val="0"/>
          <w:sz w:val="21"/>
          <w:szCs w:val="22"/>
          <w:lang w:eastAsia="zh-CN"/>
        </w:rPr>
        <w:t>、若乙方提供的货物属于伪劣货物或者假冒货物或者欺诈甲方，使得甲方遭受损失，乙方应向甲方承担由此给甲方造成的损失，同时，甲方可依法寻求其他法律救济。</w:t>
      </w: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sectPr>
          <w:pgSz w:w="11907" w:h="16840"/>
          <w:pgMar w:top="1191" w:right="1191" w:bottom="1191" w:left="1191" w:header="567" w:footer="720" w:gutter="227"/>
          <w:pgNumType w:fmt="numberInDash"/>
          <w:cols w:space="720" w:num="1"/>
        </w:sectPr>
      </w:pPr>
    </w:p>
    <w:p>
      <w:pPr>
        <w:rPr>
          <w:rFonts w:hint="eastAsia" w:ascii="Calibri" w:hAnsi="Calibri" w:eastAsia="宋体" w:cs="Times New Roman"/>
          <w:b w:val="0"/>
          <w:bCs w:val="0"/>
          <w:sz w:val="21"/>
          <w:szCs w:val="22"/>
        </w:rPr>
      </w:pPr>
    </w:p>
    <w:p>
      <w:pPr>
        <w:rPr>
          <w:rFonts w:hint="eastAsia" w:ascii="Calibri" w:hAnsi="Calibri" w:eastAsia="宋体" w:cs="Times New Roman"/>
          <w:b w:val="0"/>
          <w:bCs w:val="0"/>
          <w:sz w:val="21"/>
          <w:szCs w:val="22"/>
        </w:rPr>
      </w:pPr>
    </w:p>
    <w:p>
      <w:pPr>
        <w:pStyle w:val="2"/>
        <w:spacing w:line="564" w:lineRule="exact"/>
        <w:ind w:right="57"/>
        <w:jc w:val="center"/>
      </w:pPr>
      <w:bookmarkStart w:id="40" w:name="_Toc19698503"/>
      <w:r>
        <w:rPr>
          <w:rFonts w:hint="eastAsia"/>
        </w:rPr>
        <w:t>第六章</w:t>
      </w:r>
      <w:r>
        <w:t xml:space="preserve">  </w:t>
      </w:r>
      <w:r>
        <w:rPr>
          <w:rFonts w:hint="eastAsia"/>
        </w:rPr>
        <w:t>投标文件格式</w:t>
      </w:r>
      <w:bookmarkEnd w:id="40"/>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9"/>
        <w:adjustRightInd w:val="0"/>
        <w:spacing w:line="360" w:lineRule="auto"/>
        <w:ind w:firstLine="0"/>
        <w:rPr>
          <w:rStyle w:val="20"/>
          <w:sz w:val="22"/>
          <w:szCs w:val="22"/>
        </w:rPr>
      </w:pPr>
      <w:r>
        <w:rPr>
          <w:rStyle w:val="20"/>
          <w:sz w:val="22"/>
          <w:szCs w:val="22"/>
        </w:rPr>
        <w:t>二、法定代表人身份证明</w:t>
      </w:r>
    </w:p>
    <w:p>
      <w:pPr>
        <w:pStyle w:val="19"/>
        <w:adjustRightInd w:val="0"/>
        <w:spacing w:line="360" w:lineRule="auto"/>
        <w:ind w:firstLine="0"/>
        <w:rPr>
          <w:rStyle w:val="20"/>
          <w:sz w:val="22"/>
          <w:szCs w:val="22"/>
        </w:rPr>
      </w:pPr>
      <w:r>
        <w:rPr>
          <w:rStyle w:val="20"/>
          <w:sz w:val="22"/>
          <w:szCs w:val="22"/>
        </w:rPr>
        <w:t xml:space="preserve">三、授权委托书（适用于有委托代理人的情况）。 </w:t>
      </w:r>
      <w:r>
        <w:rPr>
          <w:rStyle w:val="20"/>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0"/>
          <w:b/>
          <w:sz w:val="22"/>
          <w:szCs w:val="22"/>
        </w:rPr>
        <w:t>）在本企业缴纳的时间要求。投标文件中可使用社保证明的复制件但须同时加盖投标人印章</w:t>
      </w:r>
      <w:r>
        <w:rPr>
          <w:rStyle w:val="20"/>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1"/>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2"/>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3"/>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4"/>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2"/>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2"/>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5"/>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5"/>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5"/>
        <w:snapToGrid w:val="0"/>
        <w:spacing w:after="0" w:line="360" w:lineRule="auto"/>
        <w:ind w:firstLine="440" w:firstLineChars="200"/>
        <w:rPr>
          <w:rFonts w:hAnsi="宋体"/>
          <w:sz w:val="22"/>
        </w:rPr>
      </w:pPr>
    </w:p>
    <w:p>
      <w:pPr>
        <w:pStyle w:val="25"/>
        <w:snapToGrid w:val="0"/>
        <w:spacing w:after="0" w:line="360" w:lineRule="auto"/>
        <w:ind w:firstLine="440" w:firstLineChars="200"/>
        <w:rPr>
          <w:rFonts w:hAnsi="宋体"/>
          <w:sz w:val="22"/>
        </w:rPr>
      </w:pPr>
    </w:p>
    <w:p>
      <w:pPr>
        <w:pStyle w:val="25"/>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1"/>
        <w:snapToGrid w:val="0"/>
        <w:spacing w:line="360" w:lineRule="auto"/>
        <w:rPr>
          <w:rFonts w:hAnsi="宋体"/>
          <w:color w:val="auto"/>
          <w:sz w:val="22"/>
          <w:u w:val="single"/>
        </w:rPr>
      </w:pPr>
    </w:p>
    <w:p>
      <w:pPr>
        <w:pStyle w:val="21"/>
        <w:snapToGrid w:val="0"/>
        <w:spacing w:line="360" w:lineRule="auto"/>
        <w:rPr>
          <w:rFonts w:hAnsi="宋体"/>
          <w:color w:val="auto"/>
          <w:sz w:val="22"/>
          <w:u w:val="single"/>
        </w:rPr>
      </w:pPr>
    </w:p>
    <w:p>
      <w:pPr>
        <w:pStyle w:val="21"/>
        <w:snapToGrid w:val="0"/>
        <w:spacing w:line="360" w:lineRule="auto"/>
        <w:rPr>
          <w:rFonts w:hAnsi="宋体"/>
          <w:color w:val="auto"/>
          <w:sz w:val="22"/>
          <w:u w:val="single"/>
        </w:rPr>
      </w:pPr>
    </w:p>
    <w:p>
      <w:pPr>
        <w:pStyle w:val="21"/>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1"/>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7"/>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7"/>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7"/>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4"/>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7"/>
              <w:spacing w:before="6"/>
              <w:jc w:val="left"/>
              <w:rPr>
                <w:rFonts w:ascii="Microsoft JhengHei" w:hAnsi="Microsoft JhengHei" w:eastAsia="Microsoft JhengHei" w:cs="Microsoft JhengHei"/>
                <w:b/>
                <w:bCs/>
                <w:sz w:val="11"/>
                <w:szCs w:val="11"/>
              </w:rPr>
            </w:pPr>
          </w:p>
          <w:p>
            <w:pPr>
              <w:pStyle w:val="17"/>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6"/>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6"/>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7"/>
        <w:numPr>
          <w:ilvl w:val="1"/>
          <w:numId w:val="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7"/>
        <w:numPr>
          <w:ilvl w:val="1"/>
          <w:numId w:val="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7"/>
        <w:numPr>
          <w:ilvl w:val="1"/>
          <w:numId w:val="2"/>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28"/>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8"/>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6"/>
        <w:spacing w:line="360" w:lineRule="auto"/>
        <w:rPr>
          <w:rFonts w:ascii="宋体" w:hAnsi="宋体" w:cs="宋体"/>
          <w:b/>
          <w:sz w:val="32"/>
          <w:szCs w:val="32"/>
        </w:rPr>
      </w:pPr>
    </w:p>
    <w:p>
      <w:pPr>
        <w:pStyle w:val="26"/>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6"/>
        <w:spacing w:line="360" w:lineRule="auto"/>
        <w:rPr>
          <w:rFonts w:ascii="宋体" w:hAnsi="宋体" w:cs="宋体"/>
        </w:rPr>
      </w:pPr>
    </w:p>
    <w:p>
      <w:pPr>
        <w:pStyle w:val="28"/>
        <w:spacing w:line="360" w:lineRule="auto"/>
        <w:jc w:val="right"/>
        <w:rPr>
          <w:rFonts w:ascii="宋体" w:hAnsi="宋体" w:cs="宋体"/>
          <w:sz w:val="22"/>
        </w:rPr>
      </w:pPr>
      <w:bookmarkStart w:id="41" w:name="_Toc133470544"/>
      <w:bookmarkStart w:id="42" w:name="_Toc137373399"/>
      <w:bookmarkStart w:id="43" w:name="_Toc133214310"/>
      <w:bookmarkStart w:id="44" w:name="_Toc133214103"/>
      <w:r>
        <w:rPr>
          <w:rFonts w:hint="eastAsia" w:ascii="宋体" w:hAnsi="宋体" w:cs="宋体"/>
          <w:sz w:val="22"/>
        </w:rPr>
        <w:t>[货币单位：人民币/元]</w:t>
      </w:r>
    </w:p>
    <w:tbl>
      <w:tblPr>
        <w:tblStyle w:val="1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28"/>
        <w:spacing w:line="360" w:lineRule="auto"/>
        <w:jc w:val="right"/>
        <w:rPr>
          <w:rFonts w:ascii="宋体" w:hAnsi="宋体" w:cs="宋体"/>
          <w:sz w:val="22"/>
        </w:rPr>
      </w:pPr>
    </w:p>
    <w:p>
      <w:pPr>
        <w:pStyle w:val="28"/>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28"/>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before="120" w:beforeLines="50" w:line="360" w:lineRule="auto"/>
        <w:rPr>
          <w:rFonts w:ascii="宋体" w:hAnsi="宋体" w:cs="宋体"/>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1"/>
    <w:bookmarkEnd w:id="42"/>
    <w:bookmarkEnd w:id="43"/>
    <w:bookmarkEnd w:id="44"/>
    <w:p>
      <w:pPr>
        <w:pStyle w:val="26"/>
        <w:spacing w:line="360" w:lineRule="auto"/>
        <w:jc w:val="center"/>
        <w:rPr>
          <w:rFonts w:ascii="宋体" w:hAnsi="宋体" w:cs="宋体"/>
          <w:b/>
          <w:sz w:val="32"/>
          <w:szCs w:val="32"/>
        </w:rPr>
      </w:pPr>
      <w:r>
        <w:rPr>
          <w:rFonts w:ascii="宋体" w:hAnsi="宋体" w:cs="宋体"/>
          <w:b/>
          <w:sz w:val="32"/>
          <w:szCs w:val="32"/>
        </w:rPr>
        <w:t>6.2设备费分项报价表</w:t>
      </w:r>
    </w:p>
    <w:p>
      <w:pPr>
        <w:pStyle w:val="26"/>
        <w:spacing w:line="360" w:lineRule="auto"/>
        <w:jc w:val="right"/>
        <w:rPr>
          <w:rFonts w:ascii="宋体" w:hAnsi="宋体" w:cs="宋体"/>
          <w:b/>
          <w:sz w:val="32"/>
          <w:szCs w:val="32"/>
        </w:rPr>
      </w:pPr>
      <w:r>
        <w:rPr>
          <w:rFonts w:hint="eastAsia" w:ascii="宋体" w:hAnsi="宋体" w:cs="宋体"/>
          <w:sz w:val="22"/>
        </w:rPr>
        <w:t>[货币单位：人民币元]</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4"/>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11"/>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6"/>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1"/>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1"/>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5"/>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6"/>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7"/>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8"/>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0"/>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1"/>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1"/>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项目</w:t>
            </w:r>
          </w:p>
          <w:p>
            <w:pPr>
              <w:pStyle w:val="29"/>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9"/>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9"/>
              <w:jc w:val="center"/>
              <w:rPr>
                <w:rFonts w:ascii="宋体" w:hAnsi="宋体" w:cs="宋体"/>
                <w:bCs/>
                <w:kern w:val="0"/>
                <w:szCs w:val="21"/>
              </w:rPr>
            </w:pPr>
          </w:p>
        </w:tc>
      </w:tr>
    </w:tbl>
    <w:p>
      <w:pPr>
        <w:pStyle w:val="29"/>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9"/>
        <w:spacing w:before="120" w:beforeLines="50" w:line="360" w:lineRule="auto"/>
        <w:rPr>
          <w:rFonts w:ascii="宋体" w:hAnsi="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11"/>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0"/>
        <w:adjustRightInd w:val="0"/>
        <w:snapToGrid w:val="0"/>
        <w:ind w:firstLine="200"/>
        <w:jc w:val="center"/>
        <w:rPr>
          <w:b/>
          <w:sz w:val="10"/>
          <w:szCs w:val="10"/>
        </w:rPr>
      </w:pP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0"/>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26"/>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26"/>
        <w:spacing w:line="360" w:lineRule="auto"/>
        <w:jc w:val="center"/>
        <w:rPr>
          <w:rFonts w:ascii="宋体" w:hAnsi="宋体" w:cs="宋体"/>
          <w:b/>
          <w:sz w:val="32"/>
          <w:szCs w:val="32"/>
        </w:rPr>
      </w:pPr>
      <w:r>
        <w:rPr>
          <w:rFonts w:hint="eastAsia" w:ascii="宋体" w:hAnsi="宋体" w:cs="宋体"/>
          <w:b/>
          <w:sz w:val="32"/>
          <w:szCs w:val="32"/>
        </w:rPr>
        <w:t>十、技术方案</w:t>
      </w:r>
    </w:p>
    <w:p>
      <w:pPr>
        <w:pStyle w:val="31"/>
        <w:spacing w:line="360" w:lineRule="auto"/>
        <w:ind w:firstLine="440" w:firstLineChars="200"/>
        <w:rPr>
          <w:rFonts w:ascii="宋体" w:hAnsi="宋体" w:cs="宋体"/>
          <w:sz w:val="22"/>
        </w:rPr>
      </w:pPr>
    </w:p>
    <w:p>
      <w:pPr>
        <w:pStyle w:val="3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4"/>
        </w:numPr>
        <w:spacing w:line="360" w:lineRule="auto"/>
        <w:rPr>
          <w:rFonts w:ascii="宋体" w:hAnsi="宋体" w:cs="宋体"/>
          <w:sz w:val="22"/>
        </w:rPr>
      </w:pPr>
      <w:r>
        <w:rPr>
          <w:rFonts w:hint="eastAsia" w:ascii="宋体" w:hAnsi="宋体" w:cs="宋体"/>
          <w:sz w:val="22"/>
        </w:rPr>
        <w:t>货物说明一览表；</w:t>
      </w:r>
    </w:p>
    <w:p>
      <w:pPr>
        <w:numPr>
          <w:ilvl w:val="0"/>
          <w:numId w:val="14"/>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4"/>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4"/>
        </w:numPr>
        <w:spacing w:line="360" w:lineRule="auto"/>
        <w:rPr>
          <w:rFonts w:ascii="宋体" w:hAnsi="宋体" w:cs="宋体"/>
          <w:sz w:val="22"/>
        </w:rPr>
      </w:pPr>
      <w:r>
        <w:rPr>
          <w:rFonts w:hint="eastAsia" w:ascii="宋体" w:hAnsi="宋体" w:cs="宋体"/>
          <w:sz w:val="22"/>
        </w:rPr>
        <w:t>货物主要生产工艺流程；</w:t>
      </w:r>
    </w:p>
    <w:p>
      <w:pPr>
        <w:numPr>
          <w:ilvl w:val="0"/>
          <w:numId w:val="14"/>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4"/>
        </w:numPr>
        <w:spacing w:line="360" w:lineRule="auto"/>
        <w:rPr>
          <w:rFonts w:ascii="宋体" w:hAnsi="宋体" w:cs="宋体"/>
          <w:sz w:val="22"/>
        </w:rPr>
      </w:pPr>
      <w:r>
        <w:rPr>
          <w:rFonts w:hint="eastAsia" w:ascii="宋体" w:hAnsi="宋体" w:cs="宋体"/>
          <w:sz w:val="22"/>
        </w:rPr>
        <w:t>项目实施进度控制计划；</w:t>
      </w:r>
    </w:p>
    <w:p>
      <w:pPr>
        <w:numPr>
          <w:ilvl w:val="0"/>
          <w:numId w:val="14"/>
        </w:numPr>
        <w:spacing w:line="360" w:lineRule="auto"/>
        <w:rPr>
          <w:rFonts w:ascii="宋体" w:hAnsi="宋体" w:cs="宋体"/>
          <w:sz w:val="22"/>
        </w:rPr>
      </w:pPr>
      <w:r>
        <w:rPr>
          <w:rFonts w:hint="eastAsia" w:ascii="宋体" w:hAnsi="宋体" w:cs="宋体"/>
          <w:sz w:val="22"/>
        </w:rPr>
        <w:t>相关服务实施方案；</w:t>
      </w:r>
    </w:p>
    <w:p>
      <w:pPr>
        <w:numPr>
          <w:ilvl w:val="0"/>
          <w:numId w:val="14"/>
        </w:numPr>
        <w:spacing w:line="360" w:lineRule="auto"/>
        <w:rPr>
          <w:rFonts w:ascii="宋体" w:hAnsi="宋体" w:cs="宋体"/>
          <w:sz w:val="22"/>
        </w:rPr>
      </w:pPr>
      <w:r>
        <w:rPr>
          <w:rFonts w:hint="eastAsia" w:ascii="宋体" w:hAnsi="宋体" w:cs="宋体"/>
          <w:sz w:val="22"/>
        </w:rPr>
        <w:t>设备运行维护成本分析；</w:t>
      </w:r>
    </w:p>
    <w:p>
      <w:pPr>
        <w:numPr>
          <w:ilvl w:val="0"/>
          <w:numId w:val="14"/>
        </w:numPr>
        <w:spacing w:line="360" w:lineRule="auto"/>
        <w:rPr>
          <w:rFonts w:ascii="宋体" w:hAnsi="宋体" w:cs="宋体"/>
          <w:sz w:val="22"/>
        </w:rPr>
      </w:pPr>
      <w:r>
        <w:rPr>
          <w:rFonts w:hint="eastAsia" w:ascii="宋体" w:hAnsi="宋体" w:cs="宋体"/>
          <w:sz w:val="22"/>
        </w:rPr>
        <w:t>备品备件的详细配置说明；</w:t>
      </w:r>
    </w:p>
    <w:p>
      <w:pPr>
        <w:numPr>
          <w:ilvl w:val="0"/>
          <w:numId w:val="14"/>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4"/>
        </w:numPr>
        <w:spacing w:line="360" w:lineRule="auto"/>
        <w:rPr>
          <w:rFonts w:ascii="宋体" w:hAnsi="宋体" w:cs="宋体"/>
          <w:sz w:val="22"/>
        </w:rPr>
      </w:pPr>
      <w:r>
        <w:rPr>
          <w:rFonts w:hint="eastAsia" w:ascii="宋体" w:hAnsi="宋体" w:cs="宋体"/>
          <w:sz w:val="22"/>
        </w:rPr>
        <w:t>技术文件清单</w:t>
      </w:r>
    </w:p>
    <w:p>
      <w:pPr>
        <w:numPr>
          <w:ilvl w:val="0"/>
          <w:numId w:val="14"/>
        </w:numPr>
        <w:spacing w:line="360" w:lineRule="auto"/>
        <w:rPr>
          <w:rFonts w:ascii="宋体" w:hAnsi="宋体" w:cs="宋体"/>
          <w:sz w:val="22"/>
        </w:rPr>
      </w:pPr>
      <w:r>
        <w:rPr>
          <w:rFonts w:hint="eastAsia" w:ascii="宋体" w:hAnsi="宋体" w:cs="宋体"/>
          <w:sz w:val="22"/>
        </w:rPr>
        <w:t>技术支持及售后服务方案；</w:t>
      </w:r>
    </w:p>
    <w:p>
      <w:pPr>
        <w:numPr>
          <w:ilvl w:val="0"/>
          <w:numId w:val="14"/>
        </w:numPr>
        <w:spacing w:line="360" w:lineRule="auto"/>
        <w:rPr>
          <w:rFonts w:ascii="宋体" w:hAnsi="宋体" w:cs="宋体"/>
          <w:sz w:val="22"/>
        </w:rPr>
      </w:pPr>
      <w:r>
        <w:rPr>
          <w:rFonts w:hint="eastAsia" w:ascii="宋体" w:hAnsi="宋体" w:cs="宋体"/>
          <w:sz w:val="22"/>
        </w:rPr>
        <w:t>人员培训计划。</w:t>
      </w:r>
    </w:p>
    <w:p>
      <w:pPr>
        <w:pStyle w:val="32"/>
        <w:rPr>
          <w:rFonts w:ascii="宋体" w:hAnsi="宋体" w:cs="宋体"/>
          <w:sz w:val="22"/>
        </w:rPr>
      </w:pPr>
    </w:p>
    <w:p>
      <w:pPr>
        <w:pStyle w:val="26"/>
        <w:spacing w:line="360" w:lineRule="auto"/>
        <w:jc w:val="center"/>
        <w:rPr>
          <w:rFonts w:ascii="宋体" w:hAnsi="宋体" w:cs="宋体"/>
          <w:b/>
          <w:sz w:val="32"/>
          <w:szCs w:val="32"/>
        </w:rPr>
      </w:pPr>
    </w:p>
    <w:p>
      <w:pPr>
        <w:pStyle w:val="26"/>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32"/>
        <w:jc w:val="center"/>
        <w:rPr>
          <w:rFonts w:ascii="宋体" w:hAnsi="宋体" w:cs="宋体"/>
          <w:bCs/>
          <w:sz w:val="32"/>
          <w:szCs w:val="32"/>
        </w:rPr>
      </w:pPr>
      <w:r>
        <w:rPr>
          <w:rFonts w:hint="eastAsia" w:ascii="宋体" w:hAnsi="宋体" w:cs="宋体"/>
          <w:b/>
          <w:sz w:val="30"/>
          <w:szCs w:val="30"/>
        </w:rPr>
        <w:t>项目部主要成员履历表</w:t>
      </w:r>
    </w:p>
    <w:p>
      <w:pPr>
        <w:pStyle w:val="33"/>
        <w:spacing w:before="120" w:beforeLines="50" w:line="360" w:lineRule="auto"/>
        <w:ind w:firstLine="480" w:firstLineChars="200"/>
        <w:rPr>
          <w:rFonts w:ascii="宋体" w:hAnsi="宋体" w:eastAsia="宋体" w:cs="宋体"/>
          <w:sz w:val="24"/>
          <w:szCs w:val="21"/>
        </w:rPr>
      </w:pP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r>
              <w:rPr>
                <w:rFonts w:hint="eastAsia" w:ascii="宋体" w:hAnsi="宋体" w:cs="宋体"/>
              </w:rPr>
              <w:t>序号</w:t>
            </w:r>
          </w:p>
        </w:tc>
        <w:tc>
          <w:tcPr>
            <w:tcW w:w="665" w:type="dxa"/>
            <w:vAlign w:val="center"/>
          </w:tcPr>
          <w:p>
            <w:pPr>
              <w:pStyle w:val="32"/>
              <w:jc w:val="center"/>
              <w:rPr>
                <w:rFonts w:ascii="宋体" w:hAnsi="宋体" w:cs="宋体"/>
              </w:rPr>
            </w:pPr>
            <w:r>
              <w:rPr>
                <w:rFonts w:hint="eastAsia" w:ascii="宋体" w:hAnsi="宋体" w:cs="宋体"/>
              </w:rPr>
              <w:t>姓名</w:t>
            </w:r>
          </w:p>
        </w:tc>
        <w:tc>
          <w:tcPr>
            <w:tcW w:w="665" w:type="dxa"/>
            <w:vAlign w:val="center"/>
          </w:tcPr>
          <w:p>
            <w:pPr>
              <w:pStyle w:val="32"/>
              <w:jc w:val="center"/>
              <w:rPr>
                <w:rFonts w:ascii="宋体" w:hAnsi="宋体" w:cs="宋体"/>
              </w:rPr>
            </w:pPr>
            <w:r>
              <w:rPr>
                <w:rFonts w:hint="eastAsia" w:ascii="宋体" w:hAnsi="宋体" w:cs="宋体"/>
              </w:rPr>
              <w:t>性别</w:t>
            </w:r>
          </w:p>
        </w:tc>
        <w:tc>
          <w:tcPr>
            <w:tcW w:w="665" w:type="dxa"/>
            <w:vAlign w:val="center"/>
          </w:tcPr>
          <w:p>
            <w:pPr>
              <w:pStyle w:val="32"/>
              <w:jc w:val="center"/>
              <w:rPr>
                <w:rFonts w:ascii="宋体" w:hAnsi="宋体" w:cs="宋体"/>
              </w:rPr>
            </w:pPr>
            <w:r>
              <w:rPr>
                <w:rFonts w:hint="eastAsia" w:ascii="宋体" w:hAnsi="宋体" w:cs="宋体"/>
              </w:rPr>
              <w:t>年龄</w:t>
            </w:r>
          </w:p>
        </w:tc>
        <w:tc>
          <w:tcPr>
            <w:tcW w:w="664" w:type="dxa"/>
            <w:vAlign w:val="center"/>
          </w:tcPr>
          <w:p>
            <w:pPr>
              <w:pStyle w:val="32"/>
              <w:jc w:val="center"/>
              <w:rPr>
                <w:rFonts w:ascii="宋体" w:hAnsi="宋体" w:cs="宋体"/>
              </w:rPr>
            </w:pPr>
            <w:r>
              <w:rPr>
                <w:rFonts w:hint="eastAsia" w:ascii="宋体" w:hAnsi="宋体" w:cs="宋体"/>
              </w:rPr>
              <w:t>学历</w:t>
            </w:r>
          </w:p>
        </w:tc>
        <w:tc>
          <w:tcPr>
            <w:tcW w:w="664" w:type="dxa"/>
            <w:vAlign w:val="center"/>
          </w:tcPr>
          <w:p>
            <w:pPr>
              <w:pStyle w:val="32"/>
              <w:jc w:val="center"/>
              <w:rPr>
                <w:rFonts w:ascii="宋体" w:hAnsi="宋体" w:cs="宋体"/>
              </w:rPr>
            </w:pPr>
            <w:r>
              <w:rPr>
                <w:rFonts w:hint="eastAsia" w:ascii="宋体" w:hAnsi="宋体" w:cs="宋体"/>
              </w:rPr>
              <w:t>专业</w:t>
            </w:r>
          </w:p>
        </w:tc>
        <w:tc>
          <w:tcPr>
            <w:tcW w:w="1673" w:type="dxa"/>
            <w:vAlign w:val="center"/>
          </w:tcPr>
          <w:p>
            <w:pPr>
              <w:pStyle w:val="32"/>
              <w:jc w:val="center"/>
              <w:rPr>
                <w:rFonts w:ascii="宋体" w:hAnsi="宋体" w:cs="宋体"/>
              </w:rPr>
            </w:pPr>
            <w:r>
              <w:rPr>
                <w:rFonts w:hint="eastAsia" w:ascii="宋体" w:hAnsi="宋体" w:cs="宋体"/>
              </w:rPr>
              <w:t>执业资格/职称</w:t>
            </w:r>
          </w:p>
        </w:tc>
        <w:tc>
          <w:tcPr>
            <w:tcW w:w="1157" w:type="dxa"/>
            <w:vAlign w:val="center"/>
          </w:tcPr>
          <w:p>
            <w:pPr>
              <w:pStyle w:val="32"/>
              <w:jc w:val="center"/>
              <w:rPr>
                <w:rFonts w:ascii="宋体" w:hAnsi="宋体" w:cs="宋体"/>
              </w:rPr>
            </w:pPr>
            <w:r>
              <w:rPr>
                <w:rFonts w:hint="eastAsia" w:ascii="宋体" w:hAnsi="宋体" w:cs="宋体"/>
              </w:rPr>
              <w:t>工作年限</w:t>
            </w:r>
          </w:p>
        </w:tc>
        <w:tc>
          <w:tcPr>
            <w:tcW w:w="1673" w:type="dxa"/>
            <w:vAlign w:val="center"/>
          </w:tcPr>
          <w:p>
            <w:pPr>
              <w:pStyle w:val="32"/>
              <w:jc w:val="center"/>
              <w:rPr>
                <w:rFonts w:ascii="宋体" w:hAnsi="宋体" w:cs="宋体"/>
              </w:rPr>
            </w:pPr>
            <w:r>
              <w:rPr>
                <w:rFonts w:hint="eastAsia" w:ascii="宋体" w:hAnsi="宋体" w:cs="宋体"/>
              </w:rPr>
              <w:t>拟在本项目担任的职务</w:t>
            </w:r>
          </w:p>
        </w:tc>
        <w:tc>
          <w:tcPr>
            <w:tcW w:w="1364" w:type="dxa"/>
            <w:vAlign w:val="center"/>
          </w:tcPr>
          <w:p>
            <w:pPr>
              <w:pStyle w:val="32"/>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5"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664" w:type="dxa"/>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157" w:type="dxa"/>
            <w:tcBorders>
              <w:bottom w:val="single" w:color="auto" w:sz="4" w:space="0"/>
            </w:tcBorders>
            <w:vAlign w:val="center"/>
          </w:tcPr>
          <w:p>
            <w:pPr>
              <w:pStyle w:val="32"/>
              <w:jc w:val="center"/>
              <w:rPr>
                <w:rFonts w:ascii="宋体" w:hAnsi="宋体" w:cs="宋体"/>
              </w:rPr>
            </w:pPr>
          </w:p>
        </w:tc>
        <w:tc>
          <w:tcPr>
            <w:tcW w:w="1673" w:type="dxa"/>
            <w:tcBorders>
              <w:bottom w:val="single" w:color="auto" w:sz="4" w:space="0"/>
            </w:tcBorders>
            <w:vAlign w:val="center"/>
          </w:tcPr>
          <w:p>
            <w:pPr>
              <w:pStyle w:val="32"/>
              <w:jc w:val="center"/>
              <w:rPr>
                <w:rFonts w:ascii="宋体" w:hAnsi="宋体" w:cs="宋体"/>
              </w:rPr>
            </w:pPr>
          </w:p>
        </w:tc>
        <w:tc>
          <w:tcPr>
            <w:tcW w:w="1364" w:type="dxa"/>
            <w:tcBorders>
              <w:bottom w:val="single" w:color="auto" w:sz="4" w:space="0"/>
            </w:tcBorders>
            <w:vAlign w:val="center"/>
          </w:tcPr>
          <w:p>
            <w:pPr>
              <w:pStyle w:val="32"/>
              <w:jc w:val="center"/>
              <w:rPr>
                <w:rFonts w:ascii="宋体" w:hAnsi="宋体" w:cs="宋体"/>
              </w:rPr>
            </w:pPr>
          </w:p>
        </w:tc>
      </w:tr>
    </w:tbl>
    <w:p>
      <w:pPr>
        <w:pStyle w:val="34"/>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4"/>
        <w:spacing w:line="400" w:lineRule="exact"/>
        <w:rPr>
          <w:rFonts w:ascii="宋体" w:hAnsi="宋体" w:cs="宋体"/>
          <w:sz w:val="24"/>
          <w:szCs w:val="21"/>
        </w:rPr>
      </w:pPr>
    </w:p>
    <w:p>
      <w:pPr>
        <w:pStyle w:val="32"/>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1"/>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2"/>
              <w:ind w:left="113"/>
              <w:jc w:val="center"/>
              <w:rPr>
                <w:rFonts w:ascii="宋体" w:hAnsi="宋体" w:cs="宋体"/>
              </w:rPr>
            </w:pPr>
            <w:r>
              <w:rPr>
                <w:rFonts w:hint="eastAsia" w:ascii="宋体" w:hAnsi="宋体" w:cs="宋体"/>
              </w:rPr>
              <w:t>售后服务体系情况</w:t>
            </w:r>
          </w:p>
        </w:tc>
        <w:tc>
          <w:tcPr>
            <w:tcW w:w="3335" w:type="dxa"/>
            <w:vAlign w:val="center"/>
          </w:tcPr>
          <w:p>
            <w:pPr>
              <w:pStyle w:val="32"/>
              <w:jc w:val="center"/>
              <w:rPr>
                <w:rFonts w:ascii="宋体" w:hAnsi="宋体" w:cs="宋体"/>
              </w:rPr>
            </w:pPr>
            <w:r>
              <w:rPr>
                <w:rFonts w:hint="eastAsia" w:ascii="宋体" w:hAnsi="宋体" w:cs="宋体"/>
              </w:rPr>
              <w:t>售后服务人数：</w:t>
            </w:r>
          </w:p>
        </w:tc>
        <w:tc>
          <w:tcPr>
            <w:tcW w:w="5515" w:type="dxa"/>
            <w:vAlign w:val="center"/>
          </w:tcPr>
          <w:p>
            <w:pPr>
              <w:pStyle w:val="32"/>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职称：</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2"/>
              <w:ind w:left="113"/>
              <w:jc w:val="center"/>
              <w:rPr>
                <w:rFonts w:ascii="宋体" w:hAnsi="宋体" w:cs="宋体"/>
              </w:rPr>
            </w:pPr>
          </w:p>
        </w:tc>
        <w:tc>
          <w:tcPr>
            <w:tcW w:w="3335" w:type="dxa"/>
            <w:vAlign w:val="center"/>
          </w:tcPr>
          <w:p>
            <w:pPr>
              <w:pStyle w:val="32"/>
              <w:jc w:val="center"/>
              <w:rPr>
                <w:rFonts w:ascii="宋体" w:hAnsi="宋体" w:cs="宋体"/>
              </w:rPr>
            </w:pPr>
            <w:r>
              <w:rPr>
                <w:rFonts w:hint="eastAsia" w:ascii="宋体" w:hAnsi="宋体" w:cs="宋体"/>
              </w:rPr>
              <w:t>固定场所地址：</w:t>
            </w:r>
          </w:p>
        </w:tc>
        <w:tc>
          <w:tcPr>
            <w:tcW w:w="5515" w:type="dxa"/>
            <w:vAlign w:val="center"/>
          </w:tcPr>
          <w:p>
            <w:pPr>
              <w:pStyle w:val="32"/>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2"/>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2"/>
              <w:rPr>
                <w:rFonts w:ascii="宋体" w:hAnsi="宋体" w:cs="宋体"/>
              </w:rPr>
            </w:pPr>
            <w:r>
              <w:rPr>
                <w:rFonts w:hint="eastAsia" w:ascii="宋体" w:hAnsi="宋体" w:cs="宋体"/>
              </w:rPr>
              <w:t>1.</w:t>
            </w:r>
          </w:p>
          <w:p>
            <w:pPr>
              <w:pStyle w:val="32"/>
              <w:rPr>
                <w:rFonts w:ascii="宋体" w:hAnsi="宋体" w:cs="宋体"/>
              </w:rPr>
            </w:pPr>
            <w:r>
              <w:rPr>
                <w:rFonts w:hint="eastAsia" w:ascii="宋体" w:hAnsi="宋体" w:cs="宋体"/>
              </w:rPr>
              <w:t>2.</w:t>
            </w:r>
          </w:p>
          <w:p>
            <w:pPr>
              <w:pStyle w:val="32"/>
              <w:rPr>
                <w:rFonts w:ascii="宋体" w:hAnsi="宋体" w:cs="宋体"/>
              </w:rPr>
            </w:pPr>
            <w:r>
              <w:rPr>
                <w:rFonts w:hint="eastAsia" w:ascii="宋体" w:hAnsi="宋体" w:cs="宋体"/>
              </w:rPr>
              <w:t>3.</w:t>
            </w:r>
          </w:p>
        </w:tc>
      </w:tr>
    </w:tbl>
    <w:p>
      <w:pPr>
        <w:pStyle w:val="32"/>
        <w:spacing w:line="360" w:lineRule="auto"/>
        <w:rPr>
          <w:rFonts w:ascii="宋体" w:hAnsi="宋体" w:cs="宋体"/>
          <w:b/>
          <w:szCs w:val="21"/>
        </w:rPr>
      </w:pPr>
    </w:p>
    <w:p>
      <w:pPr>
        <w:pStyle w:val="32"/>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2"/>
        <w:rPr>
          <w:rFonts w:ascii="宋体" w:hAnsi="宋体" w:cs="宋体"/>
        </w:rPr>
      </w:pPr>
    </w:p>
    <w:p>
      <w:pPr>
        <w:pStyle w:val="32"/>
        <w:rPr>
          <w:rFonts w:ascii="宋体" w:hAnsi="宋体" w:cs="宋体"/>
        </w:rPr>
      </w:pPr>
    </w:p>
    <w:p>
      <w:pPr>
        <w:pStyle w:val="32"/>
        <w:rPr>
          <w:rFonts w:ascii="宋体" w:hAnsi="宋体" w:cs="宋体"/>
        </w:rPr>
      </w:pPr>
      <w:r>
        <w:rPr>
          <w:rFonts w:hint="eastAsia" w:ascii="宋体" w:hAnsi="宋体" w:cs="宋体"/>
        </w:rPr>
        <w:t>致：</w:t>
      </w:r>
    </w:p>
    <w:p>
      <w:pPr>
        <w:pStyle w:val="32"/>
        <w:rPr>
          <w:rFonts w:ascii="宋体" w:hAnsi="宋体" w:cs="宋体"/>
        </w:rPr>
      </w:pPr>
    </w:p>
    <w:p>
      <w:pPr>
        <w:pStyle w:val="32"/>
        <w:spacing w:line="360" w:lineRule="auto"/>
        <w:ind w:firstLine="315" w:firstLineChars="150"/>
        <w:rPr>
          <w:rFonts w:ascii="宋体" w:hAnsi="宋体" w:cs="宋体"/>
        </w:rPr>
      </w:pPr>
      <w:r>
        <w:rPr>
          <w:rFonts w:hint="eastAsia" w:ascii="宋体" w:hAnsi="宋体" w:cs="宋体"/>
        </w:rPr>
        <w:t>我方同意：</w:t>
      </w:r>
    </w:p>
    <w:p>
      <w:pPr>
        <w:pStyle w:val="32"/>
        <w:numPr>
          <w:ilvl w:val="0"/>
          <w:numId w:val="15"/>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2"/>
        <w:numPr>
          <w:ilvl w:val="0"/>
          <w:numId w:val="15"/>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32"/>
        <w:spacing w:line="360" w:lineRule="auto"/>
        <w:ind w:left="360"/>
        <w:rPr>
          <w:rFonts w:ascii="宋体" w:hAnsi="宋体" w:cs="宋体"/>
        </w:rPr>
      </w:pPr>
      <w:r>
        <w:rPr>
          <w:rFonts w:hint="eastAsia" w:ascii="宋体" w:hAnsi="宋体" w:cs="宋体"/>
        </w:rPr>
        <w:t>特此承诺！</w:t>
      </w: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32"/>
        <w:spacing w:line="360" w:lineRule="auto"/>
        <w:ind w:left="360"/>
        <w:rPr>
          <w:rFonts w:ascii="宋体" w:hAnsi="宋体" w:cs="宋体"/>
        </w:rPr>
      </w:pPr>
    </w:p>
    <w:p>
      <w:pPr>
        <w:pStyle w:val="26"/>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6"/>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6"/>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6"/>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26"/>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26"/>
        <w:spacing w:line="360" w:lineRule="auto"/>
        <w:jc w:val="center"/>
        <w:rPr>
          <w:rFonts w:ascii="宋体" w:hAnsi="宋体" w:cs="宋体"/>
          <w:b/>
          <w:sz w:val="32"/>
          <w:szCs w:val="32"/>
        </w:rPr>
      </w:pPr>
    </w:p>
    <w:p>
      <w:pPr>
        <w:rPr>
          <w:rFonts w:hint="eastAsia" w:eastAsia="宋体"/>
          <w:lang w:eastAsia="zh-CN"/>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30</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44</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4"/>
      </w:rPr>
    </w:pPr>
    <w:r>
      <w:fldChar w:fldCharType="begin"/>
    </w:r>
    <w:r>
      <w:rPr>
        <w:rStyle w:val="14"/>
      </w:rPr>
      <w:instrText xml:space="preserve">PAGE  </w:instrText>
    </w:r>
    <w:r>
      <w:fldChar w:fldCharType="separate"/>
    </w:r>
    <w:r>
      <w:rPr>
        <w:rStyle w:val="14"/>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hDMOnaAAAADQEAAA8AAAAAAAAAAQAgAAAAIgAAAGRycy9kb3ducmV2&#10;LnhtbFBLAQIUABQAAAAIAIdO4kCFM85/+gEAAAMEAAAOAAAAAAAAAAEAIAAAACkBAABkcnMvZTJv&#10;RG9jLnhtbFBLBQYAAAAABgAGAFkBAACVBQ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4">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5">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6">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7">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8">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9">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0">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3">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1"/>
  </w:num>
  <w:num w:numId="2">
    <w:abstractNumId w:val="12"/>
  </w:num>
  <w:num w:numId="3">
    <w:abstractNumId w:val="13"/>
  </w:num>
  <w:num w:numId="4">
    <w:abstractNumId w:val="1"/>
  </w:num>
  <w:num w:numId="5">
    <w:abstractNumId w:val="4"/>
  </w:num>
  <w:num w:numId="6">
    <w:abstractNumId w:val="6"/>
  </w:num>
  <w:num w:numId="7">
    <w:abstractNumId w:val="3"/>
  </w:num>
  <w:num w:numId="8">
    <w:abstractNumId w:val="0"/>
  </w:num>
  <w:num w:numId="9">
    <w:abstractNumId w:val="9"/>
  </w:num>
  <w:num w:numId="10">
    <w:abstractNumId w:val="2"/>
  </w:num>
  <w:num w:numId="11">
    <w:abstractNumId w:val="8"/>
  </w:num>
  <w:num w:numId="12">
    <w:abstractNumId w:val="5"/>
  </w:num>
  <w:num w:numId="13">
    <w:abstractNumId w:val="7"/>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83D5B"/>
    <w:rsid w:val="13442B84"/>
    <w:rsid w:val="34A762A8"/>
    <w:rsid w:val="45783D5B"/>
    <w:rsid w:val="7B56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line="360" w:lineRule="auto"/>
      <w:ind w:firstLine="200" w:firstLineChars="200"/>
      <w:outlineLvl w:val="2"/>
    </w:pPr>
    <w:rPr>
      <w:b/>
      <w:bCs/>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annotation text"/>
    <w:basedOn w:val="1"/>
    <w:qFormat/>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table" w:styleId="12">
    <w:name w:val="Table Grid"/>
    <w:basedOn w:val="11"/>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标题 1 字符1"/>
    <w:link w:val="2"/>
    <w:qFormat/>
    <w:uiPriority w:val="0"/>
    <w:rPr>
      <w:b/>
      <w:bCs/>
      <w:kern w:val="44"/>
      <w:sz w:val="44"/>
      <w:szCs w:val="44"/>
    </w:rPr>
  </w:style>
  <w:style w:type="paragraph" w:customStyle="1" w:styleId="17">
    <w:name w:val="Table Paragraph"/>
    <w:basedOn w:val="1"/>
    <w:qFormat/>
    <w:uiPriority w:val="1"/>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
    <w:basedOn w:val="1"/>
    <w:qFormat/>
    <w:uiPriority w:val="0"/>
    <w:pPr>
      <w:spacing w:line="324" w:lineRule="auto"/>
      <w:ind w:firstLine="482"/>
    </w:pPr>
    <w:rPr>
      <w:rFonts w:ascii="Times New Roman" w:hAnsi="Times New Roman"/>
      <w:sz w:val="24"/>
      <w:szCs w:val="20"/>
    </w:rPr>
  </w:style>
  <w:style w:type="character" w:customStyle="1" w:styleId="20">
    <w:name w:val="(1) Char Char"/>
    <w:qFormat/>
    <w:uiPriority w:val="0"/>
    <w:rPr>
      <w:rFonts w:ascii="宋体" w:hAnsi="宋体"/>
      <w:sz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CM25"/>
    <w:basedOn w:val="21"/>
    <w:next w:val="21"/>
    <w:qFormat/>
    <w:uiPriority w:val="0"/>
    <w:pPr>
      <w:spacing w:line="440" w:lineRule="atLeast"/>
    </w:pPr>
    <w:rPr>
      <w:rFonts w:ascii="Calibri" w:hAnsi="Calibri"/>
      <w:color w:val="auto"/>
    </w:rPr>
  </w:style>
  <w:style w:type="paragraph" w:customStyle="1" w:styleId="23">
    <w:name w:val="CM44"/>
    <w:basedOn w:val="21"/>
    <w:next w:val="21"/>
    <w:qFormat/>
    <w:uiPriority w:val="0"/>
    <w:pPr>
      <w:spacing w:line="440" w:lineRule="atLeast"/>
    </w:pPr>
    <w:rPr>
      <w:rFonts w:ascii="Calibri" w:hAnsi="Calibri"/>
      <w:color w:val="auto"/>
    </w:rPr>
  </w:style>
  <w:style w:type="paragraph" w:customStyle="1" w:styleId="24">
    <w:name w:val="CM24"/>
    <w:basedOn w:val="21"/>
    <w:next w:val="21"/>
    <w:qFormat/>
    <w:uiPriority w:val="0"/>
    <w:pPr>
      <w:spacing w:line="440" w:lineRule="atLeast"/>
    </w:pPr>
    <w:rPr>
      <w:rFonts w:ascii="Calibri" w:hAnsi="Calibri"/>
      <w:color w:val="auto"/>
    </w:rPr>
  </w:style>
  <w:style w:type="paragraph" w:customStyle="1" w:styleId="25">
    <w:name w:val="CM99"/>
    <w:basedOn w:val="21"/>
    <w:next w:val="21"/>
    <w:qFormat/>
    <w:uiPriority w:val="0"/>
    <w:pPr>
      <w:spacing w:after="443"/>
    </w:pPr>
    <w:rPr>
      <w:rFonts w:ascii="Calibri" w:hAnsi="Calibri"/>
      <w:color w:val="auto"/>
    </w:rPr>
  </w:style>
  <w:style w:type="paragraph" w:customStyle="1" w:styleId="26">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纯文本_0"/>
    <w:basedOn w:val="26"/>
    <w:qFormat/>
    <w:uiPriority w:val="0"/>
    <w:rPr>
      <w:rFonts w:ascii="宋体" w:hAnsi="Courier New"/>
      <w:szCs w:val="21"/>
    </w:rPr>
  </w:style>
  <w:style w:type="paragraph" w:customStyle="1" w:styleId="28">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日期_0"/>
    <w:basedOn w:val="32"/>
    <w:next w:val="32"/>
    <w:qFormat/>
    <w:uiPriority w:val="0"/>
    <w:rPr>
      <w:rFonts w:eastAsia="仿宋_GB2312"/>
      <w:sz w:val="28"/>
      <w:szCs w:val="20"/>
    </w:rPr>
  </w:style>
  <w:style w:type="paragraph" w:customStyle="1" w:styleId="34">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2020-11-20T06:08:00Z</dcterms:created>
  <dc:creator>马晨悦</dc:creator>
  <cp:lastModifiedBy>帝国广阔</cp:lastModifiedBy>
  <dcterms:modified xsi:type="dcterms:W3CDTF">2020-11-23T01:37:24Z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