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杭州萧山国际机场边检家电采购项目询价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公告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一、项目内容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由于业务生产需要，杭州萧山国际机场有限公司边检办公</w:t>
      </w:r>
      <w:r>
        <w:rPr>
          <w:rFonts w:hint="eastAsia" w:ascii="仿宋_GB2312" w:eastAsia="仿宋_GB2312"/>
          <w:sz w:val="32"/>
          <w:szCs w:val="32"/>
          <w:lang w:eastAsia="zh-CN"/>
        </w:rPr>
        <w:t>区计划采购家电设备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采购清单</w:t>
      </w:r>
    </w:p>
    <w:tbl>
      <w:tblPr>
        <w:tblStyle w:val="2"/>
        <w:tblpPr w:leftFromText="180" w:rightFromText="180" w:vertAnchor="text" w:horzAnchor="page" w:tblpX="1340" w:tblpY="396"/>
        <w:tblOverlap w:val="never"/>
        <w:tblW w:w="96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753"/>
        <w:gridCol w:w="1076"/>
        <w:gridCol w:w="989"/>
        <w:gridCol w:w="3541"/>
        <w:gridCol w:w="14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技术参数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推荐品牌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饮水机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下置水桶；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精准控温，热水水温≥90℃；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加热方式：内置沸腾胆，304不锈钢内胆；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水龙头结构：推杯式；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有缺水提醒功能；</w:t>
            </w:r>
          </w:p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尺寸：不大于45cm*45cm*110cm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美的、奥克斯或同类型品牌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空气净化器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使用面积≥25㎡；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颗粒物CADR≥350㎡/h</w:t>
            </w:r>
          </w:p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甲醛CADR≥250㎡/h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0.3微米颗粒物去除效果≥99.9%；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过滤细菌≥99.9%；</w:t>
            </w:r>
          </w:p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尺寸：不大于45cm*35cm*75cm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飞利浦、松下或同类型品牌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空气加湿器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使用面积≥25㎡；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加湿速率≥350ml/h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带水量显示、缺水提醒、定时器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飞利浦、小米或同类型品牌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微波炉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容积≥23L；</w:t>
            </w:r>
          </w:p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额定电压220V/50hz;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微波功率≥900瓦；</w:t>
            </w:r>
          </w:p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产品噪音值≤60db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美的、格兰仕或同类型品牌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咖啡机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泵浦压力≥15Bar；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水箱容量≥1.8L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豆粉两用；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自动清洗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德龙、飞利浦或同类型品牌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挂烫机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蒸汽持续时间≥30分钟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MAX出气量≥32g/min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飞利浦、松下或同类型品牌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擦鞋机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自动感应；</w:t>
            </w:r>
          </w:p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转速≥1200转/分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五花、申江或同类型品牌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黑色鞋油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只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3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擦鞋机专用鞋油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三、供应商应具备的资格要求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1、具有独立法人资格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2、具备一般纳税人证书，可提供增值税专用发票。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四、联络方式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施琦</w:t>
      </w:r>
      <w:r>
        <w:rPr>
          <w:rFonts w:hint="eastAsia" w:ascii="仿宋_GB2312" w:eastAsia="仿宋_GB2312"/>
          <w:sz w:val="32"/>
          <w:szCs w:val="32"/>
        </w:rPr>
        <w:t xml:space="preserve">     联系方式：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0571-8383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7131</w:t>
      </w:r>
    </w:p>
    <w:bookmarkEnd w:id="0"/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五、报价书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lang w:eastAsia="zh-CN"/>
        </w:rPr>
        <w:t>一份原件，三份复印件，</w:t>
      </w:r>
      <w:r>
        <w:rPr>
          <w:rFonts w:hint="eastAsia" w:ascii="仿宋_GB2312" w:eastAsia="仿宋_GB2312"/>
          <w:sz w:val="32"/>
          <w:szCs w:val="32"/>
        </w:rPr>
        <w:t>格式详见附件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，要求有投标人联系方式及单位盖章。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32"/>
          <w:lang w:eastAsia="zh-CN"/>
        </w:rPr>
        <w:t>有效的投标商企业法人营业执照副本复印件（加盖公章）。</w:t>
      </w:r>
    </w:p>
    <w:p>
      <w:pPr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六、截至时间</w:t>
      </w:r>
    </w:p>
    <w:p>
      <w:pPr>
        <w:ind w:firstLine="640" w:firstLineChars="200"/>
        <w:rPr>
          <w:rFonts w:hint="eastAsia" w:ascii="仿宋_GB2312" w:eastAsia="仿宋_GB2312"/>
          <w:b/>
          <w:sz w:val="32"/>
          <w:szCs w:val="32"/>
          <w:lang w:eastAsia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午10:00前</w:t>
      </w:r>
      <w:r>
        <w:rPr>
          <w:rFonts w:hint="eastAsia" w:ascii="仿宋_GB2312" w:eastAsia="仿宋_GB2312"/>
          <w:sz w:val="32"/>
          <w:szCs w:val="32"/>
        </w:rPr>
        <w:t>将报价书交至杭州萧山国际机场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T3航站楼B1层TOC办公区B0060房间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/>
          <w:sz w:val="32"/>
          <w:szCs w:val="32"/>
          <w:lang w:val="zh-CN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/>
          <w:sz w:val="32"/>
          <w:szCs w:val="32"/>
        </w:rPr>
        <w:t xml:space="preserve">：  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  <w:lang w:val="zh-CN"/>
        </w:rPr>
        <w:t>报  价  单</w:t>
      </w:r>
    </w:p>
    <w:p>
      <w:pPr>
        <w:widowControl/>
        <w:jc w:val="left"/>
        <w:rPr>
          <w:rFonts w:hint="eastAsia" w:ascii="仿宋_GB2312" w:eastAsia="仿宋_GB2312"/>
          <w:b/>
          <w:sz w:val="32"/>
          <w:szCs w:val="32"/>
          <w:lang w:val="zh-CN"/>
        </w:rPr>
      </w:pPr>
    </w:p>
    <w:p>
      <w:pPr>
        <w:snapToGrid w:val="0"/>
        <w:spacing w:line="360" w:lineRule="auto"/>
        <w:outlineLvl w:val="0"/>
        <w:rPr>
          <w:rFonts w:ascii="仿宋_GB2312" w:eastAsia="仿宋_GB2312"/>
          <w:b/>
          <w:sz w:val="32"/>
          <w:szCs w:val="30"/>
          <w:lang w:val="zh-CN"/>
        </w:rPr>
      </w:pPr>
      <w:r>
        <w:rPr>
          <w:rFonts w:hint="eastAsia" w:ascii="仿宋_GB2312" w:eastAsia="仿宋_GB2312"/>
          <w:color w:val="000000"/>
          <w:sz w:val="32"/>
          <w:szCs w:val="28"/>
          <w:lang w:val="zh-CN"/>
        </w:rPr>
        <w:t xml:space="preserve">项目名称： </w:t>
      </w:r>
      <w:r>
        <w:rPr>
          <w:rFonts w:hint="eastAsia" w:ascii="仿宋_GB2312" w:eastAsia="仿宋_GB2312"/>
          <w:color w:val="000000"/>
          <w:sz w:val="32"/>
          <w:szCs w:val="28"/>
          <w:u w:val="single"/>
          <w:lang w:val="zh-CN"/>
        </w:rPr>
        <w:t xml:space="preserve"> 杭州萧山国际机场边检办公家电采购项目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    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仿宋_GB2312" w:eastAsia="仿宋_GB2312"/>
          <w:sz w:val="32"/>
          <w:szCs w:val="28"/>
          <w:u w:val="single"/>
        </w:rPr>
      </w:pPr>
      <w:r>
        <w:rPr>
          <w:rFonts w:hint="eastAsia" w:ascii="仿宋_GB2312" w:eastAsia="仿宋_GB2312"/>
          <w:color w:val="000000"/>
          <w:sz w:val="32"/>
          <w:szCs w:val="28"/>
          <w:lang w:val="zh-CN"/>
        </w:rPr>
        <w:t>报价人名称：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                                          </w:t>
      </w:r>
    </w:p>
    <w:tbl>
      <w:tblPr>
        <w:tblStyle w:val="2"/>
        <w:tblpPr w:leftFromText="180" w:rightFromText="180" w:vertAnchor="text" w:horzAnchor="page" w:tblpX="1340" w:tblpY="396"/>
        <w:tblOverlap w:val="never"/>
        <w:tblW w:w="100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29"/>
        <w:gridCol w:w="1541"/>
        <w:gridCol w:w="960"/>
        <w:gridCol w:w="855"/>
        <w:gridCol w:w="1242"/>
        <w:gridCol w:w="1457"/>
        <w:gridCol w:w="14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品牌型号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含税单价（元）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含税合价（元）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饮水机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空气净化器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空气加湿器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微波炉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咖啡机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挂烫机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擦鞋机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台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黑色鞋油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只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100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6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4"/>
                <w:lang w:val="en-US" w:eastAsia="zh-CN"/>
              </w:rPr>
              <w:t>增值税税率：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6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含税</w:t>
            </w:r>
            <w:r>
              <w:rPr>
                <w:rFonts w:hint="eastAsia" w:ascii="宋体" w:hAnsi="宋体"/>
                <w:szCs w:val="21"/>
              </w:rPr>
              <w:t xml:space="preserve">报价总价（人民币）￥：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大写：</w:t>
            </w:r>
          </w:p>
        </w:tc>
      </w:tr>
    </w:tbl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注：报价为含税到货价格，包括货物费、运输费、安装费等所有费用。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报价人（公章）：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报价人代表签字：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联系人电话号码：</w:t>
      </w:r>
    </w:p>
    <w:p>
      <w:pPr>
        <w:spacing w:line="360" w:lineRule="auto"/>
      </w:pPr>
      <w:r>
        <w:rPr>
          <w:rFonts w:hint="eastAsia" w:ascii="宋体" w:hAnsi="宋体"/>
          <w:szCs w:val="21"/>
        </w:rPr>
        <w:t>日    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D8011"/>
    <w:multiLevelType w:val="singleLevel"/>
    <w:tmpl w:val="7B3D801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3794D"/>
    <w:rsid w:val="07415E3C"/>
    <w:rsid w:val="0D595070"/>
    <w:rsid w:val="13F34F05"/>
    <w:rsid w:val="1BD3794D"/>
    <w:rsid w:val="1EB8776B"/>
    <w:rsid w:val="21DB55D8"/>
    <w:rsid w:val="394634EE"/>
    <w:rsid w:val="41BA49AD"/>
    <w:rsid w:val="4AA6595D"/>
    <w:rsid w:val="562E7140"/>
    <w:rsid w:val="68394D40"/>
    <w:rsid w:val="7DDC172F"/>
    <w:rsid w:val="7FFB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2020-11-03T00:36:00Z</dcterms:created>
  <dc:creator>Cherry Shi</dc:creator>
  <cp:lastModifiedBy>帝国广阔</cp:lastModifiedBy>
  <cp:lastPrinted>2020-11-04T01:45:00Z</cp:lastPrinted>
  <dcterms:modified xsi:type="dcterms:W3CDTF">2020-11-04T08:08:25Z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