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right" w:leader="dot" w:pos="9639"/>
        </w:tabs>
        <w:kinsoku/>
        <w:wordWrap/>
        <w:overflowPunct/>
        <w:topLinePunct w:val="0"/>
        <w:autoSpaceDE/>
        <w:autoSpaceDN/>
        <w:bidi w:val="0"/>
        <w:adjustRightInd/>
        <w:snapToGrid/>
        <w:spacing w:before="0" w:after="0" w:line="240" w:lineRule="auto"/>
        <w:ind w:right="0"/>
        <w:jc w:val="center"/>
        <w:textAlignment w:val="auto"/>
        <w:rPr>
          <w:rFonts w:hint="default" w:eastAsia="宋体"/>
          <w:sz w:val="32"/>
          <w:szCs w:val="32"/>
          <w:u w:val="none"/>
          <w:lang w:val="en-US" w:eastAsia="zh-CN"/>
        </w:rPr>
      </w:pPr>
      <w:r>
        <w:rPr>
          <w:rFonts w:ascii="宋体" w:hAnsi="宋体" w:eastAsia="宋体"/>
          <w:spacing w:val="-1"/>
          <w:sz w:val="22"/>
          <w:u w:val="none"/>
        </w:rPr>
        <w:t>温州机场交通枢纽综合体及公用配套工程地下部分相关工程及机场代建的温州市域铁路S1、S2线机场段相关工程竣工结算审核</w:t>
      </w:r>
      <w:r>
        <w:rPr>
          <w:rFonts w:hint="eastAsia" w:ascii="宋体" w:hAnsi="宋体"/>
          <w:spacing w:val="-1"/>
          <w:sz w:val="22"/>
          <w:u w:val="none"/>
          <w:lang w:val="en-US" w:eastAsia="zh-CN"/>
        </w:rPr>
        <w:t>招标公告</w:t>
      </w:r>
    </w:p>
    <w:p>
      <w:pPr>
        <w:pStyle w:val="2"/>
        <w:keepNext/>
        <w:keepLines/>
        <w:pageBreakBefore w:val="0"/>
        <w:widowControl w:val="0"/>
        <w:tabs>
          <w:tab w:val="right" w:leader="dot" w:pos="9639"/>
        </w:tabs>
        <w:kinsoku/>
        <w:wordWrap/>
        <w:overflowPunct/>
        <w:topLinePunct w:val="0"/>
        <w:autoSpaceDE/>
        <w:autoSpaceDN/>
        <w:bidi w:val="0"/>
        <w:adjustRightInd/>
        <w:snapToGrid/>
        <w:spacing w:before="0" w:after="0" w:line="240" w:lineRule="auto"/>
        <w:ind w:right="0"/>
        <w:jc w:val="center"/>
        <w:textAlignment w:val="auto"/>
        <w:rPr>
          <w:b w:val="0"/>
          <w:bCs w:val="0"/>
          <w:sz w:val="32"/>
          <w:szCs w:val="32"/>
          <w:u w:val="none"/>
        </w:rPr>
      </w:pPr>
      <w:r>
        <w:rPr>
          <w:sz w:val="32"/>
          <w:szCs w:val="32"/>
          <w:u w:val="none"/>
        </w:rPr>
        <w:t>招标公告</w:t>
      </w:r>
    </w:p>
    <w:p>
      <w:pPr>
        <w:pStyle w:val="3"/>
        <w:spacing w:line="360" w:lineRule="exact"/>
        <w:ind w:right="159" w:firstLine="0" w:firstLineChars="0"/>
        <w:rPr>
          <w:rFonts w:ascii="黑体" w:hAnsi="黑体" w:eastAsia="黑体"/>
          <w:sz w:val="22"/>
          <w:szCs w:val="22"/>
        </w:rPr>
      </w:pPr>
      <w:bookmarkStart w:id="0" w:name="_bookmark2"/>
      <w:bookmarkEnd w:id="0"/>
      <w:r>
        <w:rPr>
          <w:rFonts w:ascii="黑体" w:hAnsi="黑体" w:eastAsia="黑体"/>
          <w:sz w:val="22"/>
          <w:szCs w:val="22"/>
        </w:rPr>
        <w:t>1.招标条件</w:t>
      </w:r>
    </w:p>
    <w:p>
      <w:pPr>
        <w:spacing w:line="360" w:lineRule="exact"/>
        <w:ind w:firstLine="436" w:firstLineChars="200"/>
        <w:rPr>
          <w:rFonts w:ascii="宋体" w:hAnsi="宋体" w:eastAsia="宋体"/>
          <w:spacing w:val="-2"/>
          <w:sz w:val="22"/>
        </w:rPr>
      </w:pPr>
      <w:r>
        <w:rPr>
          <w:rFonts w:ascii="宋体" w:hAnsi="宋体" w:eastAsia="宋体"/>
          <w:spacing w:val="-1"/>
          <w:sz w:val="22"/>
          <w:u w:val="single"/>
        </w:rPr>
        <w:t>温州机场交通枢纽综合体及公用配套工程地下部分相关工程及机场代建的温州市域铁路S1、S2线机场段相关工程竣工结算审核</w:t>
      </w:r>
      <w:r>
        <w:rPr>
          <w:rFonts w:ascii="宋体" w:hAnsi="宋体" w:eastAsia="宋体"/>
          <w:spacing w:val="-1"/>
          <w:sz w:val="22"/>
        </w:rPr>
        <w:t>(项目名称)招标人为</w:t>
      </w:r>
      <w:r>
        <w:rPr>
          <w:rFonts w:hint="eastAsia" w:ascii="宋体" w:hAnsi="宋体" w:eastAsia="宋体" w:cs="宋体"/>
          <w:spacing w:val="-1"/>
          <w:sz w:val="22"/>
          <w:u w:val="single" w:color="000000"/>
        </w:rPr>
        <w:t>温州机场集团有限公司</w:t>
      </w:r>
      <w:r>
        <w:rPr>
          <w:rFonts w:ascii="宋体" w:hAnsi="宋体" w:eastAsia="宋体"/>
          <w:spacing w:val="-1"/>
          <w:sz w:val="22"/>
        </w:rPr>
        <w:t>，招标项目资金</w:t>
      </w:r>
      <w:r>
        <w:rPr>
          <w:rFonts w:ascii="宋体" w:hAnsi="宋体" w:eastAsia="宋体"/>
          <w:sz w:val="22"/>
          <w:u w:val="single"/>
        </w:rPr>
        <w:t xml:space="preserve"> </w:t>
      </w:r>
      <w:r>
        <w:rPr>
          <w:rFonts w:hint="eastAsia" w:ascii="宋体" w:hAnsi="宋体" w:eastAsia="宋体" w:cs="宋体"/>
          <w:sz w:val="22"/>
          <w:u w:val="single"/>
        </w:rPr>
        <w:t>政府出资及企业自筹</w:t>
      </w:r>
      <w:r>
        <w:rPr>
          <w:rFonts w:ascii="宋体" w:hAnsi="宋体" w:eastAsia="宋体"/>
          <w:spacing w:val="-13"/>
          <w:sz w:val="22"/>
        </w:rPr>
        <w:t>，温州机场交通枢纽综合体及公用配套工程出资比例为</w:t>
      </w:r>
      <w:r>
        <w:rPr>
          <w:rFonts w:hint="eastAsia" w:ascii="宋体" w:hAnsi="宋体" w:eastAsia="宋体" w:cs="宋体"/>
          <w:sz w:val="22"/>
          <w:u w:val="single"/>
        </w:rPr>
        <w:t>温州市财政占 30%、温州机场集团有限公司占 70%</w:t>
      </w:r>
      <w:r>
        <w:rPr>
          <w:rFonts w:ascii="宋体" w:hAnsi="宋体" w:eastAsia="宋体"/>
          <w:spacing w:val="-4"/>
          <w:sz w:val="22"/>
        </w:rPr>
        <w:t>。该项目已具备招标条</w:t>
      </w:r>
      <w:r>
        <w:rPr>
          <w:rFonts w:ascii="宋体" w:hAnsi="宋体" w:eastAsia="宋体"/>
          <w:spacing w:val="-92"/>
          <w:sz w:val="22"/>
        </w:rPr>
        <w:t xml:space="preserve"> </w:t>
      </w:r>
      <w:r>
        <w:rPr>
          <w:rFonts w:ascii="宋体" w:hAnsi="宋体" w:eastAsia="宋体"/>
          <w:spacing w:val="-1"/>
          <w:sz w:val="22"/>
        </w:rPr>
        <w:t>件，现对</w:t>
      </w:r>
      <w:r>
        <w:rPr>
          <w:rFonts w:hint="eastAsia" w:ascii="宋体" w:hAnsi="宋体" w:eastAsia="宋体"/>
          <w:spacing w:val="-1"/>
          <w:sz w:val="22"/>
          <w:u w:val="single" w:color="000000"/>
        </w:rPr>
        <w:t>本项目</w:t>
      </w:r>
      <w:r>
        <w:rPr>
          <w:rFonts w:ascii="宋体" w:hAnsi="宋体" w:eastAsia="宋体"/>
          <w:spacing w:val="-2"/>
          <w:sz w:val="22"/>
        </w:rPr>
        <w:t>进行公开招标。</w:t>
      </w:r>
    </w:p>
    <w:p>
      <w:pPr>
        <w:pStyle w:val="3"/>
        <w:spacing w:line="360" w:lineRule="exact"/>
        <w:ind w:right="159" w:firstLine="0" w:firstLineChars="0"/>
        <w:rPr>
          <w:rFonts w:ascii="黑体" w:hAnsi="黑体" w:eastAsia="黑体"/>
          <w:sz w:val="22"/>
          <w:szCs w:val="22"/>
        </w:rPr>
      </w:pPr>
      <w:bookmarkStart w:id="1" w:name="_bookmark3"/>
      <w:bookmarkEnd w:id="1"/>
      <w:r>
        <w:rPr>
          <w:rFonts w:ascii="黑体" w:hAnsi="黑体" w:eastAsia="黑体"/>
          <w:sz w:val="22"/>
          <w:szCs w:val="22"/>
        </w:rPr>
        <w:t>2.项目概况与招标范围</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2" w:name="_bookmark4"/>
      <w:bookmarkEnd w:id="2"/>
      <w:r>
        <w:rPr>
          <w:rFonts w:ascii="宋体" w:hAnsi="宋体"/>
          <w:spacing w:val="-1"/>
          <w:sz w:val="22"/>
          <w:szCs w:val="22"/>
        </w:rPr>
        <w:t xml:space="preserve">2.1 </w:t>
      </w:r>
      <w:r>
        <w:rPr>
          <w:rFonts w:hint="eastAsia" w:ascii="宋体" w:hAnsi="宋体"/>
          <w:spacing w:val="-1"/>
          <w:sz w:val="22"/>
          <w:szCs w:val="22"/>
        </w:rPr>
        <w:t>项目概况：温州机场交通枢纽综合体及公用配套工程地下部分及机场代建的温州市域铁路</w:t>
      </w:r>
      <w:r>
        <w:rPr>
          <w:rFonts w:ascii="宋体" w:hAnsi="宋体"/>
          <w:spacing w:val="-1"/>
          <w:sz w:val="22"/>
          <w:szCs w:val="22"/>
        </w:rPr>
        <w:t>S1、S2线机场</w:t>
      </w:r>
      <w:r>
        <w:rPr>
          <w:rFonts w:hint="eastAsia" w:ascii="宋体" w:hAnsi="宋体"/>
          <w:spacing w:val="-1"/>
          <w:sz w:val="22"/>
          <w:szCs w:val="22"/>
        </w:rPr>
        <w:t>段相关工程已经完成并已投用。</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2</w:t>
      </w:r>
      <w:r>
        <w:rPr>
          <w:rFonts w:ascii="宋体" w:hAnsi="宋体"/>
          <w:spacing w:val="-1"/>
          <w:sz w:val="22"/>
          <w:szCs w:val="22"/>
        </w:rPr>
        <w:t xml:space="preserve">.2 </w:t>
      </w:r>
      <w:r>
        <w:rPr>
          <w:rFonts w:hint="eastAsia" w:ascii="宋体" w:hAnsi="宋体"/>
          <w:spacing w:val="-1"/>
          <w:sz w:val="22"/>
          <w:szCs w:val="22"/>
        </w:rPr>
        <w:t>招标范围及工作内容：在约定时间内，提供本项目结算审核服务并出具工程计算审核成果文件。</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 xml:space="preserve">2.3 </w:t>
      </w:r>
      <w:r>
        <w:rPr>
          <w:rFonts w:hint="eastAsia" w:ascii="宋体" w:hAnsi="宋体"/>
          <w:spacing w:val="-1"/>
          <w:sz w:val="22"/>
          <w:szCs w:val="22"/>
        </w:rPr>
        <w:t>服务期：自合同签订之日开始实施，至标段内全部工程结算审核完成并出具经招标人认可的结算审核报告之日终结。</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 xml:space="preserve">2.5 </w:t>
      </w:r>
      <w:r>
        <w:rPr>
          <w:rFonts w:hint="eastAsia" w:ascii="宋体" w:hAnsi="宋体"/>
          <w:spacing w:val="-1"/>
          <w:sz w:val="22"/>
          <w:szCs w:val="22"/>
        </w:rPr>
        <w:t>标段划分：本项目分</w:t>
      </w:r>
      <w:r>
        <w:rPr>
          <w:rFonts w:ascii="宋体" w:hAnsi="宋体"/>
          <w:spacing w:val="-1"/>
          <w:sz w:val="22"/>
          <w:szCs w:val="22"/>
        </w:rPr>
        <w:t>2</w:t>
      </w:r>
      <w:r>
        <w:rPr>
          <w:rFonts w:hint="eastAsia" w:ascii="宋体" w:hAnsi="宋体"/>
          <w:spacing w:val="-1"/>
          <w:sz w:val="22"/>
          <w:szCs w:val="22"/>
        </w:rPr>
        <w:t>个标段，具体标段内容见下表。</w:t>
      </w:r>
    </w:p>
    <w:tbl>
      <w:tblPr>
        <w:tblStyle w:val="6"/>
        <w:tblW w:w="9639" w:type="dxa"/>
        <w:tblInd w:w="93" w:type="dxa"/>
        <w:tblLayout w:type="autofit"/>
        <w:tblCellMar>
          <w:top w:w="0" w:type="dxa"/>
          <w:left w:w="108" w:type="dxa"/>
          <w:bottom w:w="0" w:type="dxa"/>
          <w:right w:w="108" w:type="dxa"/>
        </w:tblCellMar>
      </w:tblPr>
      <w:tblGrid>
        <w:gridCol w:w="888"/>
        <w:gridCol w:w="953"/>
        <w:gridCol w:w="5807"/>
        <w:gridCol w:w="1991"/>
      </w:tblGrid>
      <w:tr>
        <w:tblPrEx>
          <w:tblCellMar>
            <w:top w:w="0" w:type="dxa"/>
            <w:left w:w="108" w:type="dxa"/>
            <w:bottom w:w="0" w:type="dxa"/>
            <w:right w:w="108" w:type="dxa"/>
          </w:tblCellMar>
        </w:tblPrEx>
        <w:trPr>
          <w:trHeight w:val="578" w:hRule="atLeast"/>
        </w:trPr>
        <w:tc>
          <w:tcPr>
            <w:tcW w:w="88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标段</w:t>
            </w:r>
          </w:p>
        </w:tc>
        <w:tc>
          <w:tcPr>
            <w:tcW w:w="953"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5807"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施工合同名称</w:t>
            </w:r>
          </w:p>
        </w:tc>
        <w:tc>
          <w:tcPr>
            <w:tcW w:w="1991"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施工合同金额（万元）</w:t>
            </w:r>
          </w:p>
        </w:tc>
      </w:tr>
      <w:tr>
        <w:tblPrEx>
          <w:tblCellMar>
            <w:top w:w="0" w:type="dxa"/>
            <w:left w:w="108" w:type="dxa"/>
            <w:bottom w:w="0" w:type="dxa"/>
            <w:right w:w="108" w:type="dxa"/>
          </w:tblCellMar>
        </w:tblPrEx>
        <w:trPr>
          <w:trHeight w:val="578" w:hRule="atLeast"/>
        </w:trPr>
        <w:tc>
          <w:tcPr>
            <w:tcW w:w="888"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标段1</w:t>
            </w: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温州市域铁路S1线一期工程机场段轨道区间Ⅱ标等工程土建施工标段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557669500.03 </w:t>
            </w:r>
          </w:p>
        </w:tc>
      </w:tr>
      <w:tr>
        <w:tblPrEx>
          <w:tblCellMar>
            <w:top w:w="0" w:type="dxa"/>
            <w:left w:w="108" w:type="dxa"/>
            <w:bottom w:w="0" w:type="dxa"/>
            <w:right w:w="108" w:type="dxa"/>
          </w:tblCellMar>
        </w:tblPrEx>
        <w:trPr>
          <w:trHeight w:val="817"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温州市域铁路S1线一期工程机场段轨道区间Ⅱ标土建工程（含S2并线）部分（DK38+884.000~DK39+700.000）</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378847463.28 </w:t>
            </w:r>
          </w:p>
        </w:tc>
      </w:tr>
      <w:tr>
        <w:tblPrEx>
          <w:tblCellMar>
            <w:top w:w="0" w:type="dxa"/>
            <w:left w:w="108" w:type="dxa"/>
            <w:bottom w:w="0" w:type="dxa"/>
            <w:right w:w="108" w:type="dxa"/>
          </w:tblCellMar>
        </w:tblPrEx>
        <w:trPr>
          <w:trHeight w:val="862"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温州市域铁路S2与S1线同步建设段（机场南段至航六路）区间隧道土建工程部分（DK66+000.000~DK66+569.914）</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154123192.19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温州机场交通枢纽综合体及公用配套工程S1、S2地下空间开发工程建筑装饰及总承包管理部分</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24698844.56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温州机场老航站区道路整治提升工程</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2841777.00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温州机场交通枢纽综合体及公用配套工程-垃圾中转站</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4966072.00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温州机场交通枢纽综合体及公用配套工程（轨道1及市政高架1）土建施工标段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603046936.00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4.1</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轨道1</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290194504.00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4.2</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市政高架1</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312852432.00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温州机场交通枢纽综合体及公用配套工程机场内交通监控系统及标志、标线工程标段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8750000.00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温州机场交通枢纽综合体及公用配套工程综合体B区地下部分精装修工程I标段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4566666.00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6760"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标段1合计</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1181840951 </w:t>
            </w:r>
          </w:p>
        </w:tc>
      </w:tr>
      <w:tr>
        <w:tblPrEx>
          <w:tblCellMar>
            <w:top w:w="0" w:type="dxa"/>
            <w:left w:w="108" w:type="dxa"/>
            <w:bottom w:w="0" w:type="dxa"/>
            <w:right w:w="108" w:type="dxa"/>
          </w:tblCellMar>
        </w:tblPrEx>
        <w:trPr>
          <w:trHeight w:val="578" w:hRule="atLeast"/>
        </w:trPr>
        <w:tc>
          <w:tcPr>
            <w:tcW w:w="888"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标段2</w:t>
            </w: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温州机场能源中心、110KV机场专变及电气开闭所等建筑安装施工部承包合同</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157861993.00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温州机场交通枢纽综合体地下部分土建施工及总承包和温州市域铁路S1线一期工程机场站土建施工标段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833779599.33 </w:t>
            </w:r>
          </w:p>
        </w:tc>
      </w:tr>
      <w:tr>
        <w:tblPrEx>
          <w:tblCellMar>
            <w:top w:w="0" w:type="dxa"/>
            <w:left w:w="108" w:type="dxa"/>
            <w:bottom w:w="0" w:type="dxa"/>
            <w:right w:w="108" w:type="dxa"/>
          </w:tblCellMar>
        </w:tblPrEx>
        <w:trPr>
          <w:trHeight w:val="54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温州机场交通枢纽综合体地下部分土建施工及总承包部分</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371920785.33 </w:t>
            </w:r>
          </w:p>
        </w:tc>
      </w:tr>
      <w:tr>
        <w:tblPrEx>
          <w:tblCellMar>
            <w:top w:w="0" w:type="dxa"/>
            <w:left w:w="108" w:type="dxa"/>
            <w:bottom w:w="0" w:type="dxa"/>
            <w:right w:w="108" w:type="dxa"/>
          </w:tblCellMar>
        </w:tblPrEx>
        <w:trPr>
          <w:trHeight w:val="29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温州市域铁路S1线一期工程机场站土建部分</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461858814.00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温州机场交通综合体及公用配套工程电力场外管线附属工程（电气及机场段土建）</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37015223.00 </w:t>
            </w:r>
          </w:p>
        </w:tc>
      </w:tr>
      <w:tr>
        <w:tblPrEx>
          <w:tblCellMar>
            <w:top w:w="0" w:type="dxa"/>
            <w:left w:w="108" w:type="dxa"/>
            <w:bottom w:w="0" w:type="dxa"/>
            <w:right w:w="108" w:type="dxa"/>
          </w:tblCellMar>
        </w:tblPrEx>
        <w:trPr>
          <w:trHeight w:val="54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温州机场交通枢纽综合体及公用配套工程电力管线工程</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6463990.00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温州机场交通枢纽综合体及公用配套工程河道治理（河道开挖及驳坎护岸部分）标段施工</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24738380.00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温州机场交通枢纽综合体及公用配套工程机电安装工程I标段</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71587259.82 </w:t>
            </w:r>
          </w:p>
        </w:tc>
      </w:tr>
      <w:tr>
        <w:tblPrEx>
          <w:tblCellMar>
            <w:top w:w="0" w:type="dxa"/>
            <w:left w:w="108" w:type="dxa"/>
            <w:bottom w:w="0" w:type="dxa"/>
            <w:right w:w="108" w:type="dxa"/>
          </w:tblCellMar>
        </w:tblPrEx>
        <w:trPr>
          <w:trHeight w:val="578"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5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580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温州机场交通枢纽综合体及公用配套工程市政管道燃气工程</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1692673.00 </w:t>
            </w:r>
          </w:p>
        </w:tc>
      </w:tr>
      <w:tr>
        <w:tblPrEx>
          <w:tblCellMar>
            <w:top w:w="0" w:type="dxa"/>
            <w:left w:w="108" w:type="dxa"/>
            <w:bottom w:w="0" w:type="dxa"/>
            <w:right w:w="108" w:type="dxa"/>
          </w:tblCellMar>
        </w:tblPrEx>
        <w:trPr>
          <w:trHeight w:val="304" w:hRule="atLeast"/>
        </w:trPr>
        <w:tc>
          <w:tcPr>
            <w:tcW w:w="88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6760"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标段2合计</w:t>
            </w:r>
          </w:p>
        </w:tc>
        <w:tc>
          <w:tcPr>
            <w:tcW w:w="1991"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 xml:space="preserve">1133139118 </w:t>
            </w:r>
          </w:p>
        </w:tc>
      </w:tr>
    </w:tbl>
    <w:p>
      <w:pPr>
        <w:pStyle w:val="3"/>
        <w:spacing w:line="360" w:lineRule="exact"/>
        <w:ind w:right="159" w:firstLine="0" w:firstLineChars="0"/>
        <w:rPr>
          <w:rFonts w:ascii="宋体" w:hAnsi="宋体"/>
          <w:b w:val="0"/>
          <w:bCs w:val="0"/>
          <w:spacing w:val="-1"/>
          <w:sz w:val="22"/>
          <w:szCs w:val="22"/>
        </w:rPr>
      </w:pPr>
      <w:r>
        <w:rPr>
          <w:rFonts w:hint="eastAsia" w:ascii="宋体" w:hAnsi="宋体"/>
          <w:b w:val="0"/>
          <w:bCs w:val="0"/>
          <w:spacing w:val="-1"/>
          <w:sz w:val="22"/>
          <w:szCs w:val="22"/>
        </w:rPr>
        <w:t>备注：每个标段均包含</w:t>
      </w:r>
      <w:r>
        <w:rPr>
          <w:rFonts w:ascii="宋体" w:hAnsi="宋体"/>
          <w:b w:val="0"/>
          <w:bCs w:val="0"/>
          <w:spacing w:val="-1"/>
          <w:sz w:val="22"/>
          <w:szCs w:val="22"/>
        </w:rPr>
        <w:t>温州机场交通枢纽综合体及公用配套工程地下部分相关工程及机场代建的温州市域铁路S1、S2线机场段相关工程</w:t>
      </w:r>
      <w:r>
        <w:rPr>
          <w:rFonts w:hint="eastAsia" w:ascii="宋体" w:hAnsi="宋体"/>
          <w:b w:val="0"/>
          <w:bCs w:val="0"/>
          <w:spacing w:val="-1"/>
          <w:sz w:val="22"/>
          <w:szCs w:val="22"/>
        </w:rPr>
        <w:t>范围内的其他零星小额项目，具体项目中标后由招标人分配，中标人不得拒绝。</w:t>
      </w:r>
    </w:p>
    <w:p>
      <w:pPr>
        <w:pStyle w:val="3"/>
        <w:spacing w:line="360" w:lineRule="exact"/>
        <w:ind w:right="159" w:firstLine="0" w:firstLineChars="0"/>
        <w:rPr>
          <w:rFonts w:ascii="黑体" w:hAnsi="黑体" w:eastAsia="黑体"/>
          <w:sz w:val="22"/>
          <w:szCs w:val="22"/>
        </w:rPr>
      </w:pPr>
      <w:r>
        <w:rPr>
          <w:rFonts w:ascii="黑体" w:hAnsi="黑体" w:eastAsia="黑体"/>
          <w:sz w:val="22"/>
          <w:szCs w:val="22"/>
        </w:rPr>
        <w:t>3.投标人资格要求</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 投标人</w:t>
      </w:r>
      <w:r>
        <w:rPr>
          <w:rFonts w:hint="eastAsia" w:ascii="宋体" w:hAnsi="宋体"/>
          <w:spacing w:val="-1"/>
          <w:sz w:val="22"/>
          <w:szCs w:val="22"/>
        </w:rPr>
        <w:t>为具备中华人民共和国住房和城乡建设部颁发的工程造价咨询企业甲级资质的独立法人；</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bookmarkStart w:id="3" w:name="_Hlk47990491"/>
      <w:r>
        <w:rPr>
          <w:rFonts w:hint="eastAsia" w:ascii="宋体" w:hAnsi="宋体"/>
          <w:spacing w:val="-1"/>
          <w:sz w:val="22"/>
          <w:szCs w:val="22"/>
        </w:rPr>
        <w:t>3</w:t>
      </w:r>
      <w:r>
        <w:rPr>
          <w:rFonts w:ascii="宋体" w:hAnsi="宋体"/>
          <w:spacing w:val="-1"/>
          <w:sz w:val="22"/>
          <w:szCs w:val="22"/>
        </w:rPr>
        <w:t xml:space="preserve">.2 </w:t>
      </w:r>
      <w:r>
        <w:rPr>
          <w:rFonts w:hint="eastAsia" w:ascii="宋体" w:hAnsi="宋体" w:cs="宋体"/>
          <w:sz w:val="22"/>
          <w:szCs w:val="22"/>
        </w:rPr>
        <w:t>未</w:t>
      </w:r>
      <w:r>
        <w:rPr>
          <w:rFonts w:ascii="宋体" w:hAnsi="宋体" w:cs="宋体"/>
          <w:sz w:val="22"/>
          <w:szCs w:val="22"/>
        </w:rPr>
        <w:t>被列入失信被执行人名单(以“信用中国”网站查询结果为准)</w:t>
      </w:r>
      <w:r>
        <w:rPr>
          <w:rFonts w:hint="eastAsia" w:ascii="宋体" w:hAnsi="宋体" w:cs="宋体"/>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rPr>
      </w:pPr>
      <w:r>
        <w:rPr>
          <w:rFonts w:hint="eastAsia" w:ascii="宋体" w:hAnsi="宋体" w:cs="宋体"/>
          <w:sz w:val="22"/>
          <w:szCs w:val="22"/>
        </w:rPr>
        <w:t>3</w:t>
      </w:r>
      <w:r>
        <w:rPr>
          <w:rFonts w:ascii="宋体" w:hAnsi="宋体" w:cs="宋体"/>
          <w:sz w:val="22"/>
          <w:szCs w:val="22"/>
        </w:rPr>
        <w:t>.3 2017年1月1日起至投标截止日止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及</w:t>
      </w:r>
      <w:r>
        <w:rPr>
          <w:rFonts w:ascii="宋体" w:hAnsi="宋体" w:cs="宋体"/>
          <w:sz w:val="22"/>
          <w:szCs w:val="22"/>
        </w:rPr>
        <w:t>其法定代表人、拟委任的</w:t>
      </w:r>
      <w:r>
        <w:rPr>
          <w:rFonts w:hint="eastAsia" w:ascii="宋体" w:hAnsi="宋体" w:cs="宋体"/>
          <w:sz w:val="22"/>
          <w:szCs w:val="22"/>
        </w:rPr>
        <w:t>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r>
        <w:rPr>
          <w:rFonts w:hint="eastAsia" w:ascii="宋体" w:hAnsi="宋体" w:cs="宋体"/>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3</w:t>
      </w:r>
      <w:r>
        <w:rPr>
          <w:rFonts w:ascii="宋体" w:hAnsi="宋体"/>
          <w:spacing w:val="-1"/>
          <w:sz w:val="22"/>
          <w:szCs w:val="22"/>
        </w:rPr>
        <w:t>.4</w:t>
      </w:r>
      <w:r>
        <w:rPr>
          <w:rFonts w:hint="eastAsia" w:ascii="宋体" w:hAnsi="宋体"/>
          <w:spacing w:val="-1"/>
          <w:sz w:val="22"/>
          <w:szCs w:val="22"/>
        </w:rPr>
        <w:t>投标人具有一般纳税人资格，可提供增值税专用发票</w:t>
      </w:r>
      <w:r>
        <w:rPr>
          <w:rFonts w:hint="eastAsia" w:ascii="宋体" w:hAnsi="宋体" w:cs="宋体"/>
          <w:sz w:val="22"/>
          <w:szCs w:val="22"/>
        </w:rPr>
        <w:t>(</w:t>
      </w:r>
      <w:r>
        <w:rPr>
          <w:rFonts w:hint="eastAsia" w:ascii="宋体" w:hAnsi="宋体"/>
          <w:b/>
          <w:bCs/>
          <w:spacing w:val="-1"/>
          <w:sz w:val="22"/>
        </w:rPr>
        <w:t>必须在投标文件里提供下列四项证明材料中任意一项：</w:t>
      </w:r>
      <w:r>
        <w:rPr>
          <w:rFonts w:ascii="宋体" w:hAnsi="宋体"/>
          <w:b/>
          <w:bCs/>
          <w:spacing w:val="-1"/>
          <w:sz w:val="22"/>
        </w:rPr>
        <w:t>1</w:t>
      </w:r>
      <w:r>
        <w:rPr>
          <w:rFonts w:hint="eastAsia" w:ascii="宋体" w:hAnsi="宋体"/>
          <w:b/>
          <w:bCs/>
          <w:spacing w:val="-1"/>
          <w:sz w:val="22"/>
        </w:rPr>
        <w:t>、主管税务部门出具的一般纳税人资格认定《税务事项通知书》；</w:t>
      </w:r>
      <w:r>
        <w:rPr>
          <w:rFonts w:ascii="宋体" w:hAnsi="宋体"/>
          <w:b/>
          <w:bCs/>
          <w:spacing w:val="-1"/>
          <w:sz w:val="22"/>
        </w:rPr>
        <w:t>2</w:t>
      </w:r>
      <w:r>
        <w:rPr>
          <w:rFonts w:hint="eastAsia" w:ascii="宋体" w:hAnsi="宋体"/>
          <w:b/>
          <w:bCs/>
          <w:spacing w:val="-1"/>
          <w:sz w:val="22"/>
        </w:rPr>
        <w:t>、《增值税一般纳税人登记表》；</w:t>
      </w:r>
      <w:r>
        <w:rPr>
          <w:rFonts w:ascii="宋体" w:hAnsi="宋体"/>
          <w:b/>
          <w:bCs/>
          <w:spacing w:val="-1"/>
          <w:sz w:val="22"/>
        </w:rPr>
        <w:t>3</w:t>
      </w:r>
      <w:r>
        <w:rPr>
          <w:rFonts w:hint="eastAsia" w:ascii="宋体" w:hAnsi="宋体"/>
          <w:b/>
          <w:bCs/>
          <w:spacing w:val="-1"/>
          <w:sz w:val="22"/>
        </w:rPr>
        <w:t>、打印投标人电子税务局一般纳税人资格查询网页；</w:t>
      </w:r>
      <w:r>
        <w:rPr>
          <w:rFonts w:ascii="宋体" w:hAnsi="宋体"/>
          <w:b/>
          <w:bCs/>
          <w:spacing w:val="-1"/>
          <w:sz w:val="22"/>
        </w:rPr>
        <w:t>4</w:t>
      </w:r>
      <w:r>
        <w:rPr>
          <w:rFonts w:hint="eastAsia" w:ascii="宋体" w:hAnsi="宋体"/>
          <w:b/>
          <w:bCs/>
          <w:spacing w:val="-1"/>
          <w:sz w:val="22"/>
        </w:rPr>
        <w:t>、在《投标函》中承诺投标人具有一般纳税人资格，可提供增值税专用发票</w:t>
      </w:r>
      <w:r>
        <w:rPr>
          <w:rFonts w:ascii="宋体" w:hAnsi="宋体" w:cs="宋体"/>
          <w:kern w:val="0"/>
          <w:sz w:val="22"/>
        </w:rPr>
        <w:t>)</w:t>
      </w:r>
      <w:r>
        <w:rPr>
          <w:rFonts w:hint="eastAsia" w:ascii="宋体" w:hAnsi="宋体"/>
          <w:spacing w:val="-1"/>
          <w:sz w:val="22"/>
          <w:szCs w:val="22"/>
        </w:rPr>
        <w:t xml:space="preserve"> ；</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3</w:t>
      </w:r>
      <w:r>
        <w:rPr>
          <w:rFonts w:ascii="宋体" w:hAnsi="宋体"/>
          <w:spacing w:val="-1"/>
          <w:sz w:val="22"/>
          <w:szCs w:val="22"/>
        </w:rPr>
        <w:t xml:space="preserve">.5 </w:t>
      </w:r>
      <w:r>
        <w:rPr>
          <w:rFonts w:hint="eastAsia" w:ascii="宋体" w:hAnsi="宋体"/>
          <w:sz w:val="22"/>
          <w:szCs w:val="22"/>
        </w:rPr>
        <w:t>201</w:t>
      </w:r>
      <w:r>
        <w:rPr>
          <w:rFonts w:ascii="宋体" w:hAnsi="宋体"/>
          <w:sz w:val="22"/>
          <w:szCs w:val="22"/>
        </w:rPr>
        <w:t>7</w:t>
      </w:r>
      <w:r>
        <w:rPr>
          <w:rFonts w:hint="eastAsia" w:ascii="宋体" w:hAnsi="宋体"/>
          <w:sz w:val="22"/>
          <w:szCs w:val="22"/>
        </w:rPr>
        <w:t>年1月1日以来（以定案表建设单位落款时间为准）投标人完成过单项合同结算价50</w:t>
      </w:r>
      <w:r>
        <w:rPr>
          <w:rFonts w:ascii="宋体" w:hAnsi="宋体"/>
          <w:sz w:val="22"/>
          <w:szCs w:val="22"/>
        </w:rPr>
        <w:t>000</w:t>
      </w:r>
      <w:r>
        <w:rPr>
          <w:rFonts w:hint="eastAsia" w:ascii="宋体" w:hAnsi="宋体"/>
          <w:sz w:val="22"/>
          <w:szCs w:val="22"/>
        </w:rPr>
        <w:t>万元及以上的房建项目的结算审核业绩，证明材料为工程竣工结算定案表；</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3</w:t>
      </w:r>
      <w:r>
        <w:rPr>
          <w:rFonts w:ascii="宋体" w:hAnsi="宋体"/>
          <w:spacing w:val="-1"/>
          <w:sz w:val="22"/>
          <w:szCs w:val="22"/>
        </w:rPr>
        <w:t xml:space="preserve">.6 </w:t>
      </w:r>
      <w:r>
        <w:rPr>
          <w:rFonts w:hint="eastAsia" w:ascii="宋体" w:hAnsi="宋体"/>
          <w:spacing w:val="-1"/>
          <w:sz w:val="22"/>
          <w:szCs w:val="22"/>
        </w:rPr>
        <w:t>拟派项目负责人具有注册在投标人单位的</w:t>
      </w:r>
      <w:bookmarkStart w:id="4" w:name="EB25cc9753c028420c82777b023c3e945b"/>
      <w:r>
        <w:rPr>
          <w:rFonts w:hint="eastAsia" w:ascii="宋体" w:hAnsi="宋体"/>
          <w:spacing w:val="-1"/>
          <w:sz w:val="22"/>
          <w:szCs w:val="22"/>
        </w:rPr>
        <w:t>注册造价工程师</w:t>
      </w:r>
      <w:bookmarkEnd w:id="4"/>
      <w:r>
        <w:rPr>
          <w:rFonts w:hint="eastAsia" w:ascii="宋体" w:hAnsi="宋体"/>
          <w:spacing w:val="-1"/>
          <w:sz w:val="22"/>
          <w:szCs w:val="22"/>
        </w:rPr>
        <w:t>执业资格；</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3.7 本次招标</w:t>
      </w:r>
      <w:r>
        <w:rPr>
          <w:rFonts w:hint="eastAsia" w:ascii="宋体" w:hAnsi="宋体"/>
          <w:spacing w:val="-1"/>
          <w:sz w:val="22"/>
          <w:szCs w:val="22"/>
        </w:rPr>
        <w:t>不接受</w:t>
      </w:r>
      <w:r>
        <w:rPr>
          <w:rFonts w:ascii="宋体" w:hAnsi="宋体"/>
          <w:spacing w:val="-1"/>
          <w:sz w:val="22"/>
          <w:szCs w:val="22"/>
        </w:rPr>
        <w:t>联合体投标</w:t>
      </w:r>
      <w:r>
        <w:rPr>
          <w:rFonts w:hint="eastAsia" w:ascii="宋体" w:hAnsi="宋体"/>
          <w:spacing w:val="-1"/>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 xml:space="preserve">3.8 </w:t>
      </w:r>
      <w:r>
        <w:rPr>
          <w:rFonts w:hint="eastAsia" w:ascii="宋体" w:hAnsi="宋体"/>
          <w:spacing w:val="-1"/>
          <w:sz w:val="22"/>
          <w:szCs w:val="22"/>
        </w:rPr>
        <w:t>根据《中华人民共和国招标投标法》、《中华人民共和国招标投标法实施条例》等相关法律法规和浙江省机场集团有限公司、温州机场集团有限公司有关规定，被浙江省机场集团有限公司、温州机场集团有限公司列入禁止交易名单或不良信用记录名单的单位和个人不得参与本项目的投标；</w:t>
      </w:r>
    </w:p>
    <w:p>
      <w:pPr>
        <w:pStyle w:val="4"/>
        <w:tabs>
          <w:tab w:val="left" w:pos="2388"/>
          <w:tab w:val="left" w:pos="2832"/>
          <w:tab w:val="left" w:pos="3472"/>
          <w:tab w:val="left" w:pos="6667"/>
          <w:tab w:val="left" w:pos="7270"/>
        </w:tabs>
        <w:adjustRightInd w:val="0"/>
        <w:snapToGrid w:val="0"/>
        <w:spacing w:after="0" w:line="360" w:lineRule="exact"/>
        <w:ind w:firstLine="438" w:firstLineChars="200"/>
        <w:rPr>
          <w:rFonts w:ascii="宋体" w:hAnsi="宋体"/>
          <w:b/>
          <w:bCs/>
          <w:spacing w:val="-1"/>
          <w:sz w:val="22"/>
          <w:szCs w:val="22"/>
        </w:rPr>
      </w:pPr>
      <w:r>
        <w:rPr>
          <w:rFonts w:ascii="宋体" w:hAnsi="宋体"/>
          <w:b/>
          <w:bCs/>
          <w:spacing w:val="-1"/>
          <w:sz w:val="22"/>
          <w:szCs w:val="22"/>
        </w:rPr>
        <w:t>3.9</w:t>
      </w:r>
      <w:r>
        <w:rPr>
          <w:rFonts w:hint="eastAsia" w:ascii="宋体" w:hAnsi="宋体"/>
          <w:b/>
          <w:bCs/>
          <w:spacing w:val="-1"/>
          <w:sz w:val="22"/>
          <w:szCs w:val="22"/>
        </w:rPr>
        <w:t>每个投标人可对本项目</w:t>
      </w:r>
      <w:r>
        <w:rPr>
          <w:rFonts w:ascii="宋体" w:hAnsi="宋体"/>
          <w:b/>
          <w:bCs/>
          <w:spacing w:val="-1"/>
          <w:sz w:val="22"/>
          <w:szCs w:val="22"/>
        </w:rPr>
        <w:t>2</w:t>
      </w:r>
      <w:r>
        <w:rPr>
          <w:rFonts w:hint="eastAsia" w:ascii="宋体" w:hAnsi="宋体"/>
          <w:b/>
          <w:bCs/>
          <w:spacing w:val="-1"/>
          <w:sz w:val="22"/>
          <w:szCs w:val="22"/>
        </w:rPr>
        <w:t>个标段投标，但每个投标人只允许中</w:t>
      </w:r>
      <w:r>
        <w:rPr>
          <w:rFonts w:ascii="宋体" w:hAnsi="宋体"/>
          <w:b/>
          <w:bCs/>
          <w:spacing w:val="-1"/>
          <w:sz w:val="22"/>
          <w:szCs w:val="22"/>
        </w:rPr>
        <w:t>1</w:t>
      </w:r>
      <w:r>
        <w:rPr>
          <w:rFonts w:hint="eastAsia" w:ascii="宋体" w:hAnsi="宋体"/>
          <w:b/>
          <w:bCs/>
          <w:spacing w:val="-1"/>
          <w:sz w:val="22"/>
          <w:szCs w:val="22"/>
        </w:rPr>
        <w:t>个标。本项目评标按标段</w:t>
      </w:r>
      <w:r>
        <w:rPr>
          <w:rFonts w:ascii="宋体" w:hAnsi="宋体"/>
          <w:b/>
          <w:bCs/>
          <w:spacing w:val="-1"/>
          <w:sz w:val="22"/>
          <w:szCs w:val="22"/>
        </w:rPr>
        <w:t>1、标段2的顺序评审，投标人已被推荐为标段1中标候选人的，不再参与标段</w:t>
      </w:r>
      <w:r>
        <w:rPr>
          <w:rFonts w:hint="eastAsia" w:ascii="宋体" w:hAnsi="宋体"/>
          <w:b/>
          <w:bCs/>
          <w:spacing w:val="-1"/>
          <w:sz w:val="22"/>
          <w:szCs w:val="22"/>
        </w:rPr>
        <w:t>2</w:t>
      </w:r>
      <w:r>
        <w:rPr>
          <w:rFonts w:ascii="宋体" w:hAnsi="宋体"/>
          <w:b/>
          <w:bCs/>
          <w:spacing w:val="-1"/>
          <w:sz w:val="22"/>
          <w:szCs w:val="22"/>
        </w:rPr>
        <w:t>的的评审</w:t>
      </w:r>
      <w:r>
        <w:rPr>
          <w:rFonts w:hint="eastAsia" w:ascii="宋体" w:hAnsi="宋体"/>
          <w:b/>
          <w:bCs/>
          <w:spacing w:val="-1"/>
          <w:sz w:val="22"/>
          <w:szCs w:val="22"/>
        </w:rPr>
        <w:t>。</w:t>
      </w:r>
    </w:p>
    <w:bookmarkEnd w:id="3"/>
    <w:p>
      <w:pPr>
        <w:pStyle w:val="3"/>
        <w:spacing w:line="360" w:lineRule="exact"/>
        <w:ind w:right="159" w:firstLine="0" w:firstLineChars="0"/>
        <w:rPr>
          <w:rFonts w:ascii="黑体" w:hAnsi="黑体" w:eastAsia="黑体"/>
          <w:sz w:val="22"/>
          <w:szCs w:val="22"/>
        </w:rPr>
      </w:pPr>
      <w:bookmarkStart w:id="5" w:name="_bookmark5"/>
      <w:bookmarkEnd w:id="5"/>
      <w:r>
        <w:rPr>
          <w:rFonts w:ascii="黑体" w:hAnsi="黑体" w:eastAsia="黑体"/>
          <w:sz w:val="22"/>
          <w:szCs w:val="22"/>
        </w:rPr>
        <w:t>4.招标文件的获取</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szCs w:val="22"/>
        </w:rPr>
      </w:pPr>
      <w:r>
        <w:rPr>
          <w:rFonts w:ascii="宋体" w:hAnsi="宋体" w:eastAsia="宋体" w:cs="宋体"/>
          <w:position w:val="-2"/>
          <w:sz w:val="22"/>
          <w:szCs w:val="22"/>
        </w:rPr>
        <w:t xml:space="preserve">4.1 </w:t>
      </w:r>
      <w:r>
        <w:rPr>
          <w:rFonts w:hint="eastAsia" w:ascii="宋体" w:hAnsi="宋体" w:eastAsia="宋体" w:cs="宋体"/>
          <w:position w:val="-2"/>
          <w:sz w:val="22"/>
          <w:szCs w:val="22"/>
        </w:rPr>
        <w:t>招标文件获取时间：</w:t>
      </w:r>
      <w:r>
        <w:rPr>
          <w:rFonts w:ascii="宋体" w:hAnsi="宋体" w:eastAsia="宋体" w:cs="宋体"/>
          <w:b/>
          <w:sz w:val="22"/>
          <w:szCs w:val="22"/>
          <w:u w:val="single"/>
        </w:rPr>
        <w:t>2020</w:t>
      </w:r>
      <w:r>
        <w:rPr>
          <w:rFonts w:hint="eastAsia" w:ascii="宋体" w:hAnsi="宋体" w:eastAsia="宋体" w:cs="宋体"/>
          <w:b/>
          <w:sz w:val="22"/>
          <w:szCs w:val="22"/>
        </w:rPr>
        <w:t>年</w:t>
      </w:r>
      <w:r>
        <w:rPr>
          <w:rFonts w:hint="eastAsia" w:ascii="宋体" w:hAnsi="宋体" w:eastAsia="宋体" w:cs="宋体"/>
          <w:b/>
          <w:spacing w:val="43"/>
          <w:sz w:val="22"/>
          <w:szCs w:val="22"/>
          <w:u w:val="single"/>
          <w:lang w:val="en-US" w:eastAsia="zh-CN"/>
        </w:rPr>
        <w:t>9</w:t>
      </w:r>
      <w:r>
        <w:rPr>
          <w:rFonts w:hint="eastAsia" w:ascii="宋体" w:hAnsi="宋体" w:eastAsia="宋体" w:cs="宋体"/>
          <w:b/>
          <w:spacing w:val="-2"/>
          <w:sz w:val="22"/>
          <w:szCs w:val="22"/>
        </w:rPr>
        <w:t>月</w:t>
      </w:r>
      <w:r>
        <w:rPr>
          <w:rFonts w:hint="eastAsia" w:ascii="宋体" w:hAnsi="宋体" w:eastAsia="宋体" w:cs="宋体"/>
          <w:b/>
          <w:spacing w:val="43"/>
          <w:sz w:val="22"/>
          <w:szCs w:val="22"/>
          <w:u w:val="single"/>
          <w:lang w:val="en-US" w:eastAsia="zh-CN"/>
        </w:rPr>
        <w:t>26</w:t>
      </w:r>
      <w:r>
        <w:rPr>
          <w:rFonts w:hint="eastAsia" w:ascii="宋体" w:hAnsi="宋体" w:eastAsia="宋体" w:cs="宋体"/>
          <w:b/>
          <w:spacing w:val="-2"/>
          <w:sz w:val="22"/>
          <w:szCs w:val="22"/>
        </w:rPr>
        <w:t>日</w:t>
      </w:r>
      <w:r>
        <w:rPr>
          <w:rFonts w:hint="eastAsia" w:ascii="宋体" w:hAnsi="宋体" w:eastAsia="宋体" w:cs="宋体"/>
          <w:b/>
          <w:bCs/>
          <w:position w:val="-2"/>
          <w:sz w:val="22"/>
          <w:szCs w:val="22"/>
        </w:rPr>
        <w:t>至</w:t>
      </w:r>
      <w:r>
        <w:rPr>
          <w:rFonts w:ascii="宋体" w:hAnsi="宋体" w:eastAsia="宋体" w:cs="宋体"/>
          <w:b/>
          <w:sz w:val="22"/>
          <w:szCs w:val="22"/>
          <w:u w:val="single"/>
        </w:rPr>
        <w:t>2020</w:t>
      </w:r>
      <w:r>
        <w:rPr>
          <w:rFonts w:hint="eastAsia" w:ascii="宋体" w:hAnsi="宋体" w:eastAsia="宋体" w:cs="宋体"/>
          <w:b/>
          <w:sz w:val="22"/>
          <w:szCs w:val="22"/>
        </w:rPr>
        <w:t>年</w:t>
      </w:r>
      <w:r>
        <w:rPr>
          <w:rFonts w:hint="eastAsia" w:ascii="宋体" w:hAnsi="宋体" w:eastAsia="宋体" w:cs="宋体"/>
          <w:b/>
          <w:spacing w:val="43"/>
          <w:sz w:val="22"/>
          <w:szCs w:val="22"/>
          <w:u w:val="single"/>
          <w:lang w:val="en-US" w:eastAsia="zh-CN"/>
        </w:rPr>
        <w:t>9</w:t>
      </w:r>
      <w:r>
        <w:rPr>
          <w:rFonts w:hint="eastAsia" w:ascii="宋体" w:hAnsi="宋体" w:eastAsia="宋体" w:cs="宋体"/>
          <w:b/>
          <w:spacing w:val="-2"/>
          <w:sz w:val="22"/>
          <w:szCs w:val="22"/>
        </w:rPr>
        <w:t>月</w:t>
      </w:r>
      <w:r>
        <w:rPr>
          <w:rFonts w:hint="eastAsia" w:ascii="宋体" w:hAnsi="宋体" w:eastAsia="宋体" w:cs="宋体"/>
          <w:b/>
          <w:spacing w:val="43"/>
          <w:sz w:val="22"/>
          <w:szCs w:val="22"/>
          <w:u w:val="single"/>
          <w:lang w:val="en-US" w:eastAsia="zh-CN"/>
        </w:rPr>
        <w:t>30</w:t>
      </w:r>
      <w:r>
        <w:rPr>
          <w:rFonts w:hint="eastAsia" w:ascii="宋体" w:hAnsi="宋体" w:eastAsia="宋体" w:cs="宋体"/>
          <w:b/>
          <w:spacing w:val="-2"/>
          <w:sz w:val="22"/>
          <w:szCs w:val="22"/>
        </w:rPr>
        <w:t>日</w:t>
      </w:r>
      <w:r>
        <w:rPr>
          <w:rFonts w:hint="eastAsia" w:ascii="宋体" w:hAnsi="宋体" w:eastAsia="宋体" w:cs="宋体"/>
          <w:position w:val="-2"/>
          <w:sz w:val="22"/>
          <w:szCs w:val="22"/>
        </w:rPr>
        <w:t>工作日上午</w:t>
      </w:r>
      <w:r>
        <w:rPr>
          <w:rFonts w:ascii="宋体" w:hAnsi="宋体" w:eastAsia="宋体" w:cs="宋体"/>
          <w:position w:val="-2"/>
          <w:sz w:val="22"/>
          <w:szCs w:val="22"/>
        </w:rPr>
        <w:t>9</w:t>
      </w:r>
      <w:r>
        <w:rPr>
          <w:rFonts w:hint="eastAsia" w:ascii="宋体" w:hAnsi="宋体" w:eastAsia="宋体" w:cs="宋体"/>
          <w:position w:val="-2"/>
          <w:sz w:val="22"/>
          <w:szCs w:val="22"/>
        </w:rPr>
        <w:t>：</w:t>
      </w:r>
      <w:r>
        <w:rPr>
          <w:rFonts w:ascii="宋体" w:hAnsi="宋体" w:eastAsia="宋体" w:cs="宋体"/>
          <w:position w:val="-2"/>
          <w:sz w:val="22"/>
          <w:szCs w:val="22"/>
        </w:rPr>
        <w:t>00</w:t>
      </w:r>
      <w:r>
        <w:rPr>
          <w:rFonts w:hint="eastAsia" w:ascii="宋体" w:hAnsi="宋体" w:eastAsia="宋体" w:cs="宋体"/>
          <w:position w:val="-2"/>
          <w:sz w:val="22"/>
          <w:szCs w:val="22"/>
        </w:rPr>
        <w:t>时～</w:t>
      </w:r>
      <w:r>
        <w:rPr>
          <w:rFonts w:ascii="宋体" w:hAnsi="宋体" w:eastAsia="宋体" w:cs="宋体"/>
          <w:position w:val="-2"/>
          <w:sz w:val="22"/>
          <w:szCs w:val="22"/>
        </w:rPr>
        <w:t>11</w:t>
      </w:r>
      <w:r>
        <w:rPr>
          <w:rFonts w:hint="eastAsia" w:ascii="宋体" w:hAnsi="宋体" w:eastAsia="宋体" w:cs="宋体"/>
          <w:position w:val="-2"/>
          <w:sz w:val="22"/>
          <w:szCs w:val="22"/>
        </w:rPr>
        <w:t>：</w:t>
      </w:r>
      <w:r>
        <w:rPr>
          <w:rFonts w:ascii="宋体" w:hAnsi="宋体" w:eastAsia="宋体" w:cs="宋体"/>
          <w:position w:val="-2"/>
          <w:sz w:val="22"/>
          <w:szCs w:val="22"/>
        </w:rPr>
        <w:t>30</w:t>
      </w:r>
      <w:r>
        <w:rPr>
          <w:rFonts w:hint="eastAsia" w:ascii="宋体" w:hAnsi="宋体" w:eastAsia="宋体" w:cs="宋体"/>
          <w:position w:val="-2"/>
          <w:sz w:val="22"/>
          <w:szCs w:val="22"/>
        </w:rPr>
        <w:t>时</w:t>
      </w:r>
      <w:r>
        <w:rPr>
          <w:rFonts w:ascii="宋体" w:hAnsi="宋体" w:eastAsia="宋体" w:cs="宋体"/>
          <w:position w:val="-2"/>
          <w:sz w:val="22"/>
          <w:szCs w:val="22"/>
        </w:rPr>
        <w:t>,</w:t>
      </w:r>
      <w:r>
        <w:rPr>
          <w:rFonts w:hint="eastAsia" w:ascii="宋体" w:hAnsi="宋体" w:eastAsia="宋体" w:cs="宋体"/>
          <w:position w:val="-2"/>
          <w:sz w:val="22"/>
          <w:szCs w:val="22"/>
        </w:rPr>
        <w:t>下午</w:t>
      </w:r>
      <w:r>
        <w:rPr>
          <w:rFonts w:ascii="宋体" w:hAnsi="宋体" w:eastAsia="宋体" w:cs="宋体"/>
          <w:position w:val="-2"/>
          <w:sz w:val="22"/>
          <w:szCs w:val="22"/>
        </w:rPr>
        <w:t>14</w:t>
      </w:r>
      <w:r>
        <w:rPr>
          <w:rFonts w:hint="eastAsia" w:ascii="宋体" w:hAnsi="宋体" w:eastAsia="宋体" w:cs="宋体"/>
          <w:position w:val="-2"/>
          <w:sz w:val="22"/>
          <w:szCs w:val="22"/>
        </w:rPr>
        <w:t>：</w:t>
      </w:r>
      <w:r>
        <w:rPr>
          <w:rFonts w:ascii="宋体" w:hAnsi="宋体" w:eastAsia="宋体" w:cs="宋体"/>
          <w:position w:val="-2"/>
          <w:sz w:val="22"/>
          <w:szCs w:val="22"/>
        </w:rPr>
        <w:t>00</w:t>
      </w:r>
      <w:r>
        <w:rPr>
          <w:rFonts w:hint="eastAsia" w:ascii="宋体" w:hAnsi="宋体" w:eastAsia="宋体" w:cs="宋体"/>
          <w:position w:val="-2"/>
          <w:sz w:val="22"/>
          <w:szCs w:val="22"/>
        </w:rPr>
        <w:t>时～</w:t>
      </w:r>
      <w:r>
        <w:rPr>
          <w:rFonts w:ascii="宋体" w:hAnsi="宋体" w:eastAsia="宋体" w:cs="宋体"/>
          <w:position w:val="-2"/>
          <w:sz w:val="22"/>
          <w:szCs w:val="22"/>
        </w:rPr>
        <w:t>16</w:t>
      </w:r>
      <w:r>
        <w:rPr>
          <w:rFonts w:hint="eastAsia" w:ascii="宋体" w:hAnsi="宋体" w:eastAsia="宋体" w:cs="宋体"/>
          <w:position w:val="-2"/>
          <w:sz w:val="22"/>
          <w:szCs w:val="22"/>
        </w:rPr>
        <w:t>：</w:t>
      </w:r>
      <w:r>
        <w:rPr>
          <w:rFonts w:ascii="宋体" w:hAnsi="宋体" w:eastAsia="宋体" w:cs="宋体"/>
          <w:position w:val="-2"/>
          <w:sz w:val="22"/>
          <w:szCs w:val="22"/>
        </w:rPr>
        <w:t>30</w:t>
      </w:r>
      <w:r>
        <w:rPr>
          <w:rFonts w:hint="eastAsia" w:ascii="宋体" w:hAnsi="宋体" w:eastAsia="宋体" w:cs="宋体"/>
          <w:position w:val="-2"/>
          <w:sz w:val="22"/>
          <w:szCs w:val="22"/>
        </w:rPr>
        <w:t>时</w:t>
      </w:r>
      <w:r>
        <w:rPr>
          <w:rFonts w:ascii="宋体" w:hAnsi="宋体" w:eastAsia="宋体" w:cs="宋体"/>
          <w:position w:val="-2"/>
          <w:sz w:val="22"/>
          <w:szCs w:val="22"/>
        </w:rPr>
        <w:t>(以上均为北京时间)</w:t>
      </w:r>
      <w:r>
        <w:rPr>
          <w:rFonts w:hint="eastAsia" w:ascii="宋体" w:hAnsi="宋体" w:eastAsia="宋体" w:cs="宋体"/>
          <w:position w:val="-2"/>
          <w:sz w:val="22"/>
          <w:szCs w:val="22"/>
        </w:rPr>
        <w:t>，逾期不再受理。</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szCs w:val="22"/>
        </w:rPr>
      </w:pPr>
      <w:r>
        <w:rPr>
          <w:rFonts w:ascii="宋体" w:hAnsi="宋体" w:eastAsia="宋体" w:cs="宋体"/>
          <w:position w:val="-2"/>
          <w:sz w:val="22"/>
          <w:szCs w:val="22"/>
        </w:rPr>
        <w:t xml:space="preserve">4.2 </w:t>
      </w:r>
      <w:r>
        <w:rPr>
          <w:rFonts w:hint="eastAsia" w:ascii="宋体" w:hAnsi="宋体" w:eastAsia="宋体" w:cs="宋体"/>
          <w:position w:val="-2"/>
          <w:sz w:val="22"/>
          <w:szCs w:val="22"/>
        </w:rPr>
        <w:t>每本招标文件收取工本费人民币</w:t>
      </w:r>
      <w:r>
        <w:rPr>
          <w:rFonts w:ascii="宋体" w:hAnsi="宋体" w:eastAsia="宋体" w:cs="宋体"/>
          <w:position w:val="-2"/>
          <w:sz w:val="22"/>
          <w:szCs w:val="22"/>
        </w:rPr>
        <w:t>500</w:t>
      </w:r>
      <w:r>
        <w:rPr>
          <w:rFonts w:hint="eastAsia" w:ascii="宋体" w:hAnsi="宋体" w:eastAsia="宋体" w:cs="宋体"/>
          <w:position w:val="-2"/>
          <w:sz w:val="22"/>
          <w:szCs w:val="22"/>
        </w:rPr>
        <w:t>元整，售后不退。</w:t>
      </w:r>
      <w:r>
        <w:rPr>
          <w:rFonts w:ascii="宋体" w:hAnsi="宋体" w:eastAsia="宋体" w:cs="宋体"/>
          <w:position w:val="-2"/>
          <w:sz w:val="22"/>
          <w:szCs w:val="22"/>
        </w:rPr>
        <w:t xml:space="preserve"> </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szCs w:val="22"/>
        </w:rPr>
      </w:pPr>
      <w:r>
        <w:rPr>
          <w:rFonts w:ascii="宋体" w:hAnsi="宋体" w:eastAsia="宋体" w:cs="宋体"/>
          <w:position w:val="-2"/>
          <w:sz w:val="22"/>
          <w:szCs w:val="22"/>
        </w:rPr>
        <w:t xml:space="preserve">4.3 </w:t>
      </w:r>
      <w:r>
        <w:rPr>
          <w:rFonts w:hint="eastAsia" w:ascii="宋体" w:hAnsi="宋体" w:eastAsia="宋体" w:cs="宋体"/>
          <w:b/>
          <w:bCs/>
          <w:position w:val="-2"/>
          <w:sz w:val="22"/>
          <w:szCs w:val="22"/>
        </w:rPr>
        <w:t>获取方式：</w:t>
      </w:r>
      <w:r>
        <w:rPr>
          <w:rFonts w:hint="eastAsia" w:ascii="宋体" w:hAnsi="宋体" w:eastAsia="宋体" w:cs="宋体"/>
          <w:position w:val="-2"/>
          <w:sz w:val="22"/>
          <w:szCs w:val="22"/>
        </w:rPr>
        <w:t>潜在投标人将以下材料的复制件电子版</w:t>
      </w:r>
      <w:r>
        <w:rPr>
          <w:rFonts w:hint="eastAsia" w:ascii="宋体" w:hAnsi="宋体" w:eastAsia="宋体" w:cs="宋体"/>
          <w:b/>
          <w:bCs/>
          <w:position w:val="-2"/>
          <w:sz w:val="22"/>
          <w:szCs w:val="22"/>
        </w:rPr>
        <w:t>(①单位介绍信或法定代表人授权书、②经办人联系方式(手机、电话、地址、电子邮箱)、③经办人身份证正反面、④投标人企业近期为经办人缴纳的有效社会保险证明)</w:t>
      </w:r>
      <w:r>
        <w:rPr>
          <w:rFonts w:hint="eastAsia" w:ascii="宋体" w:hAnsi="宋体" w:eastAsia="宋体" w:cs="宋体"/>
          <w:position w:val="-2"/>
          <w:sz w:val="22"/>
          <w:szCs w:val="22"/>
        </w:rPr>
        <w:t>发送至</w:t>
      </w:r>
      <w:r>
        <w:rPr>
          <w:rFonts w:ascii="宋体" w:hAnsi="宋体" w:eastAsia="宋体" w:cs="宋体"/>
          <w:position w:val="-2"/>
          <w:sz w:val="22"/>
          <w:szCs w:val="22"/>
        </w:rPr>
        <w:t xml:space="preserve"> </w:t>
      </w:r>
      <w:r>
        <w:fldChar w:fldCharType="begin"/>
      </w:r>
      <w:r>
        <w:instrText xml:space="preserve"> HYPERLINK "mailto:692511381@qq.com" </w:instrText>
      </w:r>
      <w:r>
        <w:fldChar w:fldCharType="separate"/>
      </w:r>
      <w:r>
        <w:rPr>
          <w:rFonts w:ascii="宋体" w:hAnsi="宋体" w:eastAsia="宋体" w:cs="宋体"/>
          <w:position w:val="-2"/>
          <w:sz w:val="22"/>
          <w:szCs w:val="22"/>
        </w:rPr>
        <w:t>zhangy@zjsct.cn</w:t>
      </w:r>
      <w:r>
        <w:rPr>
          <w:rFonts w:ascii="宋体" w:hAnsi="宋体" w:eastAsia="宋体" w:cs="宋体"/>
          <w:position w:val="-2"/>
          <w:sz w:val="22"/>
          <w:szCs w:val="22"/>
        </w:rPr>
        <w:fldChar w:fldCharType="end"/>
      </w:r>
      <w:r>
        <w:rPr>
          <w:rFonts w:ascii="宋体" w:hAnsi="宋体" w:eastAsia="宋体" w:cs="宋体"/>
          <w:position w:val="-2"/>
          <w:sz w:val="22"/>
          <w:szCs w:val="22"/>
        </w:rPr>
        <w:t xml:space="preserve"> 进行投标报名。投标人在4.1条规定的时间</w:t>
      </w:r>
      <w:r>
        <w:rPr>
          <w:rFonts w:hint="eastAsia" w:ascii="宋体" w:hAnsi="宋体" w:eastAsia="宋体" w:cs="宋体"/>
          <w:position w:val="-2"/>
          <w:sz w:val="22"/>
          <w:szCs w:val="22"/>
        </w:rPr>
        <w:t>段</w:t>
      </w:r>
      <w:r>
        <w:rPr>
          <w:rFonts w:ascii="宋体" w:hAnsi="宋体" w:eastAsia="宋体" w:cs="宋体"/>
          <w:position w:val="-2"/>
          <w:sz w:val="22"/>
          <w:szCs w:val="22"/>
        </w:rPr>
        <w:t>内</w:t>
      </w:r>
      <w:r>
        <w:rPr>
          <w:rFonts w:hint="eastAsia" w:ascii="宋体" w:hAnsi="宋体" w:eastAsia="宋体" w:cs="宋体"/>
          <w:position w:val="-2"/>
          <w:sz w:val="22"/>
          <w:szCs w:val="22"/>
        </w:rPr>
        <w:t>完成投标报名并支付工本费</w:t>
      </w:r>
      <w:r>
        <w:rPr>
          <w:rFonts w:ascii="宋体" w:hAnsi="宋体" w:eastAsia="宋体" w:cs="宋体"/>
          <w:position w:val="-2"/>
          <w:sz w:val="22"/>
          <w:szCs w:val="22"/>
        </w:rPr>
        <w:t>后，招标代理机构</w:t>
      </w:r>
      <w:r>
        <w:rPr>
          <w:rFonts w:hint="eastAsia" w:ascii="宋体" w:hAnsi="宋体" w:eastAsia="宋体" w:cs="宋体"/>
          <w:position w:val="-2"/>
          <w:sz w:val="22"/>
          <w:szCs w:val="22"/>
        </w:rPr>
        <w:t>将招标文件和其他资料电子版发送至报名单位预留的经办人电子邮箱</w:t>
      </w:r>
      <w:r>
        <w:rPr>
          <w:rFonts w:ascii="宋体" w:hAnsi="宋体" w:eastAsia="宋体" w:cs="宋体"/>
          <w:position w:val="-2"/>
          <w:sz w:val="22"/>
          <w:szCs w:val="22"/>
        </w:rPr>
        <w:t>。</w:t>
      </w:r>
    </w:p>
    <w:p>
      <w:pPr>
        <w:pStyle w:val="3"/>
        <w:spacing w:line="360" w:lineRule="exact"/>
        <w:ind w:right="159" w:firstLine="0" w:firstLineChars="0"/>
        <w:rPr>
          <w:rFonts w:ascii="黑体" w:hAnsi="黑体" w:eastAsia="黑体"/>
          <w:sz w:val="22"/>
          <w:szCs w:val="22"/>
        </w:rPr>
      </w:pPr>
      <w:bookmarkStart w:id="6" w:name="_bookmark6"/>
      <w:bookmarkEnd w:id="6"/>
      <w:r>
        <w:rPr>
          <w:rFonts w:ascii="黑体" w:hAnsi="黑体" w:eastAsia="黑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rPr>
      </w:pPr>
      <w:r>
        <w:rPr>
          <w:rFonts w:ascii="宋体" w:hAnsi="宋体" w:eastAsia="宋体" w:cs="宋体"/>
          <w:position w:val="-2"/>
          <w:sz w:val="22"/>
        </w:rPr>
        <w:t xml:space="preserve">5.1 </w:t>
      </w:r>
      <w:r>
        <w:rPr>
          <w:rFonts w:hint="eastAsia" w:ascii="宋体" w:hAnsi="宋体" w:eastAsia="宋体" w:cs="宋体"/>
          <w:position w:val="-2"/>
          <w:sz w:val="22"/>
        </w:rPr>
        <w:t>投标文件递交的截止时间：</w:t>
      </w:r>
      <w:r>
        <w:rPr>
          <w:rFonts w:ascii="宋体" w:hAnsi="宋体" w:eastAsia="宋体" w:cs="宋体"/>
          <w:b/>
          <w:bCs/>
          <w:position w:val="-2"/>
          <w:sz w:val="22"/>
        </w:rPr>
        <w:t>2020</w:t>
      </w:r>
      <w:r>
        <w:rPr>
          <w:rFonts w:hint="eastAsia" w:ascii="宋体" w:hAnsi="宋体" w:eastAsia="宋体" w:cs="宋体"/>
          <w:b/>
          <w:bCs/>
          <w:position w:val="-2"/>
          <w:sz w:val="22"/>
        </w:rPr>
        <w:t>年</w:t>
      </w:r>
      <w:r>
        <w:rPr>
          <w:rFonts w:hint="eastAsia" w:ascii="宋体" w:hAnsi="宋体" w:eastAsia="宋体" w:cs="宋体"/>
          <w:b/>
          <w:bCs/>
          <w:position w:val="-2"/>
          <w:sz w:val="22"/>
          <w:lang w:val="en-US" w:eastAsia="zh-CN"/>
        </w:rPr>
        <w:t>10</w:t>
      </w:r>
      <w:r>
        <w:rPr>
          <w:rFonts w:hint="eastAsia" w:ascii="宋体" w:hAnsi="宋体" w:eastAsia="宋体" w:cs="宋体"/>
          <w:b/>
          <w:bCs/>
          <w:position w:val="-2"/>
          <w:sz w:val="22"/>
        </w:rPr>
        <w:t>月</w:t>
      </w:r>
      <w:r>
        <w:rPr>
          <w:rFonts w:hint="eastAsia" w:ascii="宋体" w:hAnsi="宋体" w:eastAsia="宋体" w:cs="宋体"/>
          <w:b/>
          <w:bCs/>
          <w:position w:val="-2"/>
          <w:sz w:val="22"/>
          <w:lang w:val="en-US" w:eastAsia="zh-CN"/>
        </w:rPr>
        <w:t>16</w:t>
      </w:r>
      <w:r>
        <w:rPr>
          <w:rFonts w:hint="eastAsia" w:ascii="宋体" w:hAnsi="宋体" w:eastAsia="宋体" w:cs="宋体"/>
          <w:b/>
          <w:bCs/>
          <w:position w:val="-2"/>
          <w:sz w:val="22"/>
        </w:rPr>
        <w:t>日</w:t>
      </w:r>
      <w:r>
        <w:rPr>
          <w:rFonts w:hint="eastAsia" w:ascii="宋体" w:hAnsi="宋体" w:eastAsia="宋体" w:cs="宋体"/>
          <w:b/>
          <w:bCs/>
          <w:position w:val="-2"/>
          <w:sz w:val="22"/>
          <w:lang w:val="en-US" w:eastAsia="zh-CN"/>
        </w:rPr>
        <w:t>14</w:t>
      </w:r>
      <w:r>
        <w:rPr>
          <w:rFonts w:hint="eastAsia" w:ascii="宋体" w:hAnsi="宋体" w:eastAsia="宋体" w:cs="宋体"/>
          <w:b/>
          <w:bCs/>
          <w:position w:val="-2"/>
          <w:sz w:val="22"/>
        </w:rPr>
        <w:t>时</w:t>
      </w:r>
      <w:r>
        <w:rPr>
          <w:rFonts w:hint="eastAsia" w:ascii="宋体" w:hAnsi="宋体" w:eastAsia="宋体" w:cs="宋体"/>
          <w:b/>
          <w:bCs/>
          <w:position w:val="-2"/>
          <w:sz w:val="22"/>
          <w:lang w:val="en-US" w:eastAsia="zh-CN"/>
        </w:rPr>
        <w:t>00</w:t>
      </w:r>
      <w:r>
        <w:rPr>
          <w:rFonts w:hint="eastAsia" w:ascii="宋体" w:hAnsi="宋体" w:eastAsia="宋体" w:cs="宋体"/>
          <w:b/>
          <w:bCs/>
          <w:position w:val="-2"/>
          <w:sz w:val="22"/>
        </w:rPr>
        <w:t>分</w:t>
      </w:r>
      <w:r>
        <w:rPr>
          <w:rFonts w:ascii="宋体" w:hAnsi="宋体" w:eastAsia="宋体" w:cs="宋体"/>
          <w:b/>
          <w:bCs/>
          <w:position w:val="-2"/>
          <w:sz w:val="22"/>
        </w:rPr>
        <w:t>(</w:t>
      </w:r>
      <w:r>
        <w:rPr>
          <w:rFonts w:hint="eastAsia" w:ascii="宋体" w:hAnsi="宋体" w:eastAsia="宋体" w:cs="宋体"/>
          <w:b/>
          <w:bCs/>
          <w:position w:val="-2"/>
          <w:sz w:val="22"/>
        </w:rPr>
        <w:t>北京时间</w:t>
      </w:r>
      <w:r>
        <w:rPr>
          <w:rFonts w:ascii="宋体" w:hAnsi="宋体" w:eastAsia="宋体" w:cs="宋体"/>
          <w:b/>
          <w:bCs/>
          <w:position w:val="-2"/>
          <w:sz w:val="22"/>
        </w:rPr>
        <w:t>)</w:t>
      </w:r>
      <w:r>
        <w:rPr>
          <w:rFonts w:hint="eastAsia" w:ascii="宋体" w:hAnsi="宋体" w:eastAsia="宋体" w:cs="宋体"/>
          <w:b/>
          <w:bCs/>
          <w:position w:val="-2"/>
          <w:sz w:val="22"/>
        </w:rPr>
        <w:t>。</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rPr>
      </w:pPr>
      <w:r>
        <w:rPr>
          <w:rFonts w:hint="eastAsia" w:ascii="宋体" w:hAnsi="宋体" w:eastAsia="宋体" w:cs="宋体"/>
          <w:position w:val="-2"/>
          <w:sz w:val="22"/>
        </w:rPr>
        <w:t>5</w:t>
      </w:r>
      <w:r>
        <w:rPr>
          <w:rFonts w:ascii="宋体" w:hAnsi="宋体" w:eastAsia="宋体" w:cs="宋体"/>
          <w:position w:val="-2"/>
          <w:sz w:val="22"/>
        </w:rPr>
        <w:t xml:space="preserve">.2 </w:t>
      </w:r>
      <w:r>
        <w:rPr>
          <w:rFonts w:hint="eastAsia" w:ascii="宋体" w:hAnsi="宋体" w:eastAsia="宋体" w:cs="宋体"/>
          <w:position w:val="-2"/>
          <w:sz w:val="22"/>
        </w:rPr>
        <w:t>投标文件递交地点：</w:t>
      </w:r>
      <w:r>
        <w:rPr>
          <w:rFonts w:hint="eastAsia" w:ascii="宋体" w:hAnsi="宋体" w:eastAsia="宋体" w:cs="宋体"/>
          <w:b/>
          <w:bCs/>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ascii="宋体" w:hAnsi="宋体" w:eastAsia="宋体" w:cs="宋体"/>
          <w:position w:val="-2"/>
          <w:sz w:val="22"/>
        </w:rPr>
      </w:pPr>
      <w:bookmarkStart w:id="7" w:name="_bookmark7"/>
      <w:bookmarkEnd w:id="7"/>
      <w:r>
        <w:rPr>
          <w:rFonts w:ascii="宋体" w:hAnsi="宋体" w:eastAsia="宋体" w:cs="宋体"/>
          <w:position w:val="-2"/>
          <w:sz w:val="22"/>
        </w:rPr>
        <w:t xml:space="preserve">5.3 </w:t>
      </w:r>
      <w:r>
        <w:rPr>
          <w:rFonts w:hint="eastAsia" w:ascii="宋体" w:hAnsi="宋体" w:eastAsia="宋体" w:cs="宋体"/>
          <w:position w:val="-2"/>
          <w:sz w:val="22"/>
        </w:rPr>
        <w:t>逾期送达的、未送达指定地点的或者未密封的投标文件，招标人将予以拒收。</w:t>
      </w:r>
    </w:p>
    <w:p>
      <w:pPr>
        <w:pStyle w:val="3"/>
        <w:spacing w:line="360" w:lineRule="exact"/>
        <w:ind w:right="159" w:firstLine="0" w:firstLineChars="0"/>
        <w:rPr>
          <w:rFonts w:ascii="黑体" w:hAnsi="黑体" w:eastAsia="黑体"/>
          <w:sz w:val="22"/>
          <w:szCs w:val="22"/>
        </w:rPr>
      </w:pPr>
      <w:r>
        <w:rPr>
          <w:rFonts w:ascii="黑体" w:hAnsi="黑体" w:eastAsia="黑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bookmarkStart w:id="8" w:name="_bookmark8"/>
      <w:bookmarkEnd w:id="8"/>
      <w:r>
        <w:rPr>
          <w:rFonts w:hint="eastAsia" w:ascii="宋体" w:hAnsi="宋体" w:cs="宋体"/>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6.1 </w:t>
      </w:r>
      <w:r>
        <w:rPr>
          <w:rFonts w:hint="eastAsia" w:ascii="宋体" w:hAnsi="宋体" w:cs="宋体"/>
          <w:position w:val="-2"/>
          <w:sz w:val="22"/>
        </w:rPr>
        <w:t>中国招标投标公共服务平台</w:t>
      </w:r>
      <w:r>
        <w:rPr>
          <w:rFonts w:ascii="宋体" w:hAnsi="宋体" w:cs="宋体"/>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hint="eastAsia" w:ascii="宋体" w:hAnsi="宋体" w:cs="宋体"/>
          <w:position w:val="-2"/>
          <w:sz w:val="22"/>
        </w:rPr>
        <w:t>6</w:t>
      </w:r>
      <w:r>
        <w:rPr>
          <w:rFonts w:ascii="宋体" w:hAnsi="宋体" w:cs="宋体"/>
          <w:position w:val="-2"/>
          <w:sz w:val="22"/>
        </w:rPr>
        <w:t xml:space="preserve">.2 </w:t>
      </w:r>
      <w:r>
        <w:rPr>
          <w:rFonts w:hint="eastAsia" w:ascii="宋体" w:hAnsi="宋体" w:cs="宋体"/>
          <w:position w:val="-2"/>
          <w:sz w:val="22"/>
        </w:rPr>
        <w:t>浙江省机场集团有限公司主页</w:t>
      </w:r>
      <w:r>
        <w:rPr>
          <w:rFonts w:ascii="宋体" w:hAnsi="宋体" w:cs="宋体"/>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6.3 </w:t>
      </w:r>
      <w:r>
        <w:rPr>
          <w:rFonts w:hint="eastAsia" w:ascii="宋体" w:hAnsi="宋体" w:cs="宋体"/>
          <w:position w:val="-2"/>
          <w:sz w:val="22"/>
        </w:rPr>
        <w:t>温州机场集团有限公司主页：</w:t>
      </w:r>
      <w:r>
        <w:rPr>
          <w:rFonts w:ascii="宋体" w:hAnsi="宋体" w:cs="宋体"/>
          <w:position w:val="-2"/>
          <w:sz w:val="22"/>
        </w:rPr>
        <w:t>http://www.wzair.cn</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6.4 </w:t>
      </w:r>
      <w:r>
        <w:rPr>
          <w:rFonts w:hint="eastAsia" w:ascii="宋体" w:hAnsi="宋体" w:cs="宋体"/>
          <w:position w:val="-2"/>
          <w:sz w:val="22"/>
        </w:rPr>
        <w:t>浙江政府采购网</w:t>
      </w:r>
      <w:r>
        <w:rPr>
          <w:rFonts w:ascii="宋体" w:hAnsi="宋体" w:cs="宋体"/>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6.5 </w:t>
      </w:r>
      <w:r>
        <w:rPr>
          <w:rFonts w:hint="eastAsia" w:ascii="宋体" w:hAnsi="宋体" w:cs="宋体"/>
          <w:position w:val="-2"/>
          <w:sz w:val="22"/>
        </w:rPr>
        <w:t xml:space="preserve">浙江政务服务网 </w:t>
      </w:r>
      <w:r>
        <w:rPr>
          <w:rFonts w:ascii="宋体" w:hAnsi="宋体" w:cs="宋体"/>
          <w:position w:val="-2"/>
          <w:sz w:val="22"/>
        </w:rPr>
        <w:t>http://zjpubservice.zjzwfw.gov.cn</w:t>
      </w:r>
      <w:bookmarkStart w:id="11" w:name="_GoBack"/>
      <w:bookmarkEnd w:id="11"/>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6.6 </w:t>
      </w:r>
      <w:r>
        <w:rPr>
          <w:rFonts w:hint="eastAsia" w:ascii="宋体" w:hAnsi="宋体" w:cs="宋体"/>
          <w:position w:val="-2"/>
          <w:sz w:val="22"/>
        </w:rPr>
        <w:t>政采云平台企业购</w:t>
      </w:r>
      <w:r>
        <w:rPr>
          <w:rFonts w:ascii="宋体" w:hAnsi="宋体" w:cs="宋体"/>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6.7 </w:t>
      </w:r>
      <w:r>
        <w:rPr>
          <w:rFonts w:hint="eastAsia" w:ascii="宋体" w:hAnsi="宋体" w:cs="宋体"/>
          <w:position w:val="-2"/>
          <w:sz w:val="22"/>
        </w:rPr>
        <w:t>中国采购与招标网：</w:t>
      </w:r>
      <w:r>
        <w:rPr>
          <w:rFonts w:ascii="宋体" w:hAnsi="宋体" w:cs="宋体"/>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position w:val="-2"/>
          <w:sz w:val="22"/>
        </w:rPr>
      </w:pPr>
      <w:r>
        <w:rPr>
          <w:rFonts w:ascii="宋体" w:hAnsi="宋体" w:cs="宋体"/>
          <w:position w:val="-2"/>
          <w:sz w:val="22"/>
        </w:rPr>
        <w:t xml:space="preserve">6.8 </w:t>
      </w:r>
      <w:r>
        <w:rPr>
          <w:rFonts w:hint="eastAsia" w:ascii="宋体" w:hAnsi="宋体" w:cs="宋体"/>
          <w:position w:val="-2"/>
          <w:sz w:val="22"/>
        </w:rPr>
        <w:t>招天下</w:t>
      </w:r>
      <w:r>
        <w:rPr>
          <w:rFonts w:ascii="宋体" w:hAnsi="宋体" w:cs="宋体"/>
          <w:position w:val="-2"/>
          <w:sz w:val="22"/>
        </w:rPr>
        <w:t xml:space="preserve"> https://www.zhaotx.cn</w:t>
      </w:r>
    </w:p>
    <w:p>
      <w:pPr>
        <w:pStyle w:val="3"/>
        <w:spacing w:line="360" w:lineRule="exact"/>
        <w:ind w:right="159" w:firstLine="0" w:firstLineChars="0"/>
        <w:rPr>
          <w:rFonts w:ascii="黑体" w:hAnsi="黑体" w:eastAsia="黑体"/>
          <w:sz w:val="22"/>
          <w:szCs w:val="22"/>
        </w:rPr>
      </w:pPr>
      <w:r>
        <w:rPr>
          <w:rFonts w:ascii="黑体" w:hAnsi="黑体" w:eastAsia="黑体"/>
          <w:sz w:val="22"/>
          <w:szCs w:val="22"/>
        </w:rPr>
        <w:t>7.</w:t>
      </w:r>
      <w:r>
        <w:rPr>
          <w:rFonts w:hint="eastAsia" w:ascii="黑体" w:hAnsi="黑体" w:eastAsia="黑体"/>
          <w:sz w:val="22"/>
          <w:szCs w:val="22"/>
        </w:rPr>
        <w:t>其他</w:t>
      </w:r>
      <w:r>
        <w:rPr>
          <w:rFonts w:ascii="黑体" w:hAnsi="黑体" w:eastAsia="黑体"/>
          <w:sz w:val="22"/>
          <w:szCs w:val="22"/>
        </w:rPr>
        <w:t>事项</w:t>
      </w:r>
    </w:p>
    <w:p>
      <w:pPr>
        <w:pStyle w:val="4"/>
        <w:tabs>
          <w:tab w:val="left" w:pos="4394"/>
          <w:tab w:val="left" w:pos="5990"/>
        </w:tabs>
        <w:adjustRightInd w:val="0"/>
        <w:snapToGrid w:val="0"/>
        <w:spacing w:after="0" w:line="360" w:lineRule="exact"/>
        <w:ind w:firstLine="440" w:firstLineChars="200"/>
        <w:rPr>
          <w:rFonts w:ascii="宋体" w:hAnsi="宋体" w:cs="宋体"/>
          <w:kern w:val="0"/>
          <w:position w:val="-2"/>
          <w:sz w:val="22"/>
          <w:szCs w:val="22"/>
        </w:rPr>
      </w:pPr>
      <w:r>
        <w:rPr>
          <w:rFonts w:hint="eastAsia" w:ascii="宋体" w:hAnsi="宋体" w:cs="宋体"/>
          <w:kern w:val="0"/>
          <w:position w:val="-2"/>
          <w:sz w:val="22"/>
          <w:szCs w:val="22"/>
        </w:rPr>
        <w:t>(一)</w:t>
      </w:r>
      <w:r>
        <w:rPr>
          <w:rFonts w:hint="eastAsia" w:cs="宋体"/>
          <w:kern w:val="0"/>
          <w:sz w:val="22"/>
          <w:szCs w:val="22"/>
        </w:rPr>
        <w:t xml:space="preserve"> 潜在投标人若对招标文件中投标人资格条件、星号条款等重要内容有异议的，可在招标文件规定时间前通过书面形式提出，若招标人予以采纳，将对招标文件进行完善并以补充文件或更正公告形式发布。</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rPr>
      </w:pPr>
      <w:r>
        <w:rPr>
          <w:rFonts w:hint="eastAsia" w:ascii="宋体" w:hAnsi="宋体" w:cs="宋体"/>
          <w:kern w:val="0"/>
          <w:position w:val="-2"/>
          <w:sz w:val="22"/>
          <w:szCs w:val="22"/>
        </w:rPr>
        <w:t>(二)当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天内)；②在开标会议现场出示委托代理人的社保在线查询记录；③询标阶段，投标人在评标委员会规定时间内提供有效参保证明（方式不限）</w:t>
      </w:r>
      <w:r>
        <w:rPr>
          <w:rFonts w:hint="eastAsia" w:ascii="宋体" w:hAnsi="宋体" w:cs="宋体"/>
          <w:kern w:val="0"/>
          <w:position w:val="-2"/>
          <w:sz w:val="22"/>
          <w:szCs w:val="22"/>
        </w:rPr>
        <w:t>。</w:t>
      </w:r>
    </w:p>
    <w:p>
      <w:pPr>
        <w:pStyle w:val="3"/>
        <w:spacing w:line="360" w:lineRule="exact"/>
        <w:ind w:right="159" w:firstLine="0" w:firstLineChars="0"/>
        <w:rPr>
          <w:rFonts w:ascii="黑体" w:hAnsi="黑体" w:eastAsia="黑体"/>
          <w:sz w:val="22"/>
          <w:szCs w:val="22"/>
        </w:rPr>
      </w:pPr>
      <w:r>
        <w:rPr>
          <w:rFonts w:hint="eastAsia" w:ascii="黑体" w:hAnsi="黑体" w:eastAsia="黑体"/>
          <w:sz w:val="22"/>
          <w:szCs w:val="22"/>
        </w:rPr>
        <w:t>8</w:t>
      </w:r>
      <w:r>
        <w:rPr>
          <w:rFonts w:ascii="黑体" w:hAnsi="黑体" w:eastAsia="黑体"/>
          <w:sz w:val="22"/>
          <w:szCs w:val="22"/>
        </w:rPr>
        <w:t>.联系方式</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rPr>
      </w:pPr>
      <w:bookmarkStart w:id="9" w:name="_bookmark9"/>
      <w:bookmarkEnd w:id="9"/>
      <w:bookmarkStart w:id="10" w:name="_Toc19698495"/>
      <w:r>
        <w:rPr>
          <w:rFonts w:hint="eastAsia" w:ascii="宋体" w:hAnsi="宋体" w:cs="宋体"/>
          <w:kern w:val="0"/>
          <w:sz w:val="22"/>
        </w:rPr>
        <w:t>招标监督联系人：</w:t>
      </w:r>
      <w:r>
        <w:rPr>
          <w:rFonts w:ascii="宋体" w:hAnsi="宋体" w:cs="宋体"/>
          <w:kern w:val="0"/>
          <w:sz w:val="22"/>
        </w:rPr>
        <w:t>刘闻捷</w:t>
      </w:r>
      <w:r>
        <w:rPr>
          <w:rFonts w:hint="eastAsia" w:ascii="宋体" w:hAnsi="宋体" w:cs="宋体"/>
          <w:kern w:val="0"/>
          <w:sz w:val="22"/>
        </w:rPr>
        <w:t xml:space="preserve">         联系电话：0571-86662134</w:t>
      </w:r>
      <w:r>
        <w:rPr>
          <w:rFonts w:ascii="宋体" w:hAnsi="宋体"/>
          <w:spacing w:val="-1"/>
          <w:sz w:val="22"/>
          <w:szCs w:val="22"/>
        </w:rPr>
        <w:t xml:space="preserve"> </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sz w:val="22"/>
          <w:szCs w:val="22"/>
        </w:rPr>
      </w:pPr>
      <w:r>
        <w:rPr>
          <w:rFonts w:hint="eastAsia" w:ascii="宋体" w:hAnsi="宋体"/>
          <w:spacing w:val="-1"/>
          <w:sz w:val="22"/>
          <w:szCs w:val="22"/>
        </w:rPr>
        <w:t xml:space="preserve">招标代理机构：张樱、陈磊     </w:t>
      </w:r>
      <w:r>
        <w:rPr>
          <w:rFonts w:ascii="宋体" w:hAnsi="宋体"/>
          <w:spacing w:val="-1"/>
          <w:sz w:val="22"/>
          <w:szCs w:val="22"/>
        </w:rPr>
        <w:t xml:space="preserve">  </w:t>
      </w:r>
      <w:r>
        <w:rPr>
          <w:rFonts w:hint="eastAsia" w:ascii="宋体" w:hAnsi="宋体"/>
          <w:spacing w:val="-1"/>
          <w:sz w:val="22"/>
          <w:szCs w:val="22"/>
        </w:rPr>
        <w:t>联系电话：</w:t>
      </w:r>
      <w:r>
        <w:rPr>
          <w:rFonts w:ascii="宋体" w:hAnsi="宋体"/>
          <w:spacing w:val="-1"/>
          <w:sz w:val="22"/>
          <w:szCs w:val="22"/>
        </w:rPr>
        <w:t>0571-87631237</w:t>
      </w:r>
      <w:r>
        <w:rPr>
          <w:rFonts w:hint="eastAsia" w:ascii="宋体" w:hAnsi="宋体"/>
          <w:spacing w:val="-1"/>
          <w:sz w:val="22"/>
          <w:szCs w:val="22"/>
        </w:rPr>
        <w:t>、</w:t>
      </w:r>
      <w:bookmarkEnd w:id="10"/>
      <w:r>
        <w:rPr>
          <w:rFonts w:ascii="宋体" w:hAnsi="宋体"/>
          <w:spacing w:val="-1"/>
          <w:sz w:val="22"/>
          <w:szCs w:val="22"/>
        </w:rPr>
        <w:t>13958034590</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662924"/>
    </w:sdtPr>
    <w:sdtContent>
      <w:p>
        <w:pPr>
          <w:pStyle w:val="5"/>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16043"/>
    <w:rsid w:val="2A761CC5"/>
    <w:rsid w:val="36C1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eastAsia="宋体"/>
      <w:b/>
      <w:bCs/>
      <w:kern w:val="44"/>
      <w:sz w:val="44"/>
      <w:szCs w:val="44"/>
    </w:rPr>
  </w:style>
  <w:style w:type="paragraph" w:styleId="3">
    <w:name w:val="heading 3"/>
    <w:basedOn w:val="1"/>
    <w:next w:val="1"/>
    <w:qFormat/>
    <w:uiPriority w:val="0"/>
    <w:pPr>
      <w:keepNext/>
      <w:keepLines/>
      <w:widowControl w:val="0"/>
      <w:spacing w:line="360" w:lineRule="auto"/>
      <w:ind w:firstLine="200" w:firstLineChars="200"/>
      <w:jc w:val="both"/>
      <w:outlineLvl w:val="2"/>
    </w:pPr>
    <w:rPr>
      <w:rFonts w:ascii="Calibri" w:hAnsi="Calibri" w:eastAsia="宋体"/>
      <w:b/>
      <w:bCs/>
      <w:kern w:val="2"/>
      <w:sz w:val="21"/>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120"/>
      <w:jc w:val="both"/>
    </w:pPr>
    <w:rPr>
      <w:rFonts w:ascii="Calibri" w:hAnsi="Calibri" w:eastAsia="宋体"/>
      <w:kern w:val="2"/>
      <w:sz w:val="21"/>
    </w:rPr>
  </w:style>
  <w:style w:type="paragraph" w:styleId="5">
    <w:name w:val="footer"/>
    <w:basedOn w:val="1"/>
    <w:unhideWhenUsed/>
    <w:qFormat/>
    <w:uiPriority w:val="99"/>
    <w:pPr>
      <w:widowControl w:val="0"/>
      <w:tabs>
        <w:tab w:val="center" w:pos="4153"/>
        <w:tab w:val="right" w:pos="8306"/>
      </w:tabs>
      <w:snapToGrid w:val="0"/>
    </w:pPr>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2020-09-25T07:46:00Z</dcterms:created>
  <dc:creator>西溪河畔</dc:creator>
  <cp:lastModifiedBy>帝国广阔</cp:lastModifiedBy>
  <dcterms:modified xsi:type="dcterms:W3CDTF">2020-09-25T08:27:45Z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