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2020年物流公司新快件中心投运</w:t>
      </w:r>
    </w:p>
    <w:p>
      <w:pPr>
        <w:spacing w:line="360" w:lineRule="auto"/>
        <w:jc w:val="center"/>
        <w:rPr>
          <w:rFonts w:ascii="方正小标宋简体" w:eastAsia="方正小标宋简体"/>
          <w:sz w:val="44"/>
          <w:szCs w:val="44"/>
        </w:rPr>
      </w:pPr>
      <w:bookmarkStart w:id="26" w:name="_GoBack"/>
      <w:bookmarkEnd w:id="26"/>
      <w:r>
        <w:rPr>
          <w:rFonts w:hint="eastAsia" w:ascii="方正小标宋简体" w:eastAsia="方正小标宋简体"/>
          <w:sz w:val="44"/>
          <w:szCs w:val="44"/>
        </w:rPr>
        <w:t>弱电类设备采购项目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二〇二〇年八月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2295"/>
      <w:bookmarkStart w:id="1" w:name="_Toc144974487"/>
      <w:bookmarkStart w:id="2" w:name="_Toc179632536"/>
      <w:bookmarkStart w:id="3" w:name="_Toc152045519"/>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52045520"/>
      <w:bookmarkStart w:id="6" w:name="_Toc144974488"/>
      <w:bookmarkStart w:id="7" w:name="_Toc179632537"/>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本项目为2020年物流公司新快件中心投运弱电类设备采购项目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2299"/>
      <w:bookmarkStart w:id="10" w:name="_Toc179632540"/>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52042301"/>
      <w:bookmarkStart w:id="14" w:name="_Toc179632542"/>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1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2020年物流公司新快件中心投运弱电类设备采购项目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9</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2020年物流公司新快件中心投运弱电类设备采购项目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11日上午9时00分（北京时间）前送至杭州萧山国际机场航空货站A区w1225王永斌，逾期无效。若采用投递方式的，请于2020年9月11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2020年物流公司新快件中心投运弱电类设备采购项目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152042370"/>
      <w:bookmarkStart w:id="20" w:name="_Toc246392113"/>
      <w:bookmarkStart w:id="21" w:name="_Toc14497456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5589"/>
      <w:bookmarkStart w:id="23" w:name="_Toc144974556"/>
      <w:bookmarkStart w:id="24" w:name="_Toc152042366"/>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hint="eastAsia" w:ascii="方正小标宋简体" w:eastAsia="方正小标宋简体"/>
          <w:sz w:val="36"/>
          <w:szCs w:val="36"/>
        </w:rPr>
      </w:pPr>
      <w:r>
        <w:rPr>
          <w:rFonts w:hint="eastAsia" w:ascii="方正小标宋简体" w:eastAsia="方正小标宋简体"/>
          <w:sz w:val="36"/>
          <w:szCs w:val="36"/>
        </w:rPr>
        <w:t>2020年物流公司新快件中心投运</w:t>
      </w:r>
    </w:p>
    <w:p>
      <w:pPr>
        <w:spacing w:after="0"/>
        <w:jc w:val="center"/>
        <w:rPr>
          <w:rFonts w:ascii="方正小标宋简体" w:eastAsia="方正小标宋简体"/>
          <w:sz w:val="36"/>
          <w:szCs w:val="36"/>
        </w:rPr>
      </w:pPr>
      <w:r>
        <w:rPr>
          <w:rFonts w:hint="eastAsia" w:ascii="方正小标宋简体" w:eastAsia="方正小标宋简体"/>
          <w:sz w:val="36"/>
          <w:szCs w:val="36"/>
        </w:rPr>
        <w:t>弱电类设备采购项目采购合同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hint="eastAsia"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10"/>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DELL 5070MT </w:t>
            </w:r>
          </w:p>
        </w:tc>
        <w:tc>
          <w:tcPr>
            <w:tcW w:w="4349" w:type="dxa"/>
            <w:tcBorders>
              <w:top w:val="nil"/>
              <w:left w:val="nil"/>
              <w:bottom w:val="single" w:color="auto" w:sz="4" w:space="0"/>
              <w:right w:val="single" w:color="auto" w:sz="4" w:space="0"/>
            </w:tcBorders>
            <w:shd w:val="clear" w:color="000000" w:fill="FFFFFF"/>
            <w:vAlign w:val="bottom"/>
          </w:tcPr>
          <w:p>
            <w:pPr>
              <w:spacing w:after="0" w:line="240" w:lineRule="exact"/>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wordWrap w:val="0"/>
              <w:jc w:val="right"/>
              <w:rPr>
                <w:rFonts w:ascii="宋体" w:hAnsi="宋体" w:eastAsia="宋体" w:cs="宋体"/>
                <w:sz w:val="24"/>
                <w:szCs w:val="24"/>
              </w:rPr>
            </w:pPr>
            <w:r>
              <w:rPr>
                <w:rFonts w:hint="eastAsia" w:ascii="宋体" w:hAnsi="宋体" w:eastAsia="宋体" w:cs="宋体"/>
                <w:sz w:val="24"/>
                <w:szCs w:val="24"/>
              </w:rPr>
              <w:t xml:space="preserve">6台 </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HP MFP M227fdn</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1台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针式打印机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四通5860SP+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2台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条码打印机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科诚</w:t>
            </w:r>
            <w:r>
              <w:rPr>
                <w:rFonts w:ascii="宋体" w:hAnsi="宋体" w:eastAsia="宋体" w:cs="宋体"/>
                <w:sz w:val="24"/>
                <w:szCs w:val="24"/>
              </w:rPr>
              <w:t>EZ-1100PLUS</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3台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zzOjirUDDqQK5cjl4sm/lx/M/XM=" w:salt="rWRaHw/hx0sKBp1cATuvUw=="/>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429703417103137NP"/>
    <w:docVar w:name="aztPrintName" w:val="000000ESAOAPRINT"/>
    <w:docVar w:name="aztPrintType" w:val="2"/>
  </w:docVars>
  <w:rsids>
    <w:rsidRoot w:val="00D31D50"/>
    <w:rsid w:val="00043F00"/>
    <w:rsid w:val="00071DCD"/>
    <w:rsid w:val="000A178E"/>
    <w:rsid w:val="000C4A39"/>
    <w:rsid w:val="0010032D"/>
    <w:rsid w:val="00135DD2"/>
    <w:rsid w:val="00171CF5"/>
    <w:rsid w:val="00190098"/>
    <w:rsid w:val="001A499A"/>
    <w:rsid w:val="001B5989"/>
    <w:rsid w:val="001E7BE0"/>
    <w:rsid w:val="001F0944"/>
    <w:rsid w:val="00203C8B"/>
    <w:rsid w:val="0021736B"/>
    <w:rsid w:val="00222F5F"/>
    <w:rsid w:val="00287D69"/>
    <w:rsid w:val="002A1974"/>
    <w:rsid w:val="002E4FBF"/>
    <w:rsid w:val="00323B43"/>
    <w:rsid w:val="00373594"/>
    <w:rsid w:val="003D37D8"/>
    <w:rsid w:val="00426133"/>
    <w:rsid w:val="004358AB"/>
    <w:rsid w:val="0044478F"/>
    <w:rsid w:val="00476881"/>
    <w:rsid w:val="004A301A"/>
    <w:rsid w:val="004C5522"/>
    <w:rsid w:val="004F6A45"/>
    <w:rsid w:val="005018DD"/>
    <w:rsid w:val="0054022B"/>
    <w:rsid w:val="00590F38"/>
    <w:rsid w:val="005B4DA8"/>
    <w:rsid w:val="005F0C64"/>
    <w:rsid w:val="00610232"/>
    <w:rsid w:val="00613913"/>
    <w:rsid w:val="006B4A6F"/>
    <w:rsid w:val="006D43B6"/>
    <w:rsid w:val="00755F76"/>
    <w:rsid w:val="007C7908"/>
    <w:rsid w:val="007D44DC"/>
    <w:rsid w:val="007F069E"/>
    <w:rsid w:val="008B7726"/>
    <w:rsid w:val="008D7D87"/>
    <w:rsid w:val="00945901"/>
    <w:rsid w:val="00980F19"/>
    <w:rsid w:val="00A04D79"/>
    <w:rsid w:val="00A1223A"/>
    <w:rsid w:val="00A453E4"/>
    <w:rsid w:val="00A543BA"/>
    <w:rsid w:val="00B02EAF"/>
    <w:rsid w:val="00B8386D"/>
    <w:rsid w:val="00BA0DA2"/>
    <w:rsid w:val="00C34076"/>
    <w:rsid w:val="00C71EF4"/>
    <w:rsid w:val="00CC0E3D"/>
    <w:rsid w:val="00CC62CC"/>
    <w:rsid w:val="00CD001F"/>
    <w:rsid w:val="00D31D50"/>
    <w:rsid w:val="00D608B7"/>
    <w:rsid w:val="00D80AD7"/>
    <w:rsid w:val="00DB4975"/>
    <w:rsid w:val="00DE7A1B"/>
    <w:rsid w:val="00E058E5"/>
    <w:rsid w:val="00E17FAD"/>
    <w:rsid w:val="00E728B8"/>
    <w:rsid w:val="00E90EB2"/>
    <w:rsid w:val="00EA00B5"/>
    <w:rsid w:val="00F11552"/>
    <w:rsid w:val="00F302BE"/>
    <w:rsid w:val="00F43A51"/>
    <w:rsid w:val="00FD3E4C"/>
    <w:rsid w:val="00FE3BD8"/>
    <w:rsid w:val="00FF30D7"/>
    <w:rsid w:val="10B35B63"/>
    <w:rsid w:val="22673F4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uiPriority w:val="99"/>
    <w:rPr>
      <w:rFonts w:ascii="Tahoma" w:hAnsi="Tahoma"/>
      <w:sz w:val="18"/>
      <w:szCs w:val="18"/>
    </w:rPr>
  </w:style>
  <w:style w:type="character" w:customStyle="1" w:styleId="12">
    <w:name w:val="页脚 Char"/>
    <w:basedOn w:val="7"/>
    <w:link w:val="5"/>
    <w:qFormat/>
    <w:uiPriority w:val="99"/>
    <w:rPr>
      <w:rFonts w:ascii="Tahoma" w:hAnsi="Tahoma"/>
      <w:sz w:val="18"/>
      <w:szCs w:val="18"/>
    </w:rPr>
  </w:style>
  <w:style w:type="character" w:customStyle="1" w:styleId="13">
    <w:name w:val="标题 1 Char"/>
    <w:basedOn w:val="7"/>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7"/>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7"/>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1075</Words>
  <Characters>6129</Characters>
  <Lines>51</Lines>
  <Paragraphs>14</Paragraphs>
  <ScaleCrop>false</ScaleCrop>
  <LinksUpToDate>false</LinksUpToDate>
  <CharactersWithSpaces>7190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dell</cp:lastModifiedBy>
  <dcterms:modified xsi:type="dcterms:W3CDTF">2020-09-01T02:31:46Z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