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宋体" w:hAnsi="宋体" w:eastAsia="宋体"/>
          <w:kern w:val="0"/>
          <w:sz w:val="13"/>
          <w:szCs w:val="13"/>
        </w:rPr>
      </w:pPr>
    </w:p>
    <w:p>
      <w:pPr>
        <w:spacing w:before="62" w:beforeLines="20" w:after="62" w:afterLines="20" w:line="360" w:lineRule="auto"/>
        <w:ind w:firstLine="361"/>
        <w:jc w:val="center"/>
        <w:rPr>
          <w:rFonts w:ascii="宋体" w:hAnsi="宋体" w:eastAsia="宋体"/>
          <w:b/>
          <w:bCs/>
          <w:sz w:val="36"/>
          <w:szCs w:val="36"/>
        </w:rPr>
      </w:pPr>
    </w:p>
    <w:p>
      <w:pPr>
        <w:spacing w:before="62" w:beforeLines="20" w:after="62" w:afterLines="20" w:line="360" w:lineRule="auto"/>
        <w:ind w:firstLine="99" w:firstLineChars="19"/>
        <w:jc w:val="center"/>
        <w:rPr>
          <w:rFonts w:ascii="宋体" w:hAnsi="宋体" w:eastAsia="宋体"/>
          <w:b/>
          <w:bCs/>
          <w:sz w:val="52"/>
          <w:szCs w:val="52"/>
        </w:rPr>
      </w:pPr>
      <w:bookmarkStart w:id="0" w:name="_Toc525101229"/>
      <w:r>
        <w:rPr>
          <w:rFonts w:hint="eastAsia" w:ascii="宋体" w:hAnsi="宋体" w:eastAsia="宋体"/>
          <w:b/>
          <w:bCs/>
          <w:sz w:val="52"/>
          <w:szCs w:val="52"/>
        </w:rPr>
        <w:t>杭州萧山国际机场</w:t>
      </w:r>
    </w:p>
    <w:p>
      <w:pPr>
        <w:spacing w:before="62" w:beforeLines="20" w:after="62" w:afterLines="20" w:line="360" w:lineRule="auto"/>
        <w:jc w:val="center"/>
        <w:rPr>
          <w:rFonts w:ascii="宋体" w:hAnsi="宋体" w:eastAsia="宋体"/>
          <w:b/>
          <w:bCs/>
          <w:sz w:val="48"/>
          <w:szCs w:val="52"/>
        </w:rPr>
      </w:pPr>
      <w:r>
        <w:rPr>
          <w:rFonts w:hint="eastAsia" w:ascii="宋体" w:hAnsi="宋体" w:eastAsia="宋体"/>
          <w:b/>
          <w:bCs/>
          <w:sz w:val="48"/>
          <w:szCs w:val="52"/>
        </w:rPr>
        <w:t>2020年度计算机产品等设备集中采购项目</w:t>
      </w:r>
    </w:p>
    <w:p>
      <w:pPr>
        <w:spacing w:before="62" w:beforeLines="20" w:after="62" w:afterLines="20" w:line="360" w:lineRule="auto"/>
        <w:rPr>
          <w:rFonts w:ascii="宋体" w:hAnsi="宋体" w:eastAsia="宋体"/>
          <w:b/>
          <w:bCs/>
          <w:sz w:val="52"/>
          <w:szCs w:val="52"/>
        </w:rPr>
      </w:pPr>
    </w:p>
    <w:p>
      <w:pPr>
        <w:spacing w:before="62" w:beforeLines="20" w:after="62" w:afterLines="20" w:line="360" w:lineRule="auto"/>
        <w:ind w:firstLine="522"/>
        <w:jc w:val="center"/>
        <w:rPr>
          <w:rFonts w:ascii="宋体" w:hAnsi="宋体" w:eastAsia="宋体"/>
          <w:b/>
          <w:bCs/>
          <w:sz w:val="84"/>
          <w:szCs w:val="84"/>
        </w:rPr>
      </w:pPr>
      <w:r>
        <w:rPr>
          <w:rFonts w:hint="eastAsia" w:ascii="宋体" w:hAnsi="宋体" w:eastAsia="宋体"/>
          <w:b/>
          <w:bCs/>
          <w:sz w:val="84"/>
          <w:szCs w:val="84"/>
        </w:rPr>
        <w:t>招 标 文 件</w:t>
      </w:r>
    </w:p>
    <w:p>
      <w:pPr>
        <w:spacing w:line="360" w:lineRule="auto"/>
        <w:ind w:firstLine="119" w:firstLineChars="27"/>
        <w:jc w:val="center"/>
        <w:rPr>
          <w:rFonts w:ascii="宋体" w:hAnsi="宋体" w:eastAsia="宋体"/>
          <w:b/>
          <w:sz w:val="44"/>
          <w:szCs w:val="44"/>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2</w:t>
      </w:r>
      <w:r>
        <w:rPr>
          <w:rFonts w:ascii="宋体" w:hAnsi="宋体" w:eastAsia="宋体"/>
          <w:b/>
          <w:sz w:val="44"/>
          <w:szCs w:val="44"/>
        </w:rPr>
        <w:t>020</w:t>
      </w:r>
      <w:r>
        <w:rPr>
          <w:rFonts w:hint="eastAsia" w:ascii="宋体" w:hAnsi="宋体" w:eastAsia="宋体"/>
          <w:b/>
          <w:sz w:val="44"/>
          <w:szCs w:val="44"/>
        </w:rPr>
        <w:t>年</w:t>
      </w:r>
      <w:r>
        <w:rPr>
          <w:rFonts w:ascii="宋体" w:hAnsi="宋体" w:eastAsia="宋体"/>
          <w:b/>
          <w:sz w:val="44"/>
          <w:szCs w:val="44"/>
        </w:rPr>
        <w:t>8</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2"/>
          <w:rFonts w:ascii="宋体" w:hAnsi="宋体"/>
        </w:rPr>
      </w:pPr>
    </w:p>
    <w:p>
      <w:pPr>
        <w:autoSpaceDE w:val="0"/>
        <w:autoSpaceDN w:val="0"/>
        <w:adjustRightInd w:val="0"/>
        <w:spacing w:line="587" w:lineRule="exact"/>
        <w:ind w:right="43"/>
        <w:jc w:val="center"/>
        <w:rPr>
          <w:rStyle w:val="92"/>
          <w:rFonts w:ascii="宋体" w:hAnsi="宋体"/>
        </w:rPr>
      </w:pPr>
      <w:bookmarkStart w:id="1" w:name="_Toc525202077"/>
      <w:bookmarkStart w:id="2" w:name="_Toc19698493"/>
      <w:bookmarkStart w:id="3" w:name="_Toc525132432"/>
      <w:r>
        <w:rPr>
          <w:rStyle w:val="92"/>
          <w:rFonts w:hint="eastAsia" w:ascii="宋体" w:hAnsi="宋体"/>
        </w:rPr>
        <w:t>目</w:t>
      </w:r>
      <w:r>
        <w:rPr>
          <w:rStyle w:val="92"/>
          <w:rFonts w:ascii="宋体" w:hAnsi="宋体"/>
        </w:rPr>
        <w:t xml:space="preserve"> </w:t>
      </w:r>
      <w:r>
        <w:rPr>
          <w:rStyle w:val="92"/>
          <w:rFonts w:hint="eastAsia" w:ascii="宋体" w:hAnsi="宋体"/>
        </w:rPr>
        <w:t>录</w:t>
      </w:r>
      <w:bookmarkEnd w:id="0"/>
      <w:bookmarkEnd w:id="1"/>
      <w:bookmarkEnd w:id="2"/>
      <w:bookmarkEnd w:id="3"/>
    </w:p>
    <w:p>
      <w:pPr>
        <w:pStyle w:val="54"/>
        <w:tabs>
          <w:tab w:val="right" w:leader="dot" w:pos="9457"/>
        </w:tabs>
        <w:rPr>
          <w:rFonts w:ascii="宋体" w:hAnsi="宋体"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4</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30</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35</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rFonts w:ascii="宋体" w:hAnsi="宋体" w:cs="微软雅黑"/>
          <w:spacing w:val="2"/>
          <w:w w:val="99"/>
          <w:kern w:val="0"/>
          <w:sz w:val="36"/>
          <w:szCs w:val="36"/>
        </w:rPr>
      </w:pPr>
      <w:r>
        <w:rPr>
          <w:rFonts w:ascii="宋体" w:hAnsi="宋体" w:cs="微软雅黑"/>
          <w:spacing w:val="2"/>
          <w:w w:val="99"/>
          <w:kern w:val="0"/>
          <w:sz w:val="22"/>
          <w:szCs w:val="22"/>
        </w:rPr>
        <w:fldChar w:fldCharType="end"/>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center"/>
        <w:rPr>
          <w:rFonts w:ascii="宋体" w:hAnsi="宋体" w:eastAsia="宋体"/>
        </w:rPr>
      </w:pPr>
    </w:p>
    <w:p>
      <w:pPr>
        <w:pStyle w:val="2"/>
        <w:spacing w:line="564" w:lineRule="exact"/>
        <w:ind w:right="57"/>
        <w:jc w:val="center"/>
        <w:rPr>
          <w:rFonts w:ascii="宋体" w:hAnsi="宋体"/>
        </w:rPr>
      </w:pPr>
    </w:p>
    <w:p>
      <w:pPr>
        <w:pStyle w:val="2"/>
        <w:spacing w:line="564" w:lineRule="exact"/>
        <w:ind w:right="57"/>
        <w:jc w:val="center"/>
        <w:rPr>
          <w:rFonts w:ascii="宋体" w:hAnsi="宋体"/>
          <w:b w:val="0"/>
          <w:bCs w:val="0"/>
        </w:rPr>
      </w:pPr>
      <w:r>
        <w:rPr>
          <w:rFonts w:ascii="宋体" w:hAnsi="宋体"/>
        </w:rPr>
        <w:br w:type="page"/>
      </w:r>
      <w:bookmarkStart w:id="4" w:name="_Toc19698494"/>
      <w:r>
        <w:rPr>
          <w:rFonts w:ascii="宋体" w:hAnsi="宋体"/>
        </w:rPr>
        <w:t>第一章</w:t>
      </w:r>
      <w:r>
        <w:rPr>
          <w:rFonts w:hint="eastAsia" w:ascii="宋体" w:hAnsi="宋体"/>
        </w:rPr>
        <w:t xml:space="preserve">  </w:t>
      </w:r>
      <w:r>
        <w:rPr>
          <w:rFonts w:ascii="宋体" w:hAnsi="宋体"/>
        </w:rPr>
        <w:t>招标公告</w:t>
      </w:r>
      <w:bookmarkEnd w:id="4"/>
    </w:p>
    <w:p>
      <w:pPr>
        <w:rPr>
          <w:rFonts w:ascii="宋体" w:hAnsi="宋体" w:eastAsia="宋体" w:cs="宋体"/>
          <w:sz w:val="20"/>
          <w:szCs w:val="20"/>
        </w:rPr>
      </w:pPr>
    </w:p>
    <w:p>
      <w:pPr>
        <w:pStyle w:val="4"/>
        <w:spacing w:before="70"/>
        <w:ind w:right="157" w:firstLine="422"/>
        <w:rPr>
          <w:rFonts w:ascii="宋体" w:hAnsi="宋体"/>
          <w:b w:val="0"/>
          <w:bCs w:val="0"/>
        </w:rPr>
      </w:pPr>
      <w:bookmarkStart w:id="5" w:name="_bookmark2"/>
      <w:bookmarkEnd w:id="5"/>
      <w:r>
        <w:rPr>
          <w:rFonts w:ascii="宋体" w:hAnsi="宋体"/>
        </w:rPr>
        <w:t>1.招标条件</w:t>
      </w:r>
    </w:p>
    <w:p>
      <w:pPr>
        <w:pStyle w:val="16"/>
        <w:tabs>
          <w:tab w:val="left" w:pos="2388"/>
          <w:tab w:val="left" w:pos="2832"/>
          <w:tab w:val="left" w:pos="3472"/>
          <w:tab w:val="left" w:pos="6667"/>
          <w:tab w:val="left" w:pos="7270"/>
        </w:tabs>
        <w:ind w:right="153" w:firstLine="419"/>
        <w:rPr>
          <w:rFonts w:ascii="宋体" w:hAnsi="宋体"/>
        </w:rPr>
      </w:pPr>
      <w:r>
        <w:rPr>
          <w:rFonts w:hint="eastAsia" w:ascii="宋体" w:hAnsi="宋体"/>
          <w:u w:val="single" w:color="000000"/>
        </w:rPr>
        <w:t>2020</w:t>
      </w:r>
      <w:r>
        <w:rPr>
          <w:rFonts w:hint="eastAsia" w:ascii="宋体" w:hAnsi="宋体" w:cs="宋体"/>
          <w:u w:val="single" w:color="000000"/>
        </w:rPr>
        <w:t>年度计算机产品等设备集中采购项目</w:t>
      </w:r>
      <w:r>
        <w:rPr>
          <w:rFonts w:ascii="宋体" w:hAnsi="宋体"/>
          <w:spacing w:val="-1"/>
        </w:rPr>
        <w:t>招标人为</w:t>
      </w:r>
      <w:r>
        <w:rPr>
          <w:rFonts w:hint="eastAsia" w:ascii="宋体" w:hAnsi="宋体"/>
          <w:spacing w:val="-1"/>
        </w:rPr>
        <w:t>杭州萧山国际机场有限公司</w:t>
      </w:r>
      <w:r>
        <w:rPr>
          <w:rFonts w:ascii="宋体" w:hAnsi="宋体"/>
          <w:spacing w:val="-1"/>
        </w:rPr>
        <w:t>，招标项目资金来自</w:t>
      </w:r>
      <w:r>
        <w:rPr>
          <w:rFonts w:hint="eastAsia" w:ascii="宋体" w:hAnsi="宋体"/>
          <w:spacing w:val="-13"/>
        </w:rPr>
        <w:t>自筹</w:t>
      </w:r>
      <w:r>
        <w:rPr>
          <w:rFonts w:ascii="宋体" w:hAnsi="宋体"/>
          <w:spacing w:val="-13"/>
        </w:rPr>
        <w:t>，出资比例为</w:t>
      </w:r>
      <w:r>
        <w:rPr>
          <w:rFonts w:hint="eastAsia" w:ascii="宋体" w:hAnsi="宋体"/>
          <w:spacing w:val="-13"/>
        </w:rPr>
        <w:t>100%</w:t>
      </w:r>
      <w:r>
        <w:rPr>
          <w:rFonts w:ascii="宋体" w:hAnsi="宋体"/>
          <w:spacing w:val="-4"/>
        </w:rPr>
        <w:t>。该项目已具备招标条</w:t>
      </w:r>
      <w:r>
        <w:rPr>
          <w:rFonts w:ascii="宋体" w:hAnsi="宋体"/>
          <w:spacing w:val="-92"/>
        </w:rPr>
        <w:t xml:space="preserve"> </w:t>
      </w:r>
      <w:r>
        <w:rPr>
          <w:rFonts w:ascii="宋体" w:hAnsi="宋体"/>
          <w:spacing w:val="-1"/>
        </w:rPr>
        <w:t>件，现对</w:t>
      </w:r>
      <w:r>
        <w:rPr>
          <w:rFonts w:hint="eastAsia" w:ascii="宋体" w:hAnsi="宋体"/>
          <w:spacing w:val="-1"/>
        </w:rPr>
        <w:t>本项目</w:t>
      </w:r>
      <w:r>
        <w:rPr>
          <w:rFonts w:ascii="宋体" w:hAnsi="宋体"/>
          <w:spacing w:val="-2"/>
        </w:rPr>
        <w:t>进行</w:t>
      </w:r>
      <w:r>
        <w:rPr>
          <w:rFonts w:ascii="宋体" w:hAnsi="宋体"/>
          <w:spacing w:val="-1"/>
        </w:rPr>
        <w:t>公开</w:t>
      </w:r>
      <w:r>
        <w:rPr>
          <w:rFonts w:ascii="宋体" w:hAnsi="宋体"/>
          <w:spacing w:val="-2"/>
        </w:rPr>
        <w:t>招标。</w:t>
      </w:r>
    </w:p>
    <w:p>
      <w:pPr>
        <w:spacing w:before="7"/>
        <w:rPr>
          <w:rFonts w:ascii="宋体" w:hAnsi="宋体" w:eastAsia="宋体" w:cs="宋体"/>
          <w:sz w:val="12"/>
          <w:szCs w:val="12"/>
        </w:rPr>
      </w:pPr>
    </w:p>
    <w:p>
      <w:pPr>
        <w:pStyle w:val="4"/>
        <w:spacing w:before="70"/>
        <w:ind w:right="157" w:firstLine="422"/>
        <w:rPr>
          <w:rFonts w:ascii="宋体" w:hAnsi="宋体"/>
        </w:rPr>
      </w:pPr>
      <w:bookmarkStart w:id="6" w:name="_bookmark3"/>
      <w:bookmarkEnd w:id="6"/>
      <w:r>
        <w:rPr>
          <w:rFonts w:ascii="宋体" w:hAnsi="宋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rPr>
          <w:rFonts w:ascii="宋体" w:hAnsi="宋体"/>
        </w:rPr>
      </w:pPr>
      <w:r>
        <w:rPr>
          <w:rFonts w:hint="eastAsia" w:ascii="宋体" w:hAnsi="宋体"/>
        </w:rPr>
        <w:t>（1）招标货物名称、数量及主要技术规格，详见第五章。</w:t>
      </w:r>
    </w:p>
    <w:p>
      <w:pPr>
        <w:pStyle w:val="16"/>
        <w:tabs>
          <w:tab w:val="left" w:pos="2388"/>
          <w:tab w:val="left" w:pos="2832"/>
          <w:tab w:val="left" w:pos="3472"/>
          <w:tab w:val="left" w:pos="6667"/>
          <w:tab w:val="left" w:pos="7270"/>
        </w:tabs>
        <w:spacing w:before="120" w:beforeLines="50" w:line="348" w:lineRule="auto"/>
        <w:ind w:left="102" w:right="153" w:firstLine="420"/>
        <w:rPr>
          <w:rFonts w:ascii="宋体" w:hAnsi="宋体"/>
        </w:rPr>
      </w:pPr>
      <w:r>
        <w:rPr>
          <w:rFonts w:hint="eastAsia" w:ascii="宋体" w:hAnsi="宋体"/>
        </w:rPr>
        <w:t>（2）供货期见投标须知前附表。</w:t>
      </w:r>
    </w:p>
    <w:p>
      <w:pPr>
        <w:pStyle w:val="16"/>
        <w:tabs>
          <w:tab w:val="left" w:pos="2388"/>
          <w:tab w:val="left" w:pos="2832"/>
          <w:tab w:val="left" w:pos="3472"/>
          <w:tab w:val="left" w:pos="6667"/>
          <w:tab w:val="left" w:pos="7270"/>
        </w:tabs>
        <w:spacing w:before="120" w:beforeLines="50" w:line="348" w:lineRule="auto"/>
        <w:ind w:left="102" w:right="153" w:firstLine="420"/>
        <w:rPr>
          <w:rFonts w:ascii="宋体" w:hAnsi="宋体"/>
          <w:b/>
        </w:rPr>
      </w:pPr>
      <w:r>
        <w:rPr>
          <w:rFonts w:hint="eastAsia" w:ascii="宋体" w:hAnsi="宋体"/>
        </w:rPr>
        <w:t>（3）本次招标分为两个标段：标段1：航显工作站等设备一批、标段2：办公电脑打印机等设备一批。每个标项独立封装，不可多个标项混装。</w:t>
      </w:r>
    </w:p>
    <w:p>
      <w:pPr>
        <w:pStyle w:val="16"/>
        <w:tabs>
          <w:tab w:val="left" w:pos="2388"/>
          <w:tab w:val="left" w:pos="2832"/>
          <w:tab w:val="left" w:pos="3472"/>
          <w:tab w:val="left" w:pos="6667"/>
          <w:tab w:val="left" w:pos="7270"/>
        </w:tabs>
        <w:spacing w:before="120" w:beforeLines="50" w:line="348" w:lineRule="auto"/>
        <w:ind w:left="102" w:right="153" w:firstLine="420"/>
        <w:rPr>
          <w:rFonts w:ascii="宋体" w:hAnsi="宋体"/>
          <w:b/>
        </w:rPr>
      </w:pPr>
    </w:p>
    <w:p>
      <w:pPr>
        <w:pStyle w:val="4"/>
        <w:spacing w:before="70"/>
        <w:ind w:right="157" w:firstLine="422"/>
        <w:rPr>
          <w:rFonts w:ascii="宋体" w:hAnsi="宋体"/>
        </w:rPr>
      </w:pPr>
      <w:bookmarkStart w:id="7" w:name="_bookmark4"/>
      <w:bookmarkEnd w:id="7"/>
      <w:r>
        <w:rPr>
          <w:rFonts w:ascii="宋体" w:hAnsi="宋体"/>
        </w:rPr>
        <w:t>3.投标人资格要求</w:t>
      </w:r>
    </w:p>
    <w:p>
      <w:pPr>
        <w:pStyle w:val="16"/>
        <w:tabs>
          <w:tab w:val="left" w:pos="4394"/>
          <w:tab w:val="left" w:pos="5990"/>
        </w:tabs>
        <w:spacing w:line="331" w:lineRule="auto"/>
        <w:ind w:right="157" w:firstLine="419"/>
        <w:rPr>
          <w:rFonts w:ascii="宋体" w:hAnsi="宋体"/>
        </w:rPr>
      </w:pPr>
      <w:r>
        <w:rPr>
          <w:rFonts w:ascii="宋体" w:hAnsi="宋体"/>
        </w:rPr>
        <w:t xml:space="preserve">3.1 </w:t>
      </w:r>
      <w:r>
        <w:rPr>
          <w:rFonts w:ascii="宋体" w:hAnsi="宋体"/>
          <w:spacing w:val="22"/>
        </w:rPr>
        <w:t xml:space="preserve"> </w:t>
      </w:r>
      <w:r>
        <w:rPr>
          <w:rFonts w:ascii="宋体" w:hAnsi="宋体"/>
        </w:rPr>
        <w:t>本次招标要求投标人须具备</w:t>
      </w:r>
      <w:r>
        <w:rPr>
          <w:rFonts w:hint="eastAsia" w:ascii="宋体" w:hAnsi="宋体"/>
        </w:rPr>
        <w:t>：</w:t>
      </w:r>
    </w:p>
    <w:p>
      <w:pPr>
        <w:pStyle w:val="16"/>
        <w:tabs>
          <w:tab w:val="left" w:pos="4394"/>
          <w:tab w:val="left" w:pos="5990"/>
        </w:tabs>
        <w:spacing w:line="331" w:lineRule="auto"/>
        <w:ind w:right="157" w:firstLine="419"/>
        <w:rPr>
          <w:rFonts w:ascii="宋体" w:hAnsi="宋体" w:cs="宋体"/>
        </w:rPr>
      </w:pPr>
      <w:r>
        <w:rPr>
          <w:rFonts w:hint="eastAsia" w:ascii="宋体" w:hAnsi="宋体" w:cs="宋体"/>
        </w:rPr>
        <w:t>①具有独立法人资格，注册资金不少于人民币</w:t>
      </w:r>
      <w:r>
        <w:rPr>
          <w:rFonts w:ascii="宋体" w:hAnsi="宋体"/>
          <w:u w:val="single"/>
        </w:rPr>
        <w:t xml:space="preserve">      100</w:t>
      </w:r>
      <w:r>
        <w:rPr>
          <w:rFonts w:hint="eastAsia" w:ascii="宋体" w:hAnsi="宋体" w:cs="宋体"/>
        </w:rPr>
        <w:t>万元或等值外币</w:t>
      </w:r>
      <w:r>
        <w:rPr>
          <w:rFonts w:ascii="宋体" w:hAnsi="宋体"/>
        </w:rPr>
        <w:t>(</w:t>
      </w:r>
      <w:r>
        <w:rPr>
          <w:rFonts w:hint="eastAsia" w:ascii="宋体" w:hAnsi="宋体" w:cs="宋体"/>
        </w:rPr>
        <w:t>按投标截止日当天中国银行公布的外汇牌价的中间价换算</w:t>
      </w:r>
      <w:r>
        <w:rPr>
          <w:rFonts w:ascii="宋体" w:hAnsi="宋体"/>
        </w:rPr>
        <w:t>)</w:t>
      </w:r>
      <w:r>
        <w:rPr>
          <w:rFonts w:hint="eastAsia" w:ascii="宋体" w:hAnsi="宋体"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宋体" w:hAnsi="宋体"/>
        </w:rPr>
      </w:pPr>
      <w:r>
        <w:rPr>
          <w:rFonts w:hint="eastAsia" w:ascii="宋体" w:hAnsi="宋体" w:cs="宋体"/>
        </w:rPr>
        <w:t>② 依据最高人民法院等九部门《关于在招标投标活动中对失信被执行人实施联合惩戒的通知》，投标人不得为失信被执行人。（通过信用中国网站</w:t>
      </w:r>
      <w:r>
        <w:rPr>
          <w:rFonts w:hint="eastAsia" w:ascii="宋体" w:hAnsi="宋体"/>
        </w:rPr>
        <w:t xml:space="preserve">www.creditchina.gov.cn </w:t>
      </w:r>
      <w:r>
        <w:rPr>
          <w:rFonts w:hint="eastAsia" w:ascii="宋体" w:hAnsi="宋体"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宋体" w:hAnsi="宋体"/>
        </w:rPr>
      </w:pPr>
      <w:r>
        <w:rPr>
          <w:rFonts w:hint="eastAsia" w:ascii="宋体" w:hAnsi="宋体" w:cs="宋体"/>
        </w:rPr>
        <w:t>③ 近年（</w:t>
      </w:r>
      <w:r>
        <w:rPr>
          <w:rFonts w:ascii="宋体" w:hAnsi="宋体"/>
        </w:rPr>
        <w:t>201</w:t>
      </w:r>
      <w:r>
        <w:rPr>
          <w:rFonts w:ascii="宋体" w:hAnsi="宋体"/>
          <w:u w:val="single"/>
        </w:rPr>
        <w:t>7</w:t>
      </w:r>
      <w:r>
        <w:rPr>
          <w:rFonts w:hint="eastAsia" w:ascii="宋体" w:hAnsi="宋体"/>
          <w:u w:val="single"/>
        </w:rPr>
        <w:t xml:space="preserve"> </w:t>
      </w:r>
      <w:r>
        <w:rPr>
          <w:rFonts w:hint="eastAsia" w:ascii="宋体" w:hAnsi="宋体" w:cs="宋体"/>
        </w:rPr>
        <w:t>年</w:t>
      </w:r>
      <w:r>
        <w:rPr>
          <w:rFonts w:ascii="宋体" w:hAnsi="宋体"/>
        </w:rPr>
        <w:t>1</w:t>
      </w:r>
      <w:r>
        <w:rPr>
          <w:rFonts w:hint="eastAsia" w:ascii="宋体" w:hAnsi="宋体" w:cs="宋体"/>
        </w:rPr>
        <w:t>月</w:t>
      </w:r>
      <w:r>
        <w:rPr>
          <w:rFonts w:ascii="宋体" w:hAnsi="宋体"/>
        </w:rPr>
        <w:t>1</w:t>
      </w:r>
      <w:r>
        <w:rPr>
          <w:rFonts w:hint="eastAsia" w:ascii="宋体" w:hAnsi="宋体" w:cs="宋体"/>
        </w:rPr>
        <w:t>日至投标截止日）无行贿犯罪记录</w:t>
      </w:r>
      <w:r>
        <w:rPr>
          <w:rFonts w:hint="eastAsia" w:ascii="宋体" w:hAnsi="宋体"/>
        </w:rPr>
        <w:t>(</w:t>
      </w:r>
      <w:r>
        <w:rPr>
          <w:rFonts w:hint="eastAsia" w:ascii="宋体" w:hAnsi="宋体" w:cs="宋体"/>
        </w:rPr>
        <w:t>通过中国裁判文书网</w:t>
      </w:r>
      <w:r>
        <w:rPr>
          <w:rFonts w:hint="eastAsia" w:ascii="宋体" w:hAnsi="宋体"/>
        </w:rPr>
        <w:t>http://wenshu.court.gov.cn</w:t>
      </w:r>
      <w:r>
        <w:rPr>
          <w:rFonts w:hint="eastAsia" w:ascii="宋体" w:hAnsi="宋体" w:cs="宋体"/>
        </w:rPr>
        <w:t>查询，查询结果以网站页面显示内容为准，投标时提供查询结果并加盖投标人公章作为证明材料或在投标函中承诺投标人在规定期限内无行贿犯罪记录</w:t>
      </w:r>
      <w:r>
        <w:rPr>
          <w:rFonts w:hint="eastAsia" w:ascii="宋体" w:hAnsi="宋体"/>
        </w:rPr>
        <w:t>)</w:t>
      </w:r>
      <w:r>
        <w:rPr>
          <w:rFonts w:hint="eastAsia" w:ascii="宋体" w:hAnsi="宋体"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宋体" w:hAnsi="宋体"/>
          <w:u w:val="single" w:color="000000"/>
        </w:rPr>
      </w:pPr>
      <w:r>
        <w:rPr>
          <w:rFonts w:hint="eastAsia" w:ascii="宋体" w:hAnsi="宋体"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宋体" w:hAnsi="宋体"/>
        </w:rPr>
      </w:pPr>
      <w:r>
        <w:rPr>
          <w:rFonts w:ascii="宋体" w:hAnsi="宋体"/>
        </w:rPr>
        <w:t xml:space="preserve">3.2 </w:t>
      </w:r>
      <w:r>
        <w:rPr>
          <w:rFonts w:ascii="宋体" w:hAnsi="宋体"/>
          <w:spacing w:val="22"/>
        </w:rPr>
        <w:t xml:space="preserve"> </w:t>
      </w:r>
      <w:r>
        <w:rPr>
          <w:rFonts w:ascii="宋体" w:hAnsi="宋体"/>
          <w:spacing w:val="7"/>
        </w:rPr>
        <w:t>本次招标</w:t>
      </w:r>
      <w:r>
        <w:rPr>
          <w:rFonts w:ascii="宋体" w:hAnsi="宋体"/>
          <w:spacing w:val="6"/>
          <w:u w:val="single"/>
        </w:rPr>
        <w:t>不接受</w:t>
      </w:r>
      <w:r>
        <w:rPr>
          <w:rFonts w:ascii="宋体" w:hAnsi="宋体"/>
          <w:spacing w:val="6"/>
        </w:rPr>
        <w:t>联合体投标。</w:t>
      </w:r>
    </w:p>
    <w:p>
      <w:pPr>
        <w:pStyle w:val="16"/>
        <w:tabs>
          <w:tab w:val="left" w:pos="4394"/>
          <w:tab w:val="left" w:pos="5990"/>
        </w:tabs>
        <w:spacing w:line="331" w:lineRule="auto"/>
        <w:ind w:right="157" w:firstLine="419"/>
        <w:rPr>
          <w:rFonts w:ascii="宋体" w:hAnsi="宋体"/>
        </w:rPr>
      </w:pPr>
      <w:r>
        <w:rPr>
          <w:rFonts w:ascii="宋体" w:hAnsi="宋体"/>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宋体" w:hAnsi="宋体"/>
        </w:rPr>
      </w:pPr>
      <w:bookmarkStart w:id="8" w:name="_bookmark5"/>
      <w:bookmarkEnd w:id="8"/>
      <w:r>
        <w:rPr>
          <w:rFonts w:ascii="宋体" w:hAnsi="宋体"/>
        </w:rPr>
        <w:t>4.招标文件的获取</w:t>
      </w:r>
    </w:p>
    <w:p>
      <w:pPr>
        <w:pStyle w:val="16"/>
        <w:tabs>
          <w:tab w:val="left" w:pos="4394"/>
          <w:tab w:val="left" w:pos="5990"/>
        </w:tabs>
        <w:spacing w:line="331" w:lineRule="auto"/>
        <w:ind w:right="157" w:firstLine="419"/>
        <w:rPr>
          <w:rFonts w:ascii="宋体" w:hAnsi="宋体"/>
        </w:rPr>
      </w:pPr>
      <w:r>
        <w:rPr>
          <w:rFonts w:ascii="宋体" w:hAnsi="宋体"/>
        </w:rPr>
        <w:t>4.</w:t>
      </w:r>
      <w:r>
        <w:rPr>
          <w:rFonts w:hint="eastAsia" w:ascii="宋体" w:hAnsi="宋体"/>
        </w:rPr>
        <w:t xml:space="preserve">1 </w:t>
      </w:r>
      <w:r>
        <w:rPr>
          <w:rFonts w:hint="eastAsia" w:ascii="宋体" w:hAnsi="宋体" w:cs="宋体"/>
        </w:rPr>
        <w:t>本项目招标文件和补充（答疑、澄清）、修改文件通过网络下载方式发放。</w:t>
      </w:r>
    </w:p>
    <w:p>
      <w:pPr>
        <w:pStyle w:val="16"/>
        <w:tabs>
          <w:tab w:val="left" w:pos="4394"/>
          <w:tab w:val="left" w:pos="5990"/>
        </w:tabs>
        <w:spacing w:line="331" w:lineRule="auto"/>
        <w:ind w:right="157" w:firstLine="419"/>
        <w:rPr>
          <w:rFonts w:ascii="宋体" w:hAnsi="宋体"/>
        </w:rPr>
      </w:pPr>
      <w:r>
        <w:rPr>
          <w:rFonts w:ascii="宋体" w:hAnsi="宋体"/>
        </w:rPr>
        <w:t>4.</w:t>
      </w:r>
      <w:r>
        <w:rPr>
          <w:rFonts w:hint="eastAsia" w:ascii="宋体" w:hAnsi="宋体"/>
        </w:rPr>
        <w:t xml:space="preserve">2 </w:t>
      </w:r>
      <w:r>
        <w:rPr>
          <w:rFonts w:hint="eastAsia" w:ascii="宋体" w:hAnsi="宋体" w:cs="宋体"/>
        </w:rPr>
        <w:t>凡符合资格条件并有投标意向的潜在投标人，请通过杭州萧山机场有限公司主页招投标</w:t>
      </w:r>
      <w:r>
        <w:rPr>
          <w:rFonts w:ascii="宋体" w:hAnsi="宋体" w:cs="宋体"/>
        </w:rPr>
        <w:t>信息栏</w:t>
      </w:r>
      <w:r>
        <w:fldChar w:fldCharType="begin"/>
      </w:r>
      <w:r>
        <w:instrText xml:space="preserve"> HYPERLINK "http://www.hzairport.com/tender/index.html" </w:instrText>
      </w:r>
      <w:r>
        <w:fldChar w:fldCharType="separate"/>
      </w:r>
      <w:r>
        <w:rPr>
          <w:rStyle w:val="86"/>
          <w:rFonts w:ascii="宋体" w:hAnsi="宋体"/>
        </w:rPr>
        <w:t>http://www.hzairport.com/tender/index.html</w:t>
      </w:r>
      <w:r>
        <w:rPr>
          <w:rStyle w:val="86"/>
          <w:rFonts w:ascii="宋体" w:hAnsi="宋体"/>
        </w:rPr>
        <w:fldChar w:fldCharType="end"/>
      </w:r>
      <w:r>
        <w:rPr>
          <w:rFonts w:ascii="宋体" w:hAnsi="宋体"/>
        </w:rPr>
        <w:t xml:space="preserve"> </w:t>
      </w:r>
      <w:r>
        <w:rPr>
          <w:rFonts w:hint="eastAsia" w:ascii="宋体" w:hAnsi="宋体" w:cs="宋体"/>
        </w:rPr>
        <w:t>自行下载招标文件。</w:t>
      </w:r>
    </w:p>
    <w:p>
      <w:pPr>
        <w:pStyle w:val="16"/>
        <w:tabs>
          <w:tab w:val="left" w:pos="4394"/>
          <w:tab w:val="left" w:pos="5990"/>
        </w:tabs>
        <w:spacing w:line="331" w:lineRule="auto"/>
        <w:ind w:right="157" w:firstLine="419"/>
        <w:rPr>
          <w:rFonts w:ascii="宋体" w:hAnsi="宋体"/>
        </w:rPr>
      </w:pPr>
      <w:r>
        <w:rPr>
          <w:rFonts w:hint="eastAsia" w:ascii="宋体" w:hAnsi="宋体" w:cs="宋体"/>
        </w:rPr>
        <w:t>招标文件下载</w:t>
      </w:r>
    </w:p>
    <w:p>
      <w:pPr>
        <w:pStyle w:val="16"/>
        <w:tabs>
          <w:tab w:val="left" w:pos="4394"/>
          <w:tab w:val="left" w:pos="5990"/>
        </w:tabs>
        <w:spacing w:line="331" w:lineRule="auto"/>
        <w:ind w:right="157" w:firstLine="419"/>
        <w:rPr>
          <w:rFonts w:ascii="宋体" w:hAnsi="宋体"/>
        </w:rPr>
      </w:pPr>
      <w:r>
        <w:rPr>
          <w:rFonts w:ascii="宋体" w:hAnsi="宋体"/>
        </w:rPr>
        <w:t xml:space="preserve">4.3 </w:t>
      </w:r>
      <w:r>
        <w:rPr>
          <w:rFonts w:hint="eastAsia" w:ascii="宋体" w:hAnsi="宋体" w:cs="宋体"/>
        </w:rPr>
        <w:t>补充（答疑、澄清）、修改文件，潜在投标人应自行关注网站公告，招标人不再一一通知。投标人因自身贻误行为导致投标失败的，责任自负。</w:t>
      </w:r>
    </w:p>
    <w:p>
      <w:pPr>
        <w:pStyle w:val="4"/>
        <w:spacing w:before="70"/>
        <w:ind w:right="157" w:firstLine="422"/>
        <w:rPr>
          <w:rFonts w:ascii="宋体" w:hAnsi="宋体"/>
        </w:rPr>
      </w:pPr>
      <w:bookmarkStart w:id="9" w:name="_bookmark6"/>
      <w:bookmarkEnd w:id="9"/>
      <w:r>
        <w:rPr>
          <w:rFonts w:ascii="宋体" w:hAnsi="宋体"/>
        </w:rPr>
        <w:t>5.投标文件的递交</w:t>
      </w:r>
    </w:p>
    <w:p>
      <w:pPr>
        <w:pStyle w:val="16"/>
        <w:tabs>
          <w:tab w:val="left" w:pos="4394"/>
          <w:tab w:val="left" w:pos="5990"/>
        </w:tabs>
        <w:spacing w:line="331" w:lineRule="auto"/>
        <w:ind w:right="157" w:firstLine="419"/>
        <w:rPr>
          <w:rFonts w:ascii="宋体" w:hAnsi="宋体"/>
        </w:rPr>
      </w:pPr>
      <w:r>
        <w:rPr>
          <w:rFonts w:ascii="宋体" w:hAnsi="宋体"/>
        </w:rPr>
        <w:t>5.1</w:t>
      </w:r>
      <w:r>
        <w:rPr>
          <w:rFonts w:hint="eastAsia" w:ascii="宋体" w:hAnsi="宋体"/>
        </w:rPr>
        <w:t xml:space="preserve"> </w:t>
      </w:r>
      <w:r>
        <w:rPr>
          <w:rFonts w:hint="eastAsia" w:ascii="宋体" w:hAnsi="宋体" w:cs="宋体"/>
        </w:rPr>
        <w:t>投标文件递交的截止时间（投标截止时间，下同）为</w:t>
      </w:r>
      <w:r>
        <w:rPr>
          <w:rFonts w:ascii="宋体" w:hAnsi="宋体"/>
        </w:rPr>
        <w:t>2020</w:t>
      </w:r>
      <w:r>
        <w:rPr>
          <w:rFonts w:hint="eastAsia" w:ascii="宋体" w:hAnsi="宋体" w:cs="宋体"/>
        </w:rPr>
        <w:t>年</w:t>
      </w:r>
      <w:r>
        <w:rPr>
          <w:rFonts w:hint="eastAsia" w:ascii="宋体" w:hAnsi="宋体"/>
          <w:lang w:val="en-US" w:eastAsia="zh-CN"/>
        </w:rPr>
        <w:t>9</w:t>
      </w:r>
      <w:r>
        <w:rPr>
          <w:rFonts w:hint="eastAsia" w:ascii="宋体" w:hAnsi="宋体" w:cs="宋体"/>
        </w:rPr>
        <w:t>月</w:t>
      </w:r>
      <w:r>
        <w:rPr>
          <w:rFonts w:hint="eastAsia" w:ascii="宋体" w:hAnsi="宋体" w:cs="宋体"/>
          <w:lang w:val="en-US" w:eastAsia="zh-CN"/>
        </w:rPr>
        <w:t>21</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分，投标文件在封口处加盖公章，派专人于</w:t>
      </w:r>
      <w:r>
        <w:rPr>
          <w:rFonts w:ascii="宋体" w:hAnsi="宋体"/>
        </w:rPr>
        <w:t>2020</w:t>
      </w:r>
      <w:r>
        <w:rPr>
          <w:rFonts w:hint="eastAsia" w:ascii="宋体" w:hAnsi="宋体" w:cs="宋体"/>
        </w:rPr>
        <w:t>年</w:t>
      </w:r>
      <w:r>
        <w:rPr>
          <w:rFonts w:hint="eastAsia" w:ascii="宋体" w:hAnsi="宋体"/>
          <w:lang w:val="en-US" w:eastAsia="zh-CN"/>
        </w:rPr>
        <w:t>9</w:t>
      </w:r>
      <w:r>
        <w:rPr>
          <w:rFonts w:hint="eastAsia" w:ascii="宋体" w:hAnsi="宋体" w:cs="宋体"/>
        </w:rPr>
        <w:t>月</w:t>
      </w:r>
      <w:r>
        <w:rPr>
          <w:rFonts w:hint="eastAsia" w:ascii="宋体" w:hAnsi="宋体" w:cs="宋体"/>
          <w:lang w:val="en-US" w:eastAsia="zh-CN"/>
        </w:rPr>
        <w:t>21</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分（北京时间）前送至杭州萧山国际机场翔越路综合服务楼园区招标中心，逾期无效；若采用投递（邮寄）方式的，请于</w:t>
      </w:r>
      <w:r>
        <w:rPr>
          <w:rFonts w:ascii="宋体" w:hAnsi="宋体"/>
        </w:rPr>
        <w:t>2020</w:t>
      </w:r>
      <w:r>
        <w:rPr>
          <w:rFonts w:hint="eastAsia" w:ascii="宋体" w:hAnsi="宋体" w:cs="宋体"/>
        </w:rPr>
        <w:t>年</w:t>
      </w:r>
      <w:r>
        <w:rPr>
          <w:rFonts w:hint="eastAsia" w:ascii="宋体" w:hAnsi="宋体"/>
          <w:lang w:val="en-US" w:eastAsia="zh-CN"/>
        </w:rPr>
        <w:t>9</w:t>
      </w:r>
      <w:r>
        <w:rPr>
          <w:rFonts w:hint="eastAsia" w:ascii="宋体" w:hAnsi="宋体" w:cs="宋体"/>
        </w:rPr>
        <w:t>月</w:t>
      </w:r>
      <w:r>
        <w:rPr>
          <w:rFonts w:hint="eastAsia" w:ascii="宋体" w:hAnsi="宋体" w:cs="宋体"/>
          <w:lang w:val="en-US" w:eastAsia="zh-CN"/>
        </w:rPr>
        <w:t>21</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宋体" w:hAnsi="宋体"/>
        </w:rPr>
      </w:pPr>
      <w:r>
        <w:rPr>
          <w:rFonts w:ascii="宋体" w:hAnsi="宋体"/>
        </w:rPr>
        <w:t xml:space="preserve">5.2 </w:t>
      </w:r>
      <w:r>
        <w:rPr>
          <w:rFonts w:hint="eastAsia" w:ascii="宋体" w:hAnsi="宋体"/>
        </w:rPr>
        <w:t xml:space="preserve"> </w:t>
      </w:r>
      <w:r>
        <w:rPr>
          <w:rFonts w:hint="eastAsia" w:ascii="宋体" w:hAnsi="宋体" w:cs="宋体"/>
        </w:rPr>
        <w:t>逾期送达的、未送达指定地点的或者不按照招标文件要求密封的投标文件，招标人将予以拒收。</w:t>
      </w:r>
    </w:p>
    <w:p>
      <w:pPr>
        <w:pStyle w:val="4"/>
        <w:spacing w:before="70"/>
        <w:ind w:right="157" w:firstLine="422"/>
        <w:rPr>
          <w:rFonts w:ascii="宋体" w:hAnsi="宋体"/>
        </w:rPr>
      </w:pPr>
      <w:bookmarkStart w:id="10" w:name="_bookmark7"/>
      <w:bookmarkEnd w:id="10"/>
      <w:r>
        <w:rPr>
          <w:rFonts w:ascii="宋体" w:hAnsi="宋体"/>
        </w:rPr>
        <w:t>6.发布公告的媒介</w:t>
      </w:r>
    </w:p>
    <w:p>
      <w:pPr>
        <w:pStyle w:val="16"/>
        <w:tabs>
          <w:tab w:val="left" w:pos="4394"/>
          <w:tab w:val="left" w:pos="5990"/>
        </w:tabs>
        <w:spacing w:line="331" w:lineRule="auto"/>
        <w:ind w:right="157" w:firstLine="419"/>
        <w:rPr>
          <w:rFonts w:ascii="宋体" w:hAnsi="宋体" w:cs="宋体"/>
        </w:rPr>
      </w:pPr>
      <w:r>
        <w:rPr>
          <w:rFonts w:hint="eastAsia" w:ascii="宋体" w:hAnsi="宋体"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宋体" w:hAnsi="宋体"/>
        </w:rPr>
      </w:pPr>
      <w:r>
        <w:rPr>
          <w:rFonts w:ascii="宋体" w:hAnsi="宋体"/>
        </w:rPr>
        <w:t>6.1</w:t>
      </w:r>
      <w:r>
        <w:rPr>
          <w:rFonts w:hint="eastAsia" w:ascii="宋体" w:hAnsi="宋体" w:cs="宋体"/>
        </w:rPr>
        <w:t>浙江省机场集团有限公司主页</w:t>
      </w:r>
      <w:r>
        <w:rPr>
          <w:rFonts w:hint="eastAsia" w:ascii="宋体" w:hAnsi="宋体"/>
        </w:rPr>
        <w:t xml:space="preserve"> http://www.zjsairport.com</w:t>
      </w:r>
    </w:p>
    <w:p>
      <w:pPr>
        <w:pStyle w:val="16"/>
        <w:tabs>
          <w:tab w:val="left" w:pos="4394"/>
          <w:tab w:val="left" w:pos="5990"/>
        </w:tabs>
        <w:spacing w:line="331" w:lineRule="auto"/>
        <w:ind w:right="157" w:firstLine="419"/>
        <w:rPr>
          <w:rFonts w:ascii="宋体" w:hAnsi="宋体"/>
        </w:rPr>
      </w:pPr>
      <w:r>
        <w:rPr>
          <w:rFonts w:ascii="宋体" w:hAnsi="宋体"/>
        </w:rPr>
        <w:t xml:space="preserve">6.2 </w:t>
      </w:r>
      <w:r>
        <w:rPr>
          <w:rFonts w:hint="eastAsia" w:ascii="宋体" w:hAnsi="宋体" w:cs="宋体"/>
        </w:rPr>
        <w:t>杭州萧山机场有限公司主页：</w:t>
      </w:r>
      <w:r>
        <w:rPr>
          <w:rFonts w:hint="eastAsia" w:ascii="宋体" w:hAnsi="宋体"/>
        </w:rPr>
        <w:t>http://www.hzairport.com</w:t>
      </w:r>
    </w:p>
    <w:p>
      <w:pPr>
        <w:pStyle w:val="16"/>
        <w:tabs>
          <w:tab w:val="left" w:pos="4394"/>
          <w:tab w:val="left" w:pos="5990"/>
        </w:tabs>
        <w:spacing w:line="331" w:lineRule="auto"/>
        <w:ind w:right="157" w:firstLine="419"/>
        <w:rPr>
          <w:rFonts w:ascii="宋体" w:hAnsi="宋体"/>
        </w:rPr>
      </w:pPr>
      <w:r>
        <w:rPr>
          <w:rFonts w:ascii="宋体" w:hAnsi="宋体"/>
        </w:rPr>
        <w:t>6.3</w:t>
      </w:r>
      <w:r>
        <w:rPr>
          <w:rFonts w:hint="eastAsia" w:ascii="宋体" w:hAnsi="宋体" w:cs="宋体"/>
        </w:rPr>
        <w:t>浙江政府采购网</w:t>
      </w:r>
      <w:r>
        <w:rPr>
          <w:rFonts w:hint="eastAsia" w:ascii="宋体" w:hAnsi="宋体"/>
        </w:rPr>
        <w:t xml:space="preserve"> http://zfcg.czt.zj.gov.cn</w:t>
      </w:r>
    </w:p>
    <w:p>
      <w:pPr>
        <w:pStyle w:val="16"/>
        <w:tabs>
          <w:tab w:val="left" w:pos="4394"/>
          <w:tab w:val="left" w:pos="5990"/>
        </w:tabs>
        <w:spacing w:line="331" w:lineRule="auto"/>
        <w:ind w:right="157" w:firstLine="419"/>
        <w:rPr>
          <w:rFonts w:ascii="宋体" w:hAnsi="宋体"/>
        </w:rPr>
      </w:pPr>
      <w:r>
        <w:rPr>
          <w:rFonts w:hint="eastAsia" w:ascii="宋体" w:hAnsi="宋体"/>
        </w:rPr>
        <w:t xml:space="preserve">6.4 </w:t>
      </w:r>
      <w:r>
        <w:rPr>
          <w:rFonts w:hint="eastAsia" w:ascii="宋体" w:hAnsi="宋体" w:cs="宋体"/>
        </w:rPr>
        <w:t>浙江政务服务网</w:t>
      </w:r>
      <w:r>
        <w:rPr>
          <w:rFonts w:hint="eastAsia" w:ascii="宋体" w:hAnsi="宋体"/>
        </w:rPr>
        <w:t>http://zjpubservice.zjzwfw.gov.cn</w:t>
      </w:r>
    </w:p>
    <w:p>
      <w:pPr>
        <w:pStyle w:val="16"/>
        <w:tabs>
          <w:tab w:val="left" w:pos="4394"/>
          <w:tab w:val="left" w:pos="5990"/>
        </w:tabs>
        <w:spacing w:line="331" w:lineRule="auto"/>
        <w:ind w:right="157" w:firstLine="419"/>
        <w:rPr>
          <w:rFonts w:ascii="宋体" w:hAnsi="宋体"/>
        </w:rPr>
      </w:pPr>
      <w:r>
        <w:rPr>
          <w:rFonts w:ascii="宋体" w:hAnsi="宋体"/>
        </w:rPr>
        <w:t>6.5</w:t>
      </w:r>
      <w:r>
        <w:rPr>
          <w:rFonts w:hint="eastAsia" w:ascii="宋体" w:hAnsi="宋体" w:cs="宋体"/>
        </w:rPr>
        <w:t>政采云平台企业购</w:t>
      </w:r>
      <w:r>
        <w:rPr>
          <w:rFonts w:hint="eastAsia" w:ascii="宋体" w:hAnsi="宋体"/>
        </w:rPr>
        <w:t xml:space="preserve"> https://b.zhengcaiyun.cn</w:t>
      </w:r>
    </w:p>
    <w:p>
      <w:pPr>
        <w:pStyle w:val="16"/>
        <w:tabs>
          <w:tab w:val="left" w:pos="4394"/>
          <w:tab w:val="left" w:pos="5990"/>
        </w:tabs>
        <w:spacing w:line="331" w:lineRule="auto"/>
        <w:ind w:right="157" w:firstLine="419"/>
        <w:rPr>
          <w:rFonts w:ascii="宋体" w:hAnsi="宋体"/>
        </w:rPr>
      </w:pPr>
      <w:r>
        <w:rPr>
          <w:rFonts w:ascii="宋体" w:hAnsi="宋体"/>
        </w:rPr>
        <w:t>6.6</w:t>
      </w:r>
      <w:r>
        <w:rPr>
          <w:rFonts w:hint="eastAsia" w:ascii="宋体" w:hAnsi="宋体" w:cs="宋体"/>
        </w:rPr>
        <w:t>中国采购与招标网：</w:t>
      </w:r>
      <w:r>
        <w:rPr>
          <w:rFonts w:hint="eastAsia" w:ascii="宋体" w:hAnsi="宋体"/>
        </w:rPr>
        <w:t>http://www.chinabidding.com.cn</w:t>
      </w:r>
    </w:p>
    <w:p>
      <w:pPr>
        <w:pStyle w:val="16"/>
        <w:tabs>
          <w:tab w:val="left" w:pos="4394"/>
          <w:tab w:val="left" w:pos="5990"/>
        </w:tabs>
        <w:spacing w:line="331" w:lineRule="auto"/>
        <w:ind w:right="157" w:firstLine="419"/>
        <w:rPr>
          <w:rFonts w:ascii="宋体" w:hAnsi="宋体"/>
        </w:rPr>
      </w:pPr>
      <w:r>
        <w:rPr>
          <w:rFonts w:ascii="宋体" w:hAnsi="宋体"/>
        </w:rPr>
        <w:t>6.7</w:t>
      </w:r>
      <w:r>
        <w:rPr>
          <w:rFonts w:hint="eastAsia" w:ascii="宋体" w:hAnsi="宋体" w:cs="宋体"/>
        </w:rPr>
        <w:t>招天下</w:t>
      </w:r>
      <w:r>
        <w:rPr>
          <w:rFonts w:hint="eastAsia" w:ascii="宋体" w:hAnsi="宋体"/>
        </w:rPr>
        <w:t xml:space="preserve"> https://www.zhaotx.cn</w:t>
      </w:r>
    </w:p>
    <w:p>
      <w:pPr>
        <w:pStyle w:val="4"/>
        <w:spacing w:before="70"/>
        <w:ind w:right="157" w:firstLine="422"/>
        <w:rPr>
          <w:rFonts w:ascii="宋体" w:hAnsi="宋体"/>
        </w:rPr>
      </w:pPr>
      <w:bookmarkStart w:id="11" w:name="_bookmark8"/>
      <w:bookmarkEnd w:id="11"/>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16"/>
        <w:tabs>
          <w:tab w:val="left" w:pos="4394"/>
          <w:tab w:val="left" w:pos="5990"/>
        </w:tabs>
        <w:spacing w:line="328" w:lineRule="auto"/>
        <w:ind w:right="157" w:firstLine="419"/>
        <w:rPr>
          <w:rFonts w:ascii="宋体" w:hAnsi="宋体" w:cs="宋体"/>
        </w:rPr>
      </w:pPr>
      <w:r>
        <w:rPr>
          <w:rFonts w:hint="eastAsia" w:ascii="宋体" w:hAnsi="宋体"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宋体" w:hAnsi="宋体"/>
        </w:rPr>
      </w:pPr>
      <w:r>
        <w:rPr>
          <w:rFonts w:ascii="宋体" w:hAnsi="宋体"/>
        </w:rPr>
        <w:t>8.联系方式</w:t>
      </w:r>
    </w:p>
    <w:p>
      <w:pPr>
        <w:pStyle w:val="16"/>
        <w:tabs>
          <w:tab w:val="left" w:pos="4394"/>
          <w:tab w:val="left" w:pos="5990"/>
        </w:tabs>
        <w:spacing w:line="331" w:lineRule="auto"/>
        <w:ind w:right="157" w:firstLine="419"/>
        <w:rPr>
          <w:rFonts w:ascii="宋体" w:hAnsi="宋体"/>
        </w:rPr>
      </w:pPr>
      <w:r>
        <w:rPr>
          <w:rFonts w:hint="eastAsia" w:ascii="宋体" w:hAnsi="宋体" w:cs="宋体"/>
        </w:rPr>
        <w:t>招</w:t>
      </w:r>
      <w:r>
        <w:rPr>
          <w:rFonts w:hint="eastAsia" w:ascii="宋体" w:hAnsi="宋体"/>
        </w:rPr>
        <w:t xml:space="preserve"> </w:t>
      </w:r>
      <w:r>
        <w:rPr>
          <w:rFonts w:ascii="宋体" w:hAnsi="宋体"/>
        </w:rPr>
        <w:t xml:space="preserve"> </w:t>
      </w:r>
      <w:r>
        <w:rPr>
          <w:rFonts w:hint="eastAsia" w:ascii="宋体" w:hAnsi="宋体" w:cs="宋体"/>
        </w:rPr>
        <w:t>标</w:t>
      </w:r>
      <w:r>
        <w:rPr>
          <w:rFonts w:hint="eastAsia" w:ascii="宋体" w:hAnsi="宋体"/>
        </w:rPr>
        <w:t xml:space="preserve"> </w:t>
      </w:r>
      <w:r>
        <w:rPr>
          <w:rFonts w:ascii="宋体" w:hAnsi="宋体"/>
        </w:rPr>
        <w:t xml:space="preserve"> </w:t>
      </w:r>
      <w:r>
        <w:rPr>
          <w:rFonts w:hint="eastAsia" w:ascii="宋体" w:hAnsi="宋体" w:cs="宋体"/>
        </w:rPr>
        <w:t>人：杭州萧山国际机场有限公司</w:t>
      </w:r>
    </w:p>
    <w:p>
      <w:pPr>
        <w:pStyle w:val="16"/>
        <w:tabs>
          <w:tab w:val="left" w:pos="4394"/>
          <w:tab w:val="left" w:pos="5990"/>
        </w:tabs>
        <w:spacing w:line="331" w:lineRule="auto"/>
        <w:ind w:right="157" w:firstLine="419"/>
        <w:rPr>
          <w:rFonts w:ascii="宋体" w:hAnsi="宋体"/>
        </w:rPr>
      </w:pPr>
      <w:r>
        <w:rPr>
          <w:rFonts w:hint="eastAsia" w:ascii="宋体" w:hAnsi="宋体" w:cs="宋体"/>
        </w:rPr>
        <w:t>投标联系人：贾思勰</w:t>
      </w:r>
      <w:r>
        <w:rPr>
          <w:rFonts w:hint="eastAsia" w:ascii="宋体" w:hAnsi="宋体"/>
        </w:rPr>
        <w:t xml:space="preserve"> </w:t>
      </w:r>
      <w:r>
        <w:rPr>
          <w:rFonts w:ascii="宋体" w:hAnsi="宋体"/>
        </w:rPr>
        <w:t xml:space="preserve">                       </w:t>
      </w:r>
      <w:r>
        <w:rPr>
          <w:rFonts w:hint="eastAsia" w:ascii="宋体" w:hAnsi="宋体" w:cs="宋体"/>
        </w:rPr>
        <w:t>联系电话：</w:t>
      </w:r>
      <w:r>
        <w:rPr>
          <w:rFonts w:ascii="宋体" w:hAnsi="宋体"/>
        </w:rPr>
        <w:t>0571-83837612</w:t>
      </w:r>
    </w:p>
    <w:p>
      <w:pPr>
        <w:pStyle w:val="16"/>
        <w:tabs>
          <w:tab w:val="left" w:pos="4394"/>
          <w:tab w:val="left" w:pos="5990"/>
        </w:tabs>
        <w:spacing w:line="331" w:lineRule="auto"/>
        <w:ind w:right="157" w:firstLine="419"/>
        <w:rPr>
          <w:rFonts w:ascii="宋体" w:hAnsi="宋体" w:cs="宋体"/>
        </w:rPr>
        <w:sectPr>
          <w:pgSz w:w="12240" w:h="15840"/>
          <w:pgMar w:top="1500" w:right="1680" w:bottom="1120" w:left="1700" w:header="0" w:footer="901" w:gutter="0"/>
          <w:cols w:space="720" w:num="1"/>
        </w:sectPr>
      </w:pPr>
      <w:r>
        <w:rPr>
          <w:rFonts w:hint="eastAsia" w:ascii="宋体" w:hAnsi="宋体" w:cs="宋体"/>
        </w:rPr>
        <w:t>招标监督人：阮工</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联系电话：0571-86662133</w:t>
      </w:r>
    </w:p>
    <w:p>
      <w:pPr>
        <w:spacing w:before="7"/>
        <w:rPr>
          <w:rFonts w:ascii="宋体" w:hAnsi="宋体" w:eastAsia="宋体" w:cs="宋体"/>
          <w:sz w:val="18"/>
          <w:szCs w:val="18"/>
        </w:rPr>
      </w:pPr>
      <w:bookmarkStart w:id="12" w:name="_bookmark17"/>
      <w:bookmarkEnd w:id="12"/>
      <w:bookmarkStart w:id="13" w:name="_bookmark9"/>
      <w:bookmarkEnd w:id="13"/>
    </w:p>
    <w:p>
      <w:pPr>
        <w:pStyle w:val="2"/>
        <w:spacing w:line="564" w:lineRule="exact"/>
        <w:ind w:right="57"/>
        <w:jc w:val="center"/>
        <w:rPr>
          <w:rFonts w:ascii="宋体" w:hAnsi="宋体"/>
        </w:rPr>
      </w:pPr>
      <w:bookmarkStart w:id="14" w:name="_bookmark18"/>
      <w:bookmarkEnd w:id="14"/>
      <w:bookmarkStart w:id="15" w:name="_Toc19698496"/>
      <w:r>
        <w:rPr>
          <w:rFonts w:ascii="宋体" w:hAnsi="宋体"/>
        </w:rPr>
        <w:t>第二章</w:t>
      </w:r>
      <w:r>
        <w:rPr>
          <w:rFonts w:hint="eastAsia" w:ascii="宋体" w:hAnsi="宋体"/>
        </w:rPr>
        <w:t xml:space="preserve">  </w:t>
      </w:r>
      <w:r>
        <w:rPr>
          <w:rFonts w:ascii="宋体" w:hAnsi="宋体"/>
        </w:rPr>
        <w:t>投标人须知</w:t>
      </w:r>
      <w:bookmarkEnd w:id="15"/>
    </w:p>
    <w:p>
      <w:pPr>
        <w:pStyle w:val="4"/>
        <w:ind w:firstLine="264" w:firstLineChars="94"/>
        <w:jc w:val="center"/>
        <w:rPr>
          <w:rFonts w:ascii="宋体" w:hAnsi="宋体"/>
          <w:sz w:val="28"/>
          <w:szCs w:val="28"/>
        </w:rPr>
      </w:pPr>
      <w:bookmarkStart w:id="16" w:name="_bookmark19"/>
      <w:bookmarkEnd w:id="16"/>
      <w:r>
        <w:rPr>
          <w:rFonts w:ascii="宋体" w:hAnsi="宋体"/>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联系人：贾思勰</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电话：0571-</w:t>
            </w:r>
            <w:r>
              <w:rPr>
                <w:rFonts w:ascii="宋体" w:hAnsi="宋体" w:eastAsia="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u w:val="single"/>
              </w:rPr>
            </w:pPr>
            <w:r>
              <w:rPr>
                <w:rFonts w:hint="eastAsia" w:ascii="宋体" w:hAnsi="宋体" w:eastAsia="宋体" w:cs="宋体"/>
                <w:u w:val="single"/>
              </w:rPr>
              <w:t xml:space="preserve">杭州萧山国际机场2020年度计算机产品等设备集中采购项目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szCs w:val="21"/>
                </w:rPr>
                <w:id w:val="-1088613392"/>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395326300"/>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szCs w:val="21"/>
                </w:rPr>
                <w:id w:val="-962959240"/>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1799644589"/>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b/>
              </w:rPr>
            </w:pPr>
            <w:r>
              <w:rPr>
                <w:rFonts w:hint="eastAsia" w:ascii="宋体" w:hAnsi="宋体" w:eastAsia="宋体" w:cs="宋体"/>
                <w:b/>
              </w:rPr>
              <w:t>合同签订后</w:t>
            </w:r>
            <w:r>
              <w:rPr>
                <w:rFonts w:hint="eastAsia" w:ascii="宋体" w:hAnsi="宋体" w:eastAsia="宋体" w:cs="宋体"/>
                <w:b/>
                <w:u w:val="single"/>
              </w:rPr>
              <w:t xml:space="preserve"> </w:t>
            </w:r>
            <w:r>
              <w:rPr>
                <w:rFonts w:ascii="宋体" w:hAnsi="宋体" w:eastAsia="宋体" w:cs="宋体"/>
                <w:b/>
                <w:u w:val="single"/>
              </w:rPr>
              <w:t>21</w:t>
            </w:r>
            <w:r>
              <w:rPr>
                <w:rFonts w:hint="eastAsia" w:ascii="宋体" w:hAnsi="宋体" w:eastAsia="宋体" w:cs="宋体"/>
                <w:b/>
              </w:rPr>
              <w:t>日历天内（含设备供应及安装调试）。</w:t>
            </w:r>
          </w:p>
          <w:p>
            <w:pPr>
              <w:adjustRightInd w:val="0"/>
              <w:snapToGrid w:val="0"/>
              <w:rPr>
                <w:rFonts w:ascii="宋体" w:hAnsi="宋体" w:eastAsia="宋体" w:cs="宋体"/>
              </w:rPr>
            </w:pPr>
            <w:r>
              <w:rPr>
                <w:rFonts w:hint="eastAsia" w:ascii="宋体" w:hAnsi="宋体" w:eastAsia="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szCs w:val="21"/>
                </w:rPr>
                <w:id w:val="-998571203"/>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2022388269"/>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78313200"/>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不接受</w:t>
            </w:r>
          </w:p>
          <w:p>
            <w:pPr>
              <w:adjustRightInd w:val="0"/>
              <w:snapToGrid w:val="0"/>
              <w:rPr>
                <w:rFonts w:ascii="宋体" w:hAnsi="宋体" w:eastAsia="宋体" w:cs="宋体"/>
              </w:rPr>
            </w:pPr>
            <w:sdt>
              <w:sdtPr>
                <w:rPr>
                  <w:rFonts w:hint="eastAsia" w:ascii="宋体" w:hAnsi="宋体" w:eastAsia="宋体"/>
                  <w:sz w:val="24"/>
                </w:rPr>
                <w:id w:val="-1448920434"/>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bookmarkStart w:id="17" w:name="EBb1a8b4338b8e441e9d53e6fc78c62c09"/>
            <w:sdt>
              <w:sdtPr>
                <w:rPr>
                  <w:rFonts w:hint="eastAsia" w:ascii="宋体" w:hAnsi="宋体" w:eastAsia="宋体"/>
                  <w:szCs w:val="21"/>
                </w:rPr>
                <w:id w:val="470954826"/>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hint="eastAsia" w:ascii="宋体" w:hAnsi="宋体" w:eastAsia="宋体"/>
                    <w:szCs w:val="21"/>
                  </w:rPr>
                  <w:sym w:font="Wingdings 2" w:char="F052"/>
                </w:r>
              </w:sdtContent>
            </w:sdt>
            <w:r>
              <w:rPr>
                <w:rFonts w:ascii="宋体" w:hAnsi="宋体" w:eastAsia="宋体" w:cs="宋体"/>
                <w:szCs w:val="21"/>
              </w:rPr>
              <w:t>不组织</w:t>
            </w:r>
          </w:p>
          <w:p>
            <w:pPr>
              <w:adjustRightInd w:val="0"/>
              <w:snapToGrid w:val="0"/>
              <w:rPr>
                <w:rFonts w:ascii="宋体" w:hAnsi="宋体" w:eastAsia="宋体" w:cs="宋体"/>
                <w:szCs w:val="21"/>
              </w:rPr>
            </w:pPr>
            <w:sdt>
              <w:sdtPr>
                <w:rPr>
                  <w:rFonts w:hint="eastAsia" w:ascii="宋体" w:hAnsi="宋体" w:eastAsia="宋体"/>
                  <w:szCs w:val="21"/>
                </w:rPr>
                <w:id w:val="1538699409"/>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联系人：贾思勰</w:t>
            </w:r>
          </w:p>
          <w:p>
            <w:pPr>
              <w:adjustRightInd w:val="0"/>
              <w:snapToGrid w:val="0"/>
              <w:rPr>
                <w:rFonts w:ascii="宋体" w:hAnsi="宋体" w:eastAsia="宋体"/>
                <w:szCs w:val="21"/>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话：0571-83837612</w:t>
            </w:r>
          </w:p>
          <w:p>
            <w:pPr>
              <w:adjustRightInd w:val="0"/>
              <w:snapToGrid w:val="0"/>
              <w:rPr>
                <w:rFonts w:ascii="宋体" w:hAnsi="宋体" w:eastAsia="宋体"/>
                <w:szCs w:val="21"/>
              </w:rPr>
            </w:pPr>
            <w:r>
              <w:rPr>
                <w:rFonts w:hint="eastAsia" w:ascii="宋体" w:hAnsi="宋体" w:eastAsia="宋体"/>
                <w:szCs w:val="21"/>
              </w:rPr>
              <w:t>踏勘时间：20  年  月  日  时  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踏勘集中地点：杭州萧山国际机场翔越路综合服务楼园区招标中心</w:t>
            </w:r>
          </w:p>
          <w:bookmarkEnd w:id="17"/>
          <w:p>
            <w:pPr>
              <w:adjustRightInd w:val="0"/>
              <w:snapToGrid w:val="0"/>
              <w:rPr>
                <w:rFonts w:ascii="宋体" w:hAnsi="宋体" w:eastAsia="宋体" w:cs="宋体"/>
                <w:szCs w:val="21"/>
              </w:rPr>
            </w:pPr>
            <w:sdt>
              <w:sdtPr>
                <w:rPr>
                  <w:rFonts w:hint="eastAsia" w:ascii="宋体" w:hAnsi="宋体" w:eastAsia="宋体"/>
                  <w:szCs w:val="21"/>
                </w:rPr>
                <w:id w:val="-494792387"/>
                <w14:checkbox>
                  <w14:checked w14:val="0"/>
                  <w14:checkedState w14:val="0052" w14:font="Microsoft JhengHei UI"/>
                  <w14:uncheckedState w14:val="2610" w14:font="MS Gothic"/>
                </w14:checkbox>
              </w:sdtPr>
              <w:sdtEndPr>
                <w:rPr>
                  <w:rFonts w:hint="eastAsia" w:ascii="宋体" w:hAnsi="宋体" w:eastAsia="宋体"/>
                  <w:szCs w:val="21"/>
                </w:rPr>
              </w:sdtEndPr>
              <w:sdtContent>
                <w:bookmarkStart w:id="18" w:name="EBcbc26f89de974525b16658cbf31c1521"/>
                <w:bookmarkEnd w:id="18"/>
                <w:r>
                  <w:rPr>
                    <w:rFonts w:ascii="Segoe UI Symbol" w:hAnsi="Segoe UI Symbol" w:eastAsia="宋体" w:cs="Segoe UI Symbol"/>
                    <w:szCs w:val="21"/>
                  </w:rPr>
                  <w:t>☐</w:t>
                </w:r>
              </w:sdtContent>
            </w:sdt>
            <w:r>
              <w:rPr>
                <w:rFonts w:ascii="宋体" w:hAnsi="宋体" w:eastAsia="宋体" w:cs="宋体"/>
                <w:szCs w:val="21"/>
              </w:rPr>
              <w:t>组织</w:t>
            </w:r>
            <w:r>
              <w:rPr>
                <w:rFonts w:hint="eastAsia" w:ascii="宋体" w:hAnsi="宋体" w:eastAsia="宋体" w:cs="宋体"/>
                <w:szCs w:val="21"/>
              </w:rPr>
              <w:t>，</w:t>
            </w:r>
            <w:r>
              <w:rPr>
                <w:rFonts w:ascii="宋体" w:hAnsi="宋体" w:eastAsia="宋体" w:cs="宋体"/>
                <w:b/>
                <w:szCs w:val="21"/>
              </w:rPr>
              <w:t>须</w:t>
            </w:r>
            <w:r>
              <w:rPr>
                <w:rFonts w:hint="eastAsia" w:ascii="宋体" w:hAnsi="宋体" w:eastAsia="宋体" w:cs="宋体"/>
                <w:b/>
                <w:szCs w:val="21"/>
              </w:rPr>
              <w:t>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联系人：贾思勰</w:t>
            </w:r>
          </w:p>
          <w:p>
            <w:pPr>
              <w:adjustRightInd w:val="0"/>
              <w:snapToGrid w:val="0"/>
              <w:rPr>
                <w:rFonts w:ascii="宋体" w:hAnsi="宋体" w:eastAsia="宋体"/>
                <w:szCs w:val="21"/>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话：0571-83837612</w:t>
            </w:r>
          </w:p>
          <w:p>
            <w:pPr>
              <w:adjustRightInd w:val="0"/>
              <w:snapToGrid w:val="0"/>
              <w:rPr>
                <w:rFonts w:ascii="宋体" w:hAnsi="宋体" w:eastAsia="宋体"/>
                <w:szCs w:val="21"/>
              </w:rPr>
            </w:pPr>
            <w:r>
              <w:rPr>
                <w:rFonts w:hint="eastAsia" w:ascii="宋体" w:hAnsi="宋体" w:eastAsia="宋体"/>
                <w:szCs w:val="21"/>
              </w:rPr>
              <w:t>踏勘时间：20  年  月  日  时  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踏勘集中地点：杭州萧山国际机场翔越路综合服务楼园区招标中心</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注：</w:t>
            </w:r>
            <w:r>
              <w:rPr>
                <w:rFonts w:ascii="宋体" w:hAnsi="宋体" w:eastAsia="宋体" w:cs="宋体"/>
                <w:color w:val="000000"/>
                <w:kern w:val="0"/>
                <w:szCs w:val="21"/>
              </w:rPr>
              <w:t>每个投标人踏勘现场人数不</w:t>
            </w:r>
            <w:r>
              <w:rPr>
                <w:rFonts w:hint="eastAsia" w:ascii="宋体" w:hAnsi="宋体" w:eastAsia="宋体" w:cs="宋体"/>
                <w:color w:val="000000"/>
                <w:kern w:val="0"/>
                <w:szCs w:val="21"/>
              </w:rPr>
              <w:t>得</w:t>
            </w:r>
            <w:r>
              <w:rPr>
                <w:rFonts w:ascii="宋体" w:hAnsi="宋体" w:eastAsia="宋体" w:cs="宋体"/>
                <w:color w:val="000000"/>
                <w:kern w:val="0"/>
                <w:szCs w:val="21"/>
              </w:rPr>
              <w:t>超过2人</w:t>
            </w:r>
            <w:r>
              <w:rPr>
                <w:rFonts w:hint="eastAsia" w:ascii="宋体" w:hAnsi="宋体" w:eastAsia="宋体" w:cs="宋体"/>
                <w:color w:val="000000"/>
                <w:kern w:val="0"/>
                <w:szCs w:val="21"/>
              </w:rPr>
              <w:t>，</w:t>
            </w:r>
            <w:r>
              <w:rPr>
                <w:rFonts w:ascii="宋体" w:hAnsi="宋体" w:eastAsia="宋体" w:cs="宋体"/>
                <w:color w:val="000000"/>
                <w:kern w:val="0"/>
                <w:szCs w:val="21"/>
              </w:rPr>
              <w:t>前往现场踏勘人员需提前3日将项目名称、人员姓名、性别、身份证号码、投标单位</w:t>
            </w:r>
            <w:r>
              <w:rPr>
                <w:rFonts w:hint="eastAsia" w:ascii="宋体" w:hAnsi="宋体" w:eastAsia="宋体" w:cs="宋体"/>
                <w:color w:val="000000"/>
                <w:kern w:val="0"/>
                <w:szCs w:val="21"/>
              </w:rPr>
              <w:t>信息</w:t>
            </w:r>
            <w:r>
              <w:rPr>
                <w:rFonts w:ascii="宋体" w:hAnsi="宋体" w:eastAsia="宋体" w:cs="宋体"/>
                <w:color w:val="000000"/>
                <w:kern w:val="0"/>
                <w:szCs w:val="21"/>
              </w:rPr>
              <w:t>发送至招标人邮箱zbzx@hzairport.com</w:t>
            </w:r>
            <w:r>
              <w:rPr>
                <w:rFonts w:hint="eastAsia" w:ascii="宋体" w:hAnsi="宋体" w:eastAsia="宋体" w:cs="宋体"/>
                <w:color w:val="000000"/>
                <w:kern w:val="0"/>
                <w:szCs w:val="21"/>
              </w:rPr>
              <w:t>，</w:t>
            </w:r>
          </w:p>
          <w:p>
            <w:pPr>
              <w:widowControl/>
              <w:jc w:val="left"/>
              <w:rPr>
                <w:rFonts w:ascii="宋体" w:hAnsi="宋体" w:eastAsia="宋体" w:cs="宋体"/>
                <w:kern w:val="0"/>
                <w:sz w:val="24"/>
                <w:szCs w:val="24"/>
              </w:rPr>
            </w:pPr>
            <w:r>
              <w:rPr>
                <w:rFonts w:ascii="宋体" w:hAnsi="宋体" w:eastAsia="宋体" w:cs="宋体"/>
                <w:color w:val="000000"/>
                <w:kern w:val="0"/>
                <w:szCs w:val="21"/>
              </w:rPr>
              <w:t>踏勘当日必须提交以下材料：（1）有效身份证原件；（2）有效身份证复印件1份；（3）一寸照1张</w:t>
            </w:r>
            <w:r>
              <w:rPr>
                <w:rFonts w:hint="eastAsia" w:ascii="宋体" w:hAnsi="宋体" w:eastAsia="宋体" w:cs="宋体"/>
                <w:color w:val="000000"/>
                <w:kern w:val="0"/>
                <w:szCs w:val="21"/>
              </w:rPr>
              <w:t>。</w:t>
            </w:r>
          </w:p>
          <w:p>
            <w:pPr>
              <w:adjustRightInd w:val="0"/>
              <w:snapToGrid w:val="0"/>
              <w:rPr>
                <w:rFonts w:ascii="宋体" w:hAnsi="宋体" w:eastAsia="宋体" w:cs="宋体"/>
                <w:b/>
              </w:rPr>
            </w:pPr>
            <w:r>
              <w:rPr>
                <w:rFonts w:ascii="宋体" w:hAnsi="宋体" w:eastAsia="宋体"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2019231905"/>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不召开</w:t>
            </w:r>
          </w:p>
          <w:p>
            <w:pPr>
              <w:adjustRightInd w:val="0"/>
              <w:snapToGrid w:val="0"/>
              <w:rPr>
                <w:rFonts w:ascii="宋体" w:hAnsi="宋体" w:eastAsia="宋体" w:cs="宋体"/>
              </w:rPr>
            </w:pPr>
            <w:sdt>
              <w:sdtPr>
                <w:rPr>
                  <w:rFonts w:hint="eastAsia" w:ascii="宋体" w:hAnsi="宋体" w:eastAsia="宋体"/>
                  <w:sz w:val="24"/>
                </w:rPr>
                <w:id w:val="-787970842"/>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召开，召开时间：</w:t>
            </w:r>
            <w:r>
              <w:rPr>
                <w:rFonts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w:t>
            </w:r>
            <w:r>
              <w:rPr>
                <w:rFonts w:ascii="宋体" w:hAnsi="宋体" w:eastAsia="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903513304"/>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不允许</w:t>
            </w:r>
          </w:p>
          <w:p>
            <w:pPr>
              <w:adjustRightInd w:val="0"/>
              <w:snapToGrid w:val="0"/>
              <w:rPr>
                <w:rFonts w:ascii="宋体" w:hAnsi="宋体" w:eastAsia="宋体" w:cs="宋体"/>
              </w:rPr>
            </w:pPr>
            <w:sdt>
              <w:sdtPr>
                <w:rPr>
                  <w:rFonts w:hint="eastAsia" w:ascii="宋体" w:hAnsi="宋体" w:eastAsia="宋体"/>
                  <w:sz w:val="24"/>
                </w:rPr>
                <w:id w:val="-392421231"/>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允许，分包内容要求：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分包金额要求：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）供货期不满足招标文件要求的；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2.不响应招标文件第五章“用户需求书”标注“★”的条款。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41558981"/>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不允许负偏离</w:t>
            </w:r>
          </w:p>
          <w:p>
            <w:pPr>
              <w:adjustRightInd w:val="0"/>
              <w:snapToGrid w:val="0"/>
              <w:rPr>
                <w:rFonts w:ascii="宋体" w:hAnsi="宋体" w:eastAsia="宋体" w:cs="宋体"/>
              </w:rPr>
            </w:pPr>
            <w:sdt>
              <w:sdtPr>
                <w:rPr>
                  <w:rFonts w:hint="eastAsia" w:ascii="宋体" w:hAnsi="宋体" w:eastAsia="宋体"/>
                  <w:sz w:val="24"/>
                </w:rPr>
                <w:id w:val="1687490083"/>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允许，偏差范围：</w:t>
            </w:r>
            <w:r>
              <w:rPr>
                <w:rFonts w:ascii="宋体" w:hAnsi="宋体" w:eastAsia="宋体" w:cs="宋体"/>
              </w:rPr>
              <w:t xml:space="preserve"> </w:t>
            </w:r>
            <w:r>
              <w:rPr>
                <w:rFonts w:hint="eastAsia" w:ascii="宋体" w:hAnsi="宋体" w:eastAsia="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2020年</w:t>
            </w:r>
            <w:r>
              <w:rPr>
                <w:rFonts w:ascii="宋体" w:hAnsi="宋体" w:eastAsia="宋体" w:cs="宋体"/>
                <w:bCs/>
                <w:u w:val="single"/>
              </w:rPr>
              <w:t xml:space="preserve"> </w:t>
            </w:r>
            <w:r>
              <w:rPr>
                <w:rFonts w:hint="eastAsia" w:ascii="宋体" w:hAnsi="宋体" w:eastAsia="宋体" w:cs="宋体"/>
                <w:bCs/>
                <w:u w:val="single"/>
                <w:lang w:val="en-US" w:eastAsia="zh-CN"/>
              </w:rPr>
              <w:t>9</w:t>
            </w:r>
            <w:r>
              <w:rPr>
                <w:rFonts w:ascii="宋体" w:hAnsi="宋体" w:eastAsia="宋体" w:cs="宋体"/>
                <w:bCs/>
                <w:u w:val="single"/>
              </w:rPr>
              <w:t xml:space="preserve"> </w:t>
            </w:r>
            <w:r>
              <w:rPr>
                <w:rFonts w:hint="eastAsia" w:ascii="宋体" w:hAnsi="宋体" w:eastAsia="宋体" w:cs="宋体"/>
                <w:bCs/>
              </w:rPr>
              <w:t>月</w:t>
            </w:r>
            <w:r>
              <w:rPr>
                <w:rFonts w:ascii="宋体" w:hAnsi="宋体" w:eastAsia="宋体" w:cs="宋体"/>
                <w:bCs/>
                <w:u w:val="single"/>
              </w:rPr>
              <w:t xml:space="preserve"> </w:t>
            </w:r>
            <w:r>
              <w:rPr>
                <w:rFonts w:hint="eastAsia" w:ascii="宋体" w:hAnsi="宋体" w:eastAsia="宋体" w:cs="宋体"/>
                <w:bCs/>
                <w:u w:val="single"/>
                <w:lang w:val="en-US" w:eastAsia="zh-CN"/>
              </w:rPr>
              <w:t>11</w:t>
            </w:r>
            <w:r>
              <w:rPr>
                <w:rFonts w:ascii="宋体" w:hAnsi="宋体" w:eastAsia="宋体" w:cs="宋体"/>
                <w:bCs/>
                <w:u w:val="single"/>
              </w:rPr>
              <w:t xml:space="preserve"> </w:t>
            </w:r>
            <w:r>
              <w:rPr>
                <w:rFonts w:hint="eastAsia" w:ascii="宋体" w:hAnsi="宋体" w:eastAsia="宋体" w:cs="宋体"/>
                <w:bCs/>
              </w:rPr>
              <w:t>日前</w:t>
            </w:r>
            <w:r>
              <w:rPr>
                <w:rFonts w:hint="eastAsia" w:ascii="宋体" w:hAnsi="宋体" w:eastAsia="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eastAsia="宋体"/>
              </w:rPr>
              <w:t>zbzx@hzairport.com</w:t>
            </w:r>
            <w:r>
              <w:rPr>
                <w:rStyle w:val="86"/>
                <w:rFonts w:ascii="宋体" w:hAnsi="宋体" w:eastAsia="宋体"/>
              </w:rPr>
              <w:fldChar w:fldCharType="end"/>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rPr>
                <w:rFonts w:hint="eastAsia" w:ascii="宋体" w:hAnsi="宋体" w:eastAsia="宋体" w:cs="宋体"/>
              </w:rPr>
              <w:t>杭州萧山机场有限公司主页招投标</w:t>
            </w:r>
            <w:r>
              <w:rPr>
                <w:rFonts w:ascii="宋体" w:hAnsi="宋体" w:eastAsia="宋体" w:cs="宋体"/>
              </w:rPr>
              <w:t>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rPr>
                <w:rFonts w:hint="eastAsia" w:ascii="宋体" w:hAnsi="宋体" w:eastAsia="宋体" w:cs="宋体"/>
              </w:rPr>
              <w:t>杭州萧山机场有限公司主页招投标</w:t>
            </w:r>
            <w:r>
              <w:rPr>
                <w:rFonts w:ascii="宋体" w:hAnsi="宋体" w:eastAsia="宋体" w:cs="宋体"/>
              </w:rPr>
              <w:t>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合同内所有费用投标人须统一提供“销售货物”类</w:t>
            </w:r>
            <w:r>
              <w:rPr>
                <w:rFonts w:ascii="宋体" w:hAnsi="宋体" w:eastAsia="宋体"/>
                <w:b/>
              </w:rPr>
              <w:t>的增值税专用发票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593544020"/>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无</w:t>
            </w:r>
          </w:p>
          <w:p>
            <w:pPr>
              <w:adjustRightInd w:val="0"/>
              <w:snapToGrid w:val="0"/>
              <w:rPr>
                <w:rFonts w:ascii="宋体" w:hAnsi="宋体" w:eastAsia="宋体" w:cs="宋体"/>
              </w:rPr>
            </w:pPr>
            <w:sdt>
              <w:sdtPr>
                <w:rPr>
                  <w:rFonts w:hint="eastAsia" w:ascii="宋体" w:hAnsi="宋体" w:eastAsia="宋体"/>
                  <w:sz w:val="24"/>
                </w:rPr>
                <w:id w:val="112870985"/>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有，最高投标限价：</w:t>
            </w:r>
            <w:r>
              <w:rPr>
                <w:rFonts w:ascii="宋体" w:hAnsi="宋体" w:eastAsia="宋体" w:cs="宋体"/>
              </w:rPr>
              <w:t>/</w:t>
            </w:r>
            <w:r>
              <w:rPr>
                <w:rFonts w:hint="eastAsia" w:ascii="宋体" w:hAnsi="宋体" w:eastAsia="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rPr>
            </w:pPr>
            <w:bookmarkStart w:id="19"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eastAsia="宋体"/>
              </w:rPr>
            </w:pPr>
            <w:r>
              <w:rPr>
                <w:rFonts w:hint="eastAsia" w:ascii="宋体" w:hAnsi="宋体" w:eastAsia="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eastAsia="宋体"/>
              </w:rPr>
            </w:pPr>
            <w:r>
              <w:rPr>
                <w:rFonts w:hint="eastAsia" w:ascii="宋体" w:hAnsi="宋体" w:eastAsia="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eastAsia="宋体"/>
              </w:rPr>
            </w:pPr>
            <w:r>
              <w:rPr>
                <w:rFonts w:hint="eastAsia" w:ascii="宋体" w:hAnsi="宋体" w:eastAsia="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eastAsia="宋体"/>
              </w:rPr>
            </w:pPr>
            <w:r>
              <w:rPr>
                <w:rFonts w:hint="eastAsia" w:ascii="宋体" w:hAnsi="宋体" w:eastAsia="宋体"/>
              </w:rPr>
              <w:t xml:space="preserve">6、所有与本项目有关的工作内容，均被认为已经包含在投标综合单价中。 </w:t>
            </w:r>
          </w:p>
          <w:p>
            <w:pPr>
              <w:adjustRightInd w:val="0"/>
              <w:snapToGrid w:val="0"/>
              <w:rPr>
                <w:rFonts w:ascii="宋体" w:hAnsi="宋体" w:eastAsia="宋体"/>
              </w:rPr>
            </w:pPr>
            <w:r>
              <w:rPr>
                <w:rFonts w:hint="eastAsia" w:ascii="宋体" w:hAnsi="宋体" w:eastAsia="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eastAsia="宋体"/>
              </w:rPr>
            </w:pPr>
            <w:r>
              <w:rPr>
                <w:rFonts w:hint="eastAsia" w:ascii="宋体" w:hAnsi="宋体" w:eastAsia="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eastAsia="宋体"/>
              </w:rPr>
            </w:pPr>
            <w:r>
              <w:rPr>
                <w:rFonts w:hint="eastAsia" w:ascii="宋体" w:hAnsi="宋体" w:eastAsia="宋体"/>
              </w:rPr>
              <w:t xml:space="preserve">9、投标人对每种货物只允许有一个报价。 </w:t>
            </w:r>
          </w:p>
          <w:p>
            <w:pPr>
              <w:adjustRightInd w:val="0"/>
              <w:snapToGrid w:val="0"/>
              <w:rPr>
                <w:rFonts w:ascii="宋体" w:hAnsi="宋体" w:eastAsia="宋体"/>
              </w:rPr>
            </w:pPr>
            <w:r>
              <w:rPr>
                <w:rFonts w:hint="eastAsia" w:ascii="宋体" w:hAnsi="宋体" w:eastAsia="宋体"/>
              </w:rPr>
              <w:t xml:space="preserve">10、招标人不接受任何折扣优惠报价，不接受任何赠送和选择性报价。 </w:t>
            </w:r>
          </w:p>
          <w:p>
            <w:pPr>
              <w:adjustRightInd w:val="0"/>
              <w:snapToGrid w:val="0"/>
              <w:rPr>
                <w:rFonts w:ascii="宋体" w:hAnsi="宋体" w:eastAsia="宋体"/>
              </w:rPr>
            </w:pPr>
            <w:r>
              <w:rPr>
                <w:rFonts w:hint="eastAsia" w:ascii="宋体" w:hAnsi="宋体" w:eastAsia="宋体"/>
              </w:rPr>
              <w:t>11、所有根据合同或其它原因应由投标人支付的税款和其它应交纳的费用都要包括在投标人提交的投标价格中。</w:t>
            </w:r>
            <w:bookmarkEnd w:id="19"/>
          </w:p>
          <w:p>
            <w:pPr>
              <w:adjustRightInd w:val="0"/>
              <w:snapToGrid w:val="0"/>
              <w:rPr>
                <w:rFonts w:ascii="宋体" w:hAnsi="宋体" w:eastAsia="宋体"/>
              </w:rPr>
            </w:pPr>
            <w:r>
              <w:rPr>
                <w:rFonts w:hint="eastAsia" w:ascii="宋体" w:hAnsi="宋体" w:eastAsia="宋体"/>
              </w:rPr>
              <w:t>12、其它须在报价中考虑的因素：</w:t>
            </w:r>
          </w:p>
          <w:p>
            <w:pPr>
              <w:adjustRightInd w:val="0"/>
              <w:snapToGrid w:val="0"/>
              <w:rPr>
                <w:rFonts w:ascii="宋体" w:hAnsi="宋体" w:eastAsia="宋体"/>
              </w:rPr>
            </w:pPr>
            <w:r>
              <w:rPr>
                <w:rFonts w:hint="eastAsia" w:ascii="宋体" w:hAnsi="宋体" w:eastAsia="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（2）交付验收前产品的保护费由投标人自行考虑并计入总价。</w:t>
            </w:r>
          </w:p>
          <w:p>
            <w:pPr>
              <w:adjustRightInd w:val="0"/>
              <w:snapToGrid w:val="0"/>
              <w:rPr>
                <w:rFonts w:ascii="宋体" w:hAnsi="宋体" w:eastAsia="宋体"/>
              </w:rPr>
            </w:pPr>
            <w:r>
              <w:rPr>
                <w:rFonts w:hint="eastAsia" w:ascii="宋体" w:hAnsi="宋体" w:eastAsia="宋体"/>
              </w:rPr>
              <w:t>（3）投标人安装过程中需自行负责现场人员生命、财产安全，自行解决与现场人员的劳务关系纠纷，可能产生的费用计入投标总价。</w:t>
            </w:r>
          </w:p>
          <w:p>
            <w:pPr>
              <w:adjustRightInd w:val="0"/>
              <w:snapToGrid w:val="0"/>
              <w:rPr>
                <w:rFonts w:ascii="宋体" w:hAnsi="宋体" w:eastAsia="宋体"/>
              </w:rPr>
            </w:pPr>
            <w:r>
              <w:rPr>
                <w:rFonts w:hint="eastAsia" w:ascii="宋体" w:hAnsi="宋体" w:eastAsia="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20" w:name="EB191aa127b49d4a8b95623a875e1177a4"/>
            <w:r>
              <w:rPr>
                <w:rFonts w:ascii="宋体" w:hAnsi="宋体" w:eastAsia="宋体"/>
                <w:u w:val="single"/>
              </w:rPr>
              <w:t>12</w:t>
            </w:r>
            <w:r>
              <w:rPr>
                <w:rFonts w:hint="eastAsia" w:ascii="宋体" w:hAnsi="宋体" w:eastAsia="宋体"/>
                <w:u w:val="single"/>
              </w:rPr>
              <w:t>0</w:t>
            </w:r>
            <w:bookmarkEnd w:id="20"/>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b/>
              </w:rPr>
            </w:pPr>
            <w:sdt>
              <w:sdtPr>
                <w:rPr>
                  <w:rFonts w:hint="eastAsia" w:ascii="宋体" w:hAnsi="宋体" w:eastAsia="宋体"/>
                  <w:sz w:val="24"/>
                </w:rPr>
                <w:id w:val="-61029768"/>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b/>
              </w:rPr>
              <w:t>要求，投标保证金的形式：银行转账，必须在投标截止时间前通过投标人的基本账户以银行转账方式缴纳。</w:t>
            </w:r>
          </w:p>
          <w:p>
            <w:pPr>
              <w:adjustRightInd w:val="0"/>
              <w:snapToGrid w:val="0"/>
              <w:rPr>
                <w:rFonts w:ascii="宋体" w:hAnsi="宋体" w:eastAsia="宋体" w:cs="宋体"/>
                <w:b/>
              </w:rPr>
            </w:pPr>
            <w:r>
              <w:rPr>
                <w:rFonts w:hint="eastAsia" w:ascii="宋体" w:hAnsi="宋体" w:eastAsia="宋体" w:cs="宋体"/>
                <w:b/>
              </w:rPr>
              <w:t>投标保证金的金额：</w:t>
            </w:r>
            <w:r>
              <w:rPr>
                <w:rFonts w:ascii="宋体" w:hAnsi="宋体" w:eastAsia="宋体" w:cs="宋体"/>
                <w:b/>
                <w:u w:val="single"/>
              </w:rPr>
              <w:t xml:space="preserve"> </w:t>
            </w:r>
            <w:r>
              <w:rPr>
                <w:rFonts w:hint="eastAsia" w:ascii="宋体" w:hAnsi="宋体" w:eastAsia="宋体" w:cs="宋体"/>
                <w:b/>
                <w:u w:val="single"/>
              </w:rPr>
              <w:t>壹</w:t>
            </w:r>
            <w:r>
              <w:rPr>
                <w:rFonts w:ascii="宋体" w:hAnsi="宋体" w:eastAsia="宋体" w:cs="宋体"/>
                <w:b/>
                <w:u w:val="single"/>
              </w:rPr>
              <w:t xml:space="preserve"> </w:t>
            </w:r>
            <w:r>
              <w:rPr>
                <w:rFonts w:hint="eastAsia" w:ascii="宋体" w:hAnsi="宋体" w:eastAsia="宋体" w:cs="宋体"/>
                <w:b/>
              </w:rPr>
              <w:t>万元</w:t>
            </w:r>
          </w:p>
          <w:p>
            <w:pPr>
              <w:snapToGrid w:val="0"/>
              <w:rPr>
                <w:rFonts w:ascii="宋体" w:hAnsi="宋体" w:eastAsia="宋体"/>
              </w:rPr>
            </w:pPr>
            <w:r>
              <w:rPr>
                <w:rFonts w:hint="eastAsia" w:ascii="宋体" w:hAnsi="宋体" w:eastAsia="宋体"/>
              </w:rPr>
              <w:t>投标保证金应在投标截止时间前汇入以下帐户：</w:t>
            </w:r>
          </w:p>
          <w:p>
            <w:pPr>
              <w:snapToGrid w:val="0"/>
              <w:rPr>
                <w:rFonts w:ascii="宋体" w:hAnsi="宋体" w:eastAsia="宋体"/>
              </w:rPr>
            </w:pPr>
            <w:r>
              <w:rPr>
                <w:rFonts w:hint="eastAsia" w:ascii="宋体" w:hAnsi="宋体" w:eastAsia="宋体"/>
              </w:rPr>
              <w:t>开户名：杭州萧山国际机场有限公司</w:t>
            </w:r>
          </w:p>
          <w:p>
            <w:pPr>
              <w:snapToGrid w:val="0"/>
              <w:rPr>
                <w:rFonts w:ascii="宋体" w:hAnsi="宋体" w:eastAsia="宋体"/>
              </w:rPr>
            </w:pPr>
            <w:r>
              <w:rPr>
                <w:rFonts w:hint="eastAsia" w:ascii="宋体" w:hAnsi="宋体" w:eastAsia="宋体"/>
              </w:rPr>
              <w:t xml:space="preserve">开户银行：工行杭州市空港城支行 </w:t>
            </w:r>
          </w:p>
          <w:p>
            <w:pPr>
              <w:snapToGrid w:val="0"/>
              <w:rPr>
                <w:rFonts w:ascii="宋体" w:hAnsi="宋体" w:eastAsia="宋体"/>
              </w:rPr>
            </w:pPr>
            <w:r>
              <w:rPr>
                <w:rFonts w:hint="eastAsia" w:ascii="宋体" w:hAnsi="宋体" w:eastAsia="宋体"/>
              </w:rPr>
              <w:t>帐号：1202050209904601740</w:t>
            </w:r>
          </w:p>
          <w:p>
            <w:pPr>
              <w:adjustRightInd w:val="0"/>
              <w:snapToGrid w:val="0"/>
              <w:rPr>
                <w:rFonts w:ascii="宋体" w:hAnsi="宋体" w:eastAsia="宋体"/>
                <w:b/>
                <w:bCs/>
              </w:rPr>
            </w:pPr>
            <w:r>
              <w:rPr>
                <w:rFonts w:hint="eastAsia" w:ascii="宋体" w:hAnsi="宋体" w:eastAsia="宋体"/>
                <w:b/>
                <w:bCs/>
              </w:rPr>
              <w:t>投标人提交投标保证金时需注明“＊＊＊项目投标保证金”，基本账户开户许可证（证明）和银行回单复印件、投标保证金退还账户信息表等装订</w:t>
            </w:r>
            <w:r>
              <w:rPr>
                <w:rFonts w:hint="eastAsia" w:ascii="宋体" w:hAnsi="宋体" w:eastAsia="宋体" w:cs="宋体"/>
                <w:b/>
                <w:kern w:val="0"/>
                <w:sz w:val="22"/>
              </w:rPr>
              <w:t>于投标文件内，且须额外单独封装一份随投标文件一同送达</w:t>
            </w:r>
            <w:r>
              <w:rPr>
                <w:rFonts w:hint="eastAsia" w:ascii="宋体" w:hAnsi="宋体" w:eastAsia="宋体"/>
                <w:b/>
                <w:bCs/>
              </w:rPr>
              <w:t>。</w:t>
            </w:r>
          </w:p>
          <w:p>
            <w:pPr>
              <w:adjustRightInd w:val="0"/>
              <w:snapToGrid w:val="0"/>
              <w:rPr>
                <w:rFonts w:ascii="宋体" w:hAnsi="宋体" w:eastAsia="宋体" w:cs="宋体"/>
              </w:rPr>
            </w:pPr>
            <w:sdt>
              <w:sdtPr>
                <w:rPr>
                  <w:rFonts w:hint="eastAsia" w:ascii="宋体" w:hAnsi="宋体" w:eastAsia="宋体"/>
                  <w:sz w:val="24"/>
                </w:rPr>
                <w:id w:val="-1575821923"/>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7" w:type="dxa"/>
            <w:tcMar>
              <w:top w:w="28" w:type="dxa"/>
              <w:left w:w="28" w:type="dxa"/>
              <w:bottom w:w="57" w:type="dxa"/>
              <w:right w:w="57" w:type="dxa"/>
            </w:tcMar>
            <w:vAlign w:val="center"/>
          </w:tcPr>
          <w:p>
            <w:pPr>
              <w:pStyle w:val="16"/>
              <w:rPr>
                <w:rFonts w:ascii="宋体" w:hAnsi="宋体"/>
              </w:rPr>
            </w:pPr>
            <w:r>
              <w:rPr>
                <w:rFonts w:ascii="宋体" w:hAnsi="宋体"/>
              </w:rPr>
              <w:t>1</w:t>
            </w:r>
            <w:r>
              <w:rPr>
                <w:rFonts w:hint="eastAsia" w:ascii="宋体" w:hAnsi="宋体"/>
              </w:rPr>
              <w:t>、中标人不能按本章第</w:t>
            </w:r>
            <w:r>
              <w:rPr>
                <w:rFonts w:ascii="宋体" w:hAnsi="宋体"/>
              </w:rPr>
              <w:t xml:space="preserve"> 7.6.1 </w:t>
            </w:r>
            <w:r>
              <w:rPr>
                <w:rFonts w:hint="eastAsia" w:ascii="宋体" w:hAnsi="宋体"/>
              </w:rPr>
              <w:t>项要求提交履约保证金的，视为放弃中标，其投标保证金不予退还，给招标人造成的损失超过投标保证金数额的，中标人还应当对超过部分予以赔偿。</w:t>
            </w:r>
          </w:p>
          <w:p>
            <w:pPr>
              <w:pStyle w:val="16"/>
              <w:rPr>
                <w:rFonts w:ascii="宋体" w:hAnsi="宋体"/>
              </w:rPr>
            </w:pPr>
            <w:r>
              <w:rPr>
                <w:rFonts w:hint="eastAsia" w:ascii="宋体" w:hAnsi="宋体"/>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rFonts w:ascii="宋体" w:hAnsi="宋体"/>
              </w:rPr>
            </w:pPr>
            <w:r>
              <w:rPr>
                <w:rFonts w:hint="eastAsia" w:ascii="宋体" w:hAnsi="宋体"/>
              </w:rPr>
              <w:t>3、若投标人存在串通投标或弄虚作假或有其他违法行为的，招标人有权没收投标人的投标保证金，</w:t>
            </w:r>
            <w:r>
              <w:rPr>
                <w:rFonts w:ascii="宋体" w:hAnsi="宋体"/>
              </w:rPr>
              <w:t>2</w:t>
            </w:r>
            <w:r>
              <w:rPr>
                <w:rFonts w:hint="eastAsia" w:ascii="宋体" w:hAnsi="宋体"/>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，给招标人造成损失的，还需承担赔偿责任。</w:t>
            </w:r>
          </w:p>
          <w:p>
            <w:pPr>
              <w:pStyle w:val="16"/>
              <w:rPr>
                <w:rFonts w:ascii="宋体" w:hAnsi="宋体"/>
                <w:b/>
                <w:bCs/>
              </w:rPr>
            </w:pPr>
            <w:r>
              <w:rPr>
                <w:rFonts w:hint="eastAsia" w:ascii="宋体" w:hAnsi="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sdt>
              <w:sdtPr>
                <w:rPr>
                  <w:rFonts w:hint="eastAsia" w:ascii="宋体" w:hAnsi="宋体" w:eastAsia="宋体"/>
                  <w:sz w:val="24"/>
                </w:rPr>
                <w:id w:val="-1234462264"/>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无</w:t>
            </w:r>
          </w:p>
          <w:p>
            <w:pPr>
              <w:adjustRightInd w:val="0"/>
              <w:snapToGrid w:val="0"/>
              <w:rPr>
                <w:rFonts w:ascii="宋体" w:hAnsi="宋体" w:eastAsia="宋体" w:cs="宋体"/>
              </w:rPr>
            </w:pPr>
            <w:sdt>
              <w:sdtPr>
                <w:rPr>
                  <w:rFonts w:hint="eastAsia" w:ascii="宋体" w:hAnsi="宋体" w:eastAsia="宋体"/>
                  <w:sz w:val="24"/>
                </w:rPr>
                <w:id w:val="-1766299507"/>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hAnsi="宋体"/>
                  <w:sz w:val="24"/>
                </w:rPr>
                <w:id w:val="-230466184"/>
                <w14:checkbox>
                  <w14:checked w14:val="0"/>
                  <w14:checkedState w14:val="0052" w14:font="Microsoft JhengHei UI"/>
                  <w14:uncheckedState w14:val="2610" w14:font="MS Gothic"/>
                </w14:checkbox>
              </w:sdtPr>
              <w:sdtEndPr>
                <w:rPr>
                  <w:rFonts w:hint="eastAsia" w:hAnsi="宋体"/>
                  <w:sz w:val="24"/>
                </w:rPr>
              </w:sdtEndPr>
              <w:sdtContent>
                <w:r>
                  <w:rPr>
                    <w:rFonts w:ascii="Segoe UI Symbol" w:hAnsi="Segoe UI Symbol" w:cs="Segoe UI Symbol"/>
                    <w:sz w:val="24"/>
                  </w:rPr>
                  <w:t>☐</w:t>
                </w:r>
              </w:sdtContent>
            </w:sdt>
            <w:r>
              <w:rPr>
                <w:rFonts w:hAnsi="宋体" w:cs="宋体"/>
                <w:sz w:val="22"/>
                <w:szCs w:val="22"/>
              </w:rPr>
              <w:t>3、联合体各方签订的共同投标协议(联合体投标的提供)；</w:t>
            </w:r>
          </w:p>
          <w:p>
            <w:pPr>
              <w:adjustRightInd w:val="0"/>
              <w:snapToGrid w:val="0"/>
              <w:rPr>
                <w:rFonts w:ascii="宋体" w:hAnsi="宋体" w:eastAsia="宋体" w:cs="宋体"/>
              </w:rPr>
            </w:pPr>
            <w:bookmarkStart w:id="21" w:name="EB4536570bab9243ca95400f5423c9fd35"/>
            <w:r>
              <w:rPr>
                <w:rFonts w:ascii="宋体" w:hAnsi="宋体" w:eastAsia="宋体" w:cs="宋体"/>
              </w:rPr>
              <w:t>4、符合招标公告“</w:t>
            </w:r>
            <w:r>
              <w:rPr>
                <w:rFonts w:hint="eastAsia" w:ascii="宋体" w:hAnsi="宋体" w:eastAsia="宋体" w:cs="宋体"/>
              </w:rPr>
              <w:t>投标人资格要求</w:t>
            </w:r>
            <w:r>
              <w:rPr>
                <w:rFonts w:ascii="宋体" w:hAnsi="宋体" w:eastAsia="宋体" w:cs="宋体"/>
              </w:rPr>
              <w:t>”</w:t>
            </w:r>
            <w:r>
              <w:rPr>
                <w:rFonts w:hint="eastAsia" w:ascii="宋体" w:hAnsi="宋体" w:eastAsia="宋体" w:cs="宋体"/>
              </w:rPr>
              <w:t>中业绩的证明材料：中标通知书或合同，须体现关键信息，如无法体现关键信息的，另提供业主证明文件；</w:t>
            </w:r>
          </w:p>
          <w:p>
            <w:pPr>
              <w:adjustRightInd w:val="0"/>
              <w:snapToGrid w:val="0"/>
              <w:rPr>
                <w:rFonts w:ascii="宋体" w:hAnsi="宋体" w:eastAsia="宋体" w:cs="宋体"/>
              </w:rPr>
            </w:pPr>
            <w:r>
              <w:rPr>
                <w:rFonts w:ascii="宋体" w:hAnsi="宋体" w:eastAsia="宋体" w:cs="宋体"/>
              </w:rPr>
              <w:t>5</w:t>
            </w:r>
            <w:r>
              <w:rPr>
                <w:rFonts w:hint="eastAsia" w:ascii="宋体" w:hAnsi="宋体" w:eastAsia="宋体" w:cs="宋体"/>
              </w:rPr>
              <w:t>、投标承诺书。</w:t>
            </w:r>
          </w:p>
          <w:bookmarkEnd w:id="21"/>
          <w:p>
            <w:pPr>
              <w:adjustRightInd w:val="0"/>
              <w:snapToGrid w:val="0"/>
              <w:rPr>
                <w:rFonts w:ascii="宋体" w:hAnsi="宋体" w:eastAsia="宋体" w:cs="宋体"/>
              </w:rPr>
            </w:pPr>
            <w:r>
              <w:rPr>
                <w:rFonts w:ascii="宋体" w:hAnsi="宋体" w:eastAsia="宋体"/>
              </w:rPr>
              <w:t>以上</w:t>
            </w:r>
            <w:r>
              <w:rPr>
                <w:rFonts w:hint="eastAsia" w:ascii="宋体" w:hAnsi="宋体" w:eastAsia="宋体"/>
              </w:rPr>
              <w:t>涉及的</w:t>
            </w:r>
            <w:r>
              <w:rPr>
                <w:rFonts w:ascii="宋体" w:hAnsi="宋体" w:eastAsia="宋体"/>
              </w:rPr>
              <w:t>证书(均应在有效期内，已在有效期外尚在办理延期过程中的视为无效)、</w:t>
            </w:r>
            <w:r>
              <w:rPr>
                <w:rFonts w:hint="eastAsia" w:ascii="宋体" w:hAnsi="宋体" w:eastAsia="宋体"/>
              </w:rPr>
              <w:t>业绩证明</w:t>
            </w:r>
            <w:r>
              <w:rPr>
                <w:rFonts w:ascii="宋体" w:hAnsi="宋体" w:eastAsia="宋体"/>
              </w:rPr>
              <w:t>应在投标文件中附</w:t>
            </w:r>
            <w:r>
              <w:rPr>
                <w:rFonts w:hint="eastAsia" w:ascii="宋体" w:hAnsi="宋体" w:eastAsia="宋体"/>
              </w:rPr>
              <w:t>中标通知书或合同复印件</w:t>
            </w:r>
            <w:r>
              <w:rPr>
                <w:rFonts w:ascii="宋体" w:hAnsi="宋体" w:eastAsia="宋体"/>
              </w:rPr>
              <w:t>，并加盖投标人公章，证书、</w:t>
            </w:r>
            <w:r>
              <w:rPr>
                <w:rFonts w:hint="eastAsia" w:ascii="宋体" w:hAnsi="宋体" w:eastAsia="宋体"/>
              </w:rPr>
              <w:t>业绩证明</w:t>
            </w:r>
            <w:r>
              <w:rPr>
                <w:rFonts w:ascii="宋体" w:hAnsi="宋体" w:eastAsia="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647087531"/>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ascii="宋体" w:hAnsi="宋体" w:eastAsia="宋体" w:cs="宋体"/>
              </w:rPr>
              <w:t xml:space="preserve"> </w:t>
            </w:r>
            <w:r>
              <w:rPr>
                <w:rFonts w:hint="eastAsia" w:ascii="宋体" w:hAnsi="宋体" w:eastAsia="宋体" w:cs="宋体"/>
              </w:rPr>
              <w:t>/</w:t>
            </w:r>
          </w:p>
          <w:p>
            <w:pPr>
              <w:adjustRightInd w:val="0"/>
              <w:snapToGrid w:val="0"/>
              <w:rPr>
                <w:rFonts w:ascii="宋体" w:hAnsi="宋体" w:eastAsia="宋体" w:cs="宋体"/>
              </w:rPr>
            </w:pPr>
            <w:sdt>
              <w:sdtPr>
                <w:rPr>
                  <w:rFonts w:hint="eastAsia" w:ascii="宋体" w:hAnsi="宋体" w:eastAsia="宋体"/>
                  <w:sz w:val="24"/>
                </w:rPr>
                <w:id w:val="-570736496"/>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 xml:space="preserve"> 20</w:t>
            </w:r>
            <w:r>
              <w:rPr>
                <w:rFonts w:ascii="宋体" w:hAnsi="宋体" w:eastAsia="宋体" w:cs="宋体"/>
              </w:rPr>
              <w:t>17</w:t>
            </w:r>
            <w:r>
              <w:rPr>
                <w:rFonts w:hint="eastAsia" w:ascii="宋体" w:hAnsi="宋体" w:eastAsia="宋体" w:cs="宋体"/>
              </w:rPr>
              <w:t>年至20</w:t>
            </w:r>
            <w:r>
              <w:rPr>
                <w:rFonts w:ascii="宋体" w:hAnsi="宋体" w:eastAsia="宋体" w:cs="宋体"/>
              </w:rPr>
              <w:t>19</w:t>
            </w:r>
            <w:r>
              <w:rPr>
                <w:rFonts w:hint="eastAsia" w:ascii="宋体" w:hAnsi="宋体" w:eastAsia="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028294764"/>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 xml:space="preserve"> /</w:t>
            </w:r>
          </w:p>
          <w:p>
            <w:pPr>
              <w:adjustRightInd w:val="0"/>
              <w:snapToGrid w:val="0"/>
              <w:rPr>
                <w:rFonts w:ascii="宋体" w:hAnsi="宋体" w:eastAsia="宋体" w:cs="宋体"/>
                <w:color w:val="FF0000"/>
              </w:rPr>
            </w:pPr>
            <w:sdt>
              <w:sdtPr>
                <w:rPr>
                  <w:rFonts w:hint="eastAsia" w:ascii="宋体" w:hAnsi="宋体" w:eastAsia="宋体"/>
                  <w:sz w:val="24"/>
                </w:rPr>
                <w:id w:val="-1657451965"/>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ascii="宋体" w:hAnsi="宋体" w:eastAsia="宋体" w:cs="宋体"/>
              </w:rPr>
              <w:t xml:space="preserve"> 2017</w:t>
            </w:r>
            <w:r>
              <w:rPr>
                <w:rFonts w:hint="eastAsia" w:ascii="宋体" w:hAnsi="宋体" w:eastAsia="宋体" w:cs="宋体"/>
              </w:rPr>
              <w:t>年</w:t>
            </w:r>
            <w:r>
              <w:rPr>
                <w:rFonts w:ascii="宋体" w:hAnsi="宋体" w:eastAsia="宋体" w:cs="宋体"/>
              </w:rPr>
              <w:t>1月1日</w:t>
            </w:r>
            <w:r>
              <w:rPr>
                <w:rFonts w:hint="eastAsia" w:ascii="宋体" w:hAnsi="宋体" w:eastAsia="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861824102"/>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 xml:space="preserve"> /</w:t>
            </w:r>
          </w:p>
          <w:p>
            <w:pPr>
              <w:adjustRightInd w:val="0"/>
              <w:snapToGrid w:val="0"/>
              <w:rPr>
                <w:rFonts w:ascii="宋体" w:hAnsi="宋体" w:eastAsia="宋体" w:cs="宋体"/>
              </w:rPr>
            </w:pPr>
            <w:sdt>
              <w:sdtPr>
                <w:rPr>
                  <w:rFonts w:hint="eastAsia" w:ascii="宋体" w:hAnsi="宋体" w:eastAsia="宋体"/>
                  <w:sz w:val="24"/>
                </w:rPr>
                <w:id w:val="-84617561"/>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 xml:space="preserve"> 20</w:t>
            </w:r>
            <w:r>
              <w:rPr>
                <w:rFonts w:ascii="宋体" w:hAnsi="宋体" w:eastAsia="宋体" w:cs="宋体"/>
              </w:rPr>
              <w:t>17</w:t>
            </w:r>
            <w:r>
              <w:rPr>
                <w:rFonts w:hint="eastAsia" w:ascii="宋体" w:hAnsi="宋体" w:eastAsia="宋体" w:cs="宋体"/>
              </w:rPr>
              <w:t>年</w:t>
            </w:r>
            <w:r>
              <w:rPr>
                <w:rFonts w:ascii="宋体" w:hAnsi="宋体" w:eastAsia="宋体" w:cs="宋体"/>
              </w:rPr>
              <w:t>1</w:t>
            </w:r>
            <w:r>
              <w:rPr>
                <w:rFonts w:hint="eastAsia" w:ascii="宋体" w:hAnsi="宋体" w:eastAsia="宋体" w:cs="宋体"/>
              </w:rPr>
              <w:t>月</w:t>
            </w:r>
            <w:r>
              <w:rPr>
                <w:rFonts w:ascii="宋体" w:hAnsi="宋体" w:eastAsia="宋体" w:cs="宋体"/>
              </w:rPr>
              <w:t>1</w:t>
            </w:r>
            <w:r>
              <w:rPr>
                <w:rFonts w:hint="eastAsia" w:ascii="宋体" w:hAnsi="宋体" w:eastAsia="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816461142"/>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不允许</w:t>
            </w:r>
          </w:p>
          <w:p>
            <w:pPr>
              <w:adjustRightInd w:val="0"/>
              <w:snapToGrid w:val="0"/>
              <w:rPr>
                <w:rFonts w:ascii="宋体" w:hAnsi="宋体" w:eastAsia="宋体" w:cs="宋体"/>
              </w:rPr>
            </w:pPr>
            <w:sdt>
              <w:sdtPr>
                <w:rPr>
                  <w:rFonts w:hint="eastAsia" w:ascii="宋体" w:hAnsi="宋体" w:eastAsia="宋体"/>
                  <w:sz w:val="24"/>
                </w:rPr>
                <w:id w:val="-2002660397"/>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w:t>
            </w:r>
            <w:r>
              <w:rPr>
                <w:rFonts w:hint="eastAsia" w:ascii="宋体" w:hAnsi="宋体" w:eastAsia="宋体" w:cs="宋体"/>
                <w:b/>
              </w:rPr>
              <w:t>正本1份，副本2份，</w:t>
            </w:r>
            <w:sdt>
              <w:sdtPr>
                <w:rPr>
                  <w:rFonts w:hint="eastAsia" w:ascii="宋体" w:hAnsi="宋体" w:eastAsia="宋体"/>
                  <w:b/>
                  <w:sz w:val="24"/>
                </w:rPr>
                <w:id w:val="1213386345"/>
                <w14:checkbox>
                  <w14:checked w14:val="1"/>
                  <w14:checkedState w14:val="0052" w14:font="Microsoft JhengHei UI"/>
                  <w14:uncheckedState w14:val="2610" w14:font="MS Gothic"/>
                </w14:checkbox>
              </w:sdtPr>
              <w:sdtEndPr>
                <w:rPr>
                  <w:rFonts w:hint="eastAsia" w:ascii="宋体" w:hAnsi="宋体" w:eastAsia="宋体"/>
                  <w:b/>
                  <w:sz w:val="24"/>
                </w:rPr>
              </w:sdtEndPr>
              <w:sdtContent>
                <w:r>
                  <w:rPr>
                    <w:rFonts w:hint="eastAsia" w:ascii="宋体" w:hAnsi="宋体" w:eastAsia="宋体"/>
                    <w:b/>
                    <w:sz w:val="24"/>
                  </w:rPr>
                  <w:sym w:font="Wingdings 2" w:char="F052"/>
                </w:r>
              </w:sdtContent>
            </w:sdt>
            <w:r>
              <w:rPr>
                <w:rFonts w:hint="eastAsia" w:ascii="宋体" w:hAnsi="宋体" w:eastAsia="宋体" w:cs="宋体"/>
                <w:b/>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utoSpaceDE w:val="0"/>
              <w:autoSpaceDN w:val="0"/>
              <w:adjustRightInd w:val="0"/>
              <w:snapToGrid w:val="0"/>
              <w:rPr>
                <w:rFonts w:ascii="宋体" w:hAnsi="宋体" w:eastAsia="宋体" w:cs="Calibri"/>
                <w:b/>
                <w:kern w:val="0"/>
                <w:sz w:val="22"/>
                <w:u w:val="single"/>
              </w:rPr>
            </w:pPr>
            <w:r>
              <w:rPr>
                <w:rFonts w:hint="eastAsia" w:ascii="宋体" w:hAnsi="宋体" w:eastAsia="宋体" w:cs="Calibri"/>
                <w:b/>
                <w:kern w:val="0"/>
                <w:sz w:val="22"/>
                <w:u w:val="single"/>
              </w:rPr>
              <w:t>每个标项独立封装，不可多个标项混装。</w:t>
            </w:r>
          </w:p>
          <w:p>
            <w:pPr>
              <w:autoSpaceDE w:val="0"/>
              <w:autoSpaceDN w:val="0"/>
              <w:adjustRightInd w:val="0"/>
              <w:snapToGrid w:val="0"/>
              <w:rPr>
                <w:rFonts w:ascii="宋体" w:hAnsi="宋体" w:eastAsia="宋体" w:cs="Calibri"/>
                <w:kern w:val="0"/>
                <w:sz w:val="22"/>
              </w:rPr>
            </w:pPr>
            <w:r>
              <w:rPr>
                <w:rFonts w:hint="eastAsia" w:ascii="宋体" w:hAnsi="宋体" w:eastAsia="宋体" w:cs="宋体"/>
                <w:sz w:val="22"/>
              </w:rPr>
              <w:t>项目名称</w:t>
            </w:r>
            <w:r>
              <w:rPr>
                <w:rFonts w:hint="eastAsia" w:ascii="宋体" w:hAnsi="宋体" w:eastAsia="宋体" w:cs="宋体"/>
                <w:b/>
                <w:sz w:val="22"/>
              </w:rPr>
              <w:t>：</w:t>
            </w:r>
            <w:r>
              <w:rPr>
                <w:rFonts w:hint="eastAsia" w:ascii="宋体" w:hAnsi="宋体" w:eastAsia="宋体" w:cs="Calibri"/>
                <w:b/>
                <w:kern w:val="0"/>
                <w:sz w:val="22"/>
                <w:u w:val="single"/>
              </w:rPr>
              <w:t xml:space="preserve">杭州萧山国际机场2020年度计算机产品等设备集中采购项目标项【 </w:t>
            </w:r>
            <w:r>
              <w:rPr>
                <w:rFonts w:ascii="宋体" w:hAnsi="宋体" w:eastAsia="宋体" w:cs="Calibri"/>
                <w:b/>
                <w:kern w:val="0"/>
                <w:sz w:val="22"/>
                <w:u w:val="single"/>
              </w:rPr>
              <w:t>****</w:t>
            </w:r>
            <w:r>
              <w:rPr>
                <w:rFonts w:hint="eastAsia" w:ascii="宋体" w:hAnsi="宋体" w:eastAsia="宋体" w:cs="Calibri"/>
                <w:b/>
                <w:kern w:val="0"/>
                <w:sz w:val="22"/>
                <w:u w:val="single"/>
              </w:rPr>
              <w:t>】</w:t>
            </w:r>
            <w:r>
              <w:rPr>
                <w:rFonts w:hint="eastAsia" w:ascii="宋体" w:hAnsi="宋体" w:eastAsia="宋体" w:cs="宋体"/>
                <w:sz w:val="22"/>
              </w:rPr>
              <w:t>投标文件</w:t>
            </w:r>
          </w:p>
          <w:p>
            <w:pPr>
              <w:adjustRightInd w:val="0"/>
              <w:snapToGrid w:val="0"/>
              <w:rPr>
                <w:rFonts w:ascii="宋体" w:hAnsi="宋体" w:eastAsia="宋体" w:cs="宋体"/>
              </w:rPr>
            </w:pPr>
            <w:r>
              <w:rPr>
                <w:rFonts w:hint="eastAsia" w:ascii="宋体" w:hAnsi="宋体" w:eastAsia="宋体" w:cs="宋体"/>
              </w:rPr>
              <w:t>在</w:t>
            </w:r>
            <w:r>
              <w:rPr>
                <w:rFonts w:ascii="宋体" w:hAnsi="宋体"/>
              </w:rPr>
              <w:t>2020</w:t>
            </w:r>
            <w:r>
              <w:rPr>
                <w:rFonts w:hint="eastAsia" w:ascii="宋体" w:hAnsi="宋体" w:cs="宋体"/>
              </w:rPr>
              <w:t>年</w:t>
            </w:r>
            <w:r>
              <w:rPr>
                <w:rFonts w:hint="eastAsia" w:ascii="宋体" w:hAnsi="宋体"/>
                <w:lang w:val="en-US" w:eastAsia="zh-CN"/>
              </w:rPr>
              <w:t>9</w:t>
            </w:r>
            <w:r>
              <w:rPr>
                <w:rFonts w:hint="eastAsia" w:ascii="宋体" w:hAnsi="宋体" w:cs="宋体"/>
              </w:rPr>
              <w:t>月</w:t>
            </w:r>
            <w:r>
              <w:rPr>
                <w:rFonts w:hint="eastAsia" w:ascii="宋体" w:hAnsi="宋体" w:cs="宋体"/>
                <w:lang w:val="en-US" w:eastAsia="zh-CN"/>
              </w:rPr>
              <w:t>21</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w:t>
            </w:r>
            <w:r>
              <w:rPr>
                <w:rFonts w:hint="eastAsia" w:ascii="宋体" w:hAnsi="宋体" w:eastAsia="宋体" w:cs="宋体"/>
              </w:rPr>
              <w:t>(即开标时间)不得开启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rPr>
              <w:t>2020</w:t>
            </w:r>
            <w:r>
              <w:rPr>
                <w:rFonts w:hint="eastAsia" w:ascii="宋体" w:hAnsi="宋体" w:cs="宋体"/>
              </w:rPr>
              <w:t>年</w:t>
            </w:r>
            <w:r>
              <w:rPr>
                <w:rFonts w:hint="eastAsia" w:ascii="宋体" w:hAnsi="宋体"/>
                <w:lang w:val="en-US" w:eastAsia="zh-CN"/>
              </w:rPr>
              <w:t>9</w:t>
            </w:r>
            <w:r>
              <w:rPr>
                <w:rFonts w:hint="eastAsia" w:ascii="宋体" w:hAnsi="宋体" w:cs="宋体"/>
              </w:rPr>
              <w:t>月</w:t>
            </w:r>
            <w:r>
              <w:rPr>
                <w:rFonts w:hint="eastAsia" w:ascii="宋体" w:hAnsi="宋体" w:cs="宋体"/>
                <w:lang w:val="en-US" w:eastAsia="zh-CN"/>
              </w:rPr>
              <w:t>21</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w:t>
            </w:r>
            <w:bookmarkStart w:id="45" w:name="_GoBack"/>
            <w:bookmarkEnd w:id="45"/>
            <w:r>
              <w:rPr>
                <w:rFonts w:hint="eastAsia" w:ascii="宋体" w:hAnsi="宋体" w:eastAsia="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szCs w:val="21"/>
                </w:rPr>
                <w:id w:val="-1768452041"/>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536269446"/>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796534955"/>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否</w:t>
            </w:r>
          </w:p>
          <w:p>
            <w:pPr>
              <w:adjustRightInd w:val="0"/>
              <w:snapToGrid w:val="0"/>
              <w:rPr>
                <w:rFonts w:ascii="宋体" w:hAnsi="宋体" w:eastAsia="宋体" w:cs="宋体"/>
              </w:rPr>
            </w:pPr>
            <w:sdt>
              <w:sdtPr>
                <w:rPr>
                  <w:rFonts w:hint="eastAsia" w:ascii="宋体" w:hAnsi="宋体" w:eastAsia="宋体"/>
                  <w:sz w:val="24"/>
                </w:rPr>
                <w:id w:val="-883476469"/>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公示媒介：杭州萧山机场有限公司主页招投标</w:t>
            </w:r>
            <w:r>
              <w:rPr>
                <w:rFonts w:ascii="宋体" w:hAnsi="宋体" w:eastAsia="宋体" w:cs="宋体"/>
              </w:rPr>
              <w:t>信息栏</w:t>
            </w:r>
          </w:p>
          <w:p>
            <w:pPr>
              <w:adjustRightInd w:val="0"/>
              <w:snapToGrid w:val="0"/>
              <w:rPr>
                <w:rFonts w:ascii="宋体" w:hAnsi="宋体" w:eastAsia="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766219082"/>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是</w:t>
            </w:r>
          </w:p>
          <w:p>
            <w:pPr>
              <w:adjustRightInd w:val="0"/>
              <w:snapToGrid w:val="0"/>
              <w:rPr>
                <w:rFonts w:ascii="宋体" w:hAnsi="宋体" w:eastAsia="宋体" w:cs="宋体"/>
              </w:rPr>
            </w:pPr>
            <w:sdt>
              <w:sdtPr>
                <w:rPr>
                  <w:rFonts w:hint="eastAsia" w:ascii="宋体" w:hAnsi="宋体" w:eastAsia="宋体"/>
                  <w:sz w:val="24"/>
                </w:rPr>
                <w:id w:val="2076928864"/>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b/>
                <w:sz w:val="24"/>
              </w:rPr>
            </w:pPr>
            <w:sdt>
              <w:sdtPr>
                <w:rPr>
                  <w:rFonts w:hint="eastAsia" w:ascii="宋体" w:hAnsi="宋体" w:eastAsia="宋体"/>
                  <w:sz w:val="24"/>
                </w:rPr>
                <w:id w:val="-722136389"/>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b/>
              </w:rPr>
              <w:t>要求，履约保证金的形式：银行转账</w:t>
            </w:r>
          </w:p>
          <w:p>
            <w:pPr>
              <w:adjustRightInd w:val="0"/>
              <w:snapToGrid w:val="0"/>
              <w:rPr>
                <w:rFonts w:ascii="宋体" w:hAnsi="宋体" w:eastAsia="宋体" w:cs="宋体"/>
                <w:b/>
              </w:rPr>
            </w:pPr>
            <w:r>
              <w:rPr>
                <w:rFonts w:hint="eastAsia" w:ascii="宋体" w:hAnsi="宋体" w:eastAsia="宋体" w:cs="宋体"/>
                <w:b/>
              </w:rPr>
              <w:t>履约保证金的金额：预估合同总价（固定单价合同适用）的10%</w:t>
            </w:r>
          </w:p>
          <w:p>
            <w:pPr>
              <w:adjustRightInd w:val="0"/>
              <w:snapToGrid w:val="0"/>
              <w:rPr>
                <w:rFonts w:ascii="宋体" w:hAnsi="宋体" w:eastAsia="宋体" w:cs="宋体"/>
              </w:rPr>
            </w:pPr>
            <w:r>
              <w:rPr>
                <w:rFonts w:hint="eastAsia" w:ascii="宋体" w:hAnsi="宋体" w:eastAsia="宋体" w:cs="宋体"/>
              </w:rPr>
              <w:t>履约保证金的缴纳</w:t>
            </w:r>
            <w:r>
              <w:rPr>
                <w:rFonts w:ascii="宋体" w:hAnsi="宋体" w:eastAsia="宋体" w:cs="宋体"/>
              </w:rPr>
              <w:t>时限：</w:t>
            </w:r>
            <w:r>
              <w:rPr>
                <w:rFonts w:hint="eastAsia" w:ascii="宋体" w:hAnsi="宋体" w:eastAsia="宋体" w:cs="宋体"/>
              </w:rPr>
              <w:t>按合同</w:t>
            </w:r>
            <w:r>
              <w:rPr>
                <w:rFonts w:ascii="宋体" w:hAnsi="宋体" w:eastAsia="宋体" w:cs="宋体"/>
              </w:rPr>
              <w:t>条款规定执行。</w:t>
            </w:r>
          </w:p>
          <w:p>
            <w:pPr>
              <w:adjustRightInd w:val="0"/>
              <w:snapToGrid w:val="0"/>
              <w:rPr>
                <w:rFonts w:ascii="宋体" w:hAnsi="宋体" w:eastAsia="宋体" w:cs="宋体"/>
                <w:szCs w:val="21"/>
              </w:rPr>
            </w:pPr>
            <w:r>
              <w:rPr>
                <w:rFonts w:hint="eastAsia" w:ascii="宋体" w:hAnsi="宋体" w:eastAsia="宋体" w:cs="宋体"/>
                <w:szCs w:val="21"/>
              </w:rPr>
              <w:t>中标人提交履约保证金时需注明“＊＊＊项目履约保证金”</w:t>
            </w:r>
          </w:p>
          <w:p>
            <w:pPr>
              <w:adjustRightInd w:val="0"/>
              <w:snapToGrid w:val="0"/>
              <w:rPr>
                <w:rFonts w:ascii="宋体" w:hAnsi="宋体" w:eastAsia="宋体" w:cs="宋体"/>
              </w:rPr>
            </w:pPr>
            <w:sdt>
              <w:sdtPr>
                <w:rPr>
                  <w:rFonts w:hint="eastAsia" w:ascii="宋体" w:hAnsi="宋体" w:eastAsia="宋体"/>
                  <w:sz w:val="24"/>
                </w:rPr>
                <w:id w:val="-1077284657"/>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501582788"/>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否</w:t>
            </w:r>
          </w:p>
          <w:p>
            <w:pPr>
              <w:adjustRightInd w:val="0"/>
              <w:snapToGrid w:val="0"/>
              <w:rPr>
                <w:rFonts w:ascii="宋体" w:hAnsi="宋体" w:eastAsia="宋体" w:cs="宋体"/>
              </w:rPr>
            </w:pPr>
            <w:sdt>
              <w:sdtPr>
                <w:rPr>
                  <w:rFonts w:hint="eastAsia" w:ascii="宋体" w:hAnsi="宋体" w:eastAsia="宋体"/>
                  <w:sz w:val="24"/>
                </w:rPr>
                <w:id w:val="-1824880714"/>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，招标人有权不予退还其投标保证金且列入招标人禁止交易名单或不良信用记录名单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宋体"/>
                <w:b/>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tc>
      </w:tr>
    </w:tbl>
    <w:p>
      <w:pPr>
        <w:autoSpaceDE w:val="0"/>
        <w:autoSpaceDN w:val="0"/>
        <w:adjustRightInd w:val="0"/>
        <w:spacing w:line="360" w:lineRule="auto"/>
        <w:ind w:firstLine="480" w:firstLineChars="200"/>
        <w:jc w:val="left"/>
        <w:rPr>
          <w:rFonts w:ascii="宋体" w:hAnsi="宋体" w:eastAsia="宋体"/>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2" w:name="_Hlk525123742"/>
      <w:r>
        <w:rPr>
          <w:rFonts w:ascii="宋体" w:hAnsi="宋体" w:eastAsia="宋体"/>
          <w:b/>
          <w:kern w:val="0"/>
          <w:sz w:val="22"/>
        </w:rPr>
        <w:t xml:space="preserve">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w:t>
      </w:r>
      <w:r>
        <w:rPr>
          <w:rFonts w:ascii="宋体" w:hAnsi="宋体" w:eastAsia="宋体" w:cs="宋体"/>
          <w:kern w:val="0"/>
          <w:sz w:val="22"/>
        </w:rPr>
        <w:t>7</w:t>
      </w:r>
      <w:r>
        <w:rPr>
          <w:rFonts w:hint="eastAsia" w:ascii="宋体" w:hAnsi="宋体" w:eastAsia="宋体" w:cs="宋体"/>
          <w:kern w:val="0"/>
          <w:sz w:val="22"/>
        </w:rPr>
        <w:t>年1月1日至投标截止日）</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1.11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1.12.1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color w:val="000000"/>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③制造商资格声明；</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(9)技术方案；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(10)技术支持资料；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kern w:val="0"/>
          <w:sz w:val="22"/>
        </w:rPr>
        <w:t>①</w:t>
      </w:r>
      <w:r>
        <w:rPr>
          <w:rFonts w:hint="eastAsia" w:ascii="宋体" w:hAnsi="宋体" w:eastAsia="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kern w:val="0"/>
          <w:sz w:val="22"/>
        </w:rPr>
        <w:t>②</w:t>
      </w:r>
      <w:r>
        <w:rPr>
          <w:rFonts w:hint="eastAsia" w:ascii="宋体" w:hAnsi="宋体" w:eastAsia="宋体" w:cs="宋体"/>
          <w:sz w:val="22"/>
        </w:rPr>
        <w:t>现场指导、调试；</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kern w:val="0"/>
          <w:sz w:val="22"/>
        </w:rPr>
        <w:t>③</w:t>
      </w:r>
      <w:r>
        <w:rPr>
          <w:rFonts w:hint="eastAsia" w:ascii="宋体" w:hAnsi="宋体" w:eastAsia="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kern w:val="0"/>
          <w:sz w:val="22"/>
        </w:rPr>
        <w:t>④</w:t>
      </w:r>
      <w:r>
        <w:rPr>
          <w:rFonts w:hint="eastAsia" w:ascii="宋体" w:hAnsi="宋体" w:eastAsia="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⑤</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投标报价为各分项报价金额之和，投标报价与分项报价的合价不一致的，按投标人须知</w:t>
      </w:r>
      <w:r>
        <w:rPr>
          <w:rFonts w:ascii="宋体" w:hAnsi="宋体" w:eastAsia="宋体" w:cs="宋体"/>
          <w:kern w:val="0"/>
          <w:sz w:val="22"/>
        </w:rPr>
        <w:t>前附表</w:t>
      </w:r>
      <w:r>
        <w:rPr>
          <w:rFonts w:hint="eastAsia" w:ascii="宋体" w:hAnsi="宋体" w:eastAsia="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3.3.1 除投标人须知前附表另有规定外，投标有效期为 </w:t>
      </w:r>
      <w:r>
        <w:rPr>
          <w:rFonts w:ascii="宋体" w:hAnsi="宋体" w:eastAsia="宋体" w:cs="宋体"/>
          <w:kern w:val="0"/>
          <w:sz w:val="22"/>
        </w:rPr>
        <w:t>120</w:t>
      </w:r>
      <w:r>
        <w:rPr>
          <w:rFonts w:hint="eastAsia" w:ascii="宋体" w:hAnsi="宋体" w:eastAsia="宋体" w:cs="宋体"/>
          <w:kern w:val="0"/>
          <w:sz w:val="22"/>
        </w:rPr>
        <w:t xml:space="preserve"> 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color w:val="000000"/>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eastAsia="宋体" w:cs="宋体"/>
          <w:kern w:val="0"/>
          <w:sz w:val="22"/>
        </w:rPr>
        <w:t>证明</w:t>
      </w:r>
      <w:r>
        <w:rPr>
          <w:rFonts w:hint="eastAsia" w:ascii="宋体" w:hAnsi="宋体" w:eastAsia="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eastAsia="宋体" w:cs="宋体"/>
          <w:kern w:val="0"/>
          <w:sz w:val="22"/>
        </w:rPr>
        <w:t>投标人须知前附表规定执行</w:t>
      </w:r>
      <w:r>
        <w:rPr>
          <w:rFonts w:hint="eastAsia" w:ascii="宋体" w:hAnsi="宋体" w:eastAsia="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3" w:name="_Toc219809802"/>
      <w:bookmarkStart w:id="24" w:name="_Toc15553"/>
      <w:bookmarkStart w:id="25" w:name="_Toc220123242"/>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3"/>
      <w:bookmarkEnd w:id="24"/>
      <w:bookmarkEnd w:id="25"/>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6" w:name="_Toc220123243"/>
      <w:bookmarkStart w:id="27" w:name="_Toc219809803"/>
      <w:bookmarkStart w:id="28" w:name="_Toc18806"/>
      <w:r>
        <w:rPr>
          <w:rFonts w:hint="eastAsia" w:ascii="宋体" w:hAnsi="宋体" w:eastAsia="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cols w:space="720" w:num="1"/>
        </w:sectPr>
      </w:pPr>
    </w:p>
    <w:bookmarkEnd w:id="22"/>
    <w:p>
      <w:pPr>
        <w:pStyle w:val="5"/>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16"/>
        <w:tabs>
          <w:tab w:val="left" w:pos="3614"/>
          <w:tab w:val="left" w:pos="4768"/>
          <w:tab w:val="left" w:pos="5923"/>
          <w:tab w:val="left" w:pos="7078"/>
          <w:tab w:val="left" w:pos="8233"/>
        </w:tabs>
        <w:spacing w:before="241"/>
        <w:jc w:val="left"/>
        <w:rPr>
          <w:rFonts w:ascii="宋体" w:hAnsi="宋体"/>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eastAsia="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投标人代表</w:t>
            </w:r>
          </w:p>
          <w:p>
            <w:pPr>
              <w:pStyle w:val="166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投标人代表</w:t>
            </w:r>
          </w:p>
          <w:p>
            <w:pPr>
              <w:pStyle w:val="166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宋体" w:hAnsi="宋体" w:eastAsia="宋体"/>
          <w:sz w:val="27"/>
          <w:szCs w:val="27"/>
        </w:rPr>
      </w:pPr>
    </w:p>
    <w:p>
      <w:pPr>
        <w:pStyle w:val="16"/>
        <w:tabs>
          <w:tab w:val="left" w:pos="736"/>
          <w:tab w:val="left" w:pos="1682"/>
          <w:tab w:val="left" w:pos="2626"/>
        </w:tabs>
        <w:spacing w:before="36"/>
        <w:ind w:right="113"/>
        <w:jc w:val="right"/>
        <w:rPr>
          <w:rFonts w:ascii="宋体" w:hAnsi="宋体"/>
        </w:rPr>
      </w:pPr>
    </w:p>
    <w:p>
      <w:pPr>
        <w:jc w:val="right"/>
        <w:rPr>
          <w:rFonts w:ascii="宋体" w:hAnsi="宋体" w:eastAsia="宋体"/>
        </w:rPr>
        <w:sectPr>
          <w:footerReference r:id="rId8" w:type="default"/>
          <w:pgSz w:w="12240" w:h="15840"/>
          <w:pgMar w:top="1400" w:right="1680" w:bottom="1120" w:left="1580" w:header="0" w:footer="921" w:gutter="0"/>
          <w:cols w:space="720" w:num="1"/>
        </w:sectPr>
      </w:pPr>
    </w:p>
    <w:p>
      <w:pPr>
        <w:pStyle w:val="5"/>
        <w:spacing w:line="363" w:lineRule="exact"/>
        <w:ind w:right="113"/>
        <w:jc w:val="left"/>
        <w:rPr>
          <w:rFonts w:ascii="宋体" w:hAnsi="宋体" w:eastAsia="宋体"/>
        </w:rPr>
      </w:pPr>
      <w:bookmarkStart w:id="29" w:name="_bookmark76"/>
      <w:bookmarkEnd w:id="29"/>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0" w:name="_bookmark77"/>
      <w:bookmarkEnd w:id="30"/>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9"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1" w:name="_bookmark78"/>
      <w:bookmarkEnd w:id="31"/>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587" w:lineRule="exact"/>
        <w:ind w:right="43"/>
        <w:jc w:val="center"/>
        <w:rPr>
          <w:rStyle w:val="92"/>
          <w:rFonts w:ascii="宋体" w:hAnsi="宋体"/>
          <w:sz w:val="40"/>
          <w:szCs w:val="40"/>
        </w:rPr>
      </w:pPr>
    </w:p>
    <w:p>
      <w:pPr>
        <w:pStyle w:val="5"/>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89"/>
        <w:tblW w:w="8730" w:type="dxa"/>
        <w:tblInd w:w="0" w:type="dxa"/>
        <w:tblLayout w:type="fixed"/>
        <w:tblCellMar>
          <w:top w:w="0" w:type="dxa"/>
          <w:left w:w="108" w:type="dxa"/>
          <w:bottom w:w="0" w:type="dxa"/>
          <w:right w:w="108" w:type="dxa"/>
        </w:tblCellMar>
      </w:tblPr>
      <w:tblGrid>
        <w:gridCol w:w="2184"/>
        <w:gridCol w:w="2180"/>
        <w:gridCol w:w="2187"/>
        <w:gridCol w:w="2179"/>
      </w:tblGrid>
      <w:tr>
        <w:tblPrEx>
          <w:tblLayout w:type="fixed"/>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户名</w:t>
            </w:r>
          </w:p>
        </w:tc>
        <w:tc>
          <w:tcPr>
            <w:tcW w:w="2180" w:type="dxa"/>
            <w:vAlign w:val="center"/>
          </w:tcPr>
          <w:p>
            <w:pPr>
              <w:jc w:val="center"/>
              <w:rPr>
                <w:rFonts w:ascii="宋体" w:hAnsi="宋体" w:cs="宋体"/>
                <w:sz w:val="24"/>
              </w:rPr>
            </w:pPr>
          </w:p>
        </w:tc>
        <w:tc>
          <w:tcPr>
            <w:tcW w:w="2187" w:type="dxa"/>
            <w:vAlign w:val="center"/>
          </w:tcPr>
          <w:p>
            <w:pPr>
              <w:jc w:val="center"/>
              <w:rPr>
                <w:rFonts w:ascii="宋体" w:hAnsi="宋体" w:cs="宋体"/>
                <w:sz w:val="24"/>
              </w:rPr>
            </w:pPr>
            <w:r>
              <w:rPr>
                <w:rFonts w:hint="eastAsia" w:ascii="宋体" w:hAnsi="宋体" w:cs="宋体"/>
                <w:sz w:val="24"/>
              </w:rPr>
              <w:t>账户开户行行号</w:t>
            </w:r>
          </w:p>
        </w:tc>
        <w:tc>
          <w:tcPr>
            <w:tcW w:w="2179" w:type="dxa"/>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账号</w:t>
            </w:r>
          </w:p>
        </w:tc>
        <w:tc>
          <w:tcPr>
            <w:tcW w:w="2180" w:type="dxa"/>
            <w:vAlign w:val="center"/>
          </w:tcPr>
          <w:p>
            <w:pPr>
              <w:jc w:val="center"/>
              <w:rPr>
                <w:rFonts w:ascii="宋体" w:hAnsi="宋体" w:cs="宋体"/>
                <w:sz w:val="24"/>
              </w:rPr>
            </w:pPr>
          </w:p>
        </w:tc>
        <w:tc>
          <w:tcPr>
            <w:tcW w:w="2187" w:type="dxa"/>
            <w:vAlign w:val="center"/>
          </w:tcPr>
          <w:p>
            <w:pPr>
              <w:jc w:val="center"/>
              <w:rPr>
                <w:rFonts w:ascii="宋体" w:hAnsi="宋体" w:cs="宋体"/>
                <w:sz w:val="24"/>
              </w:rPr>
            </w:pPr>
            <w:r>
              <w:rPr>
                <w:rFonts w:hint="eastAsia" w:ascii="宋体" w:hAnsi="宋体" w:cs="宋体"/>
                <w:sz w:val="24"/>
              </w:rPr>
              <w:t>账户所在省市</w:t>
            </w:r>
          </w:p>
        </w:tc>
        <w:tc>
          <w:tcPr>
            <w:tcW w:w="2179" w:type="dxa"/>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开户行</w:t>
            </w:r>
          </w:p>
        </w:tc>
        <w:tc>
          <w:tcPr>
            <w:tcW w:w="2180" w:type="dxa"/>
            <w:vAlign w:val="center"/>
          </w:tcPr>
          <w:p>
            <w:pPr>
              <w:jc w:val="center"/>
              <w:rPr>
                <w:rFonts w:ascii="宋体" w:hAnsi="宋体" w:cs="宋体"/>
                <w:sz w:val="24"/>
              </w:rPr>
            </w:pPr>
          </w:p>
        </w:tc>
        <w:tc>
          <w:tcPr>
            <w:tcW w:w="2187" w:type="dxa"/>
            <w:vAlign w:val="center"/>
          </w:tcPr>
          <w:p>
            <w:pPr>
              <w:jc w:val="center"/>
              <w:rPr>
                <w:rFonts w:ascii="宋体" w:hAnsi="宋体" w:cs="宋体"/>
                <w:sz w:val="24"/>
              </w:rPr>
            </w:pPr>
            <w:r>
              <w:rPr>
                <w:rFonts w:hint="eastAsia" w:ascii="宋体" w:hAnsi="宋体" w:cs="宋体"/>
                <w:sz w:val="24"/>
              </w:rPr>
              <w:t>账户所在城市</w:t>
            </w:r>
          </w:p>
        </w:tc>
        <w:tc>
          <w:tcPr>
            <w:tcW w:w="2179" w:type="dxa"/>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保证金金额</w:t>
            </w:r>
          </w:p>
        </w:tc>
        <w:tc>
          <w:tcPr>
            <w:tcW w:w="6546"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Layout w:type="fixed"/>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账户性质</w:t>
            </w:r>
          </w:p>
        </w:tc>
        <w:tc>
          <w:tcPr>
            <w:tcW w:w="6546"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Layout w:type="fixed"/>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联系人及联系电话</w:t>
            </w:r>
          </w:p>
        </w:tc>
        <w:tc>
          <w:tcPr>
            <w:tcW w:w="6546" w:type="dxa"/>
            <w:gridSpan w:val="3"/>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3220" w:hRule="atLeast"/>
        </w:trPr>
        <w:tc>
          <w:tcPr>
            <w:tcW w:w="2184" w:type="dxa"/>
            <w:vAlign w:val="center"/>
          </w:tcPr>
          <w:p>
            <w:pPr>
              <w:jc w:val="center"/>
              <w:rPr>
                <w:rFonts w:ascii="宋体" w:hAnsi="宋体" w:cs="宋体"/>
                <w:sz w:val="24"/>
              </w:rPr>
            </w:pPr>
            <w:r>
              <w:rPr>
                <w:rFonts w:hint="eastAsia" w:ascii="宋体" w:hAnsi="宋体" w:cs="宋体"/>
                <w:sz w:val="24"/>
              </w:rPr>
              <w:t>备注</w:t>
            </w:r>
          </w:p>
        </w:tc>
        <w:tc>
          <w:tcPr>
            <w:tcW w:w="6546"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widowControl/>
        <w:jc w:val="left"/>
        <w:rPr>
          <w:rStyle w:val="92"/>
          <w:rFonts w:ascii="宋体" w:hAnsi="宋体"/>
          <w:sz w:val="40"/>
          <w:szCs w:val="40"/>
        </w:rPr>
        <w:sectPr>
          <w:footerReference r:id="rId10" w:type="even"/>
          <w:pgSz w:w="11906" w:h="16838"/>
          <w:pgMar w:top="1701" w:right="1588" w:bottom="1588" w:left="1588" w:header="851" w:footer="992" w:gutter="0"/>
          <w:cols w:space="720" w:num="1"/>
          <w:docGrid w:linePitch="312" w:charSpace="0"/>
        </w:sectPr>
      </w:pPr>
    </w:p>
    <w:p>
      <w:pPr>
        <w:pStyle w:val="2"/>
        <w:spacing w:line="564" w:lineRule="exact"/>
        <w:ind w:right="57"/>
        <w:jc w:val="center"/>
        <w:rPr>
          <w:rFonts w:ascii="宋体" w:hAnsi="宋体"/>
        </w:rPr>
      </w:pPr>
      <w:bookmarkStart w:id="32" w:name="_Toc19698497"/>
      <w:r>
        <w:rPr>
          <w:rFonts w:hint="eastAsia" w:ascii="宋体" w:hAnsi="宋体"/>
        </w:rPr>
        <w:t>第三章</w:t>
      </w:r>
      <w:r>
        <w:rPr>
          <w:rFonts w:ascii="宋体" w:hAnsi="宋体"/>
        </w:rPr>
        <w:t xml:space="preserve">  </w:t>
      </w:r>
      <w:r>
        <w:rPr>
          <w:rFonts w:hint="eastAsia" w:ascii="宋体" w:hAnsi="宋体"/>
        </w:rPr>
        <w:t>评标办法</w:t>
      </w:r>
      <w:bookmarkEnd w:id="32"/>
    </w:p>
    <w:p>
      <w:pPr>
        <w:autoSpaceDE w:val="0"/>
        <w:autoSpaceDN w:val="0"/>
        <w:adjustRightInd w:val="0"/>
        <w:spacing w:before="3" w:line="100" w:lineRule="exact"/>
        <w:jc w:val="left"/>
        <w:rPr>
          <w:rFonts w:ascii="宋体" w:hAnsi="宋体"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（三）投标文件的资信、业绩评审；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投标文件如存在以下情况之一的，经评标委员会三分之二以上的成员认定，符合性审查不予通过，</w:t>
      </w:r>
      <w:r>
        <w:rPr>
          <w:rFonts w:hint="eastAsia" w:ascii="宋体" w:hAnsi="宋体" w:eastAsia="宋体" w:cs="宋体"/>
          <w:b/>
          <w:sz w:val="22"/>
        </w:rPr>
        <w:t>作否决投标处理，</w:t>
      </w:r>
      <w:r>
        <w:rPr>
          <w:rFonts w:hint="eastAsia" w:ascii="宋体" w:hAnsi="宋体" w:eastAsia="宋体" w:cs="宋体"/>
          <w:sz w:val="22"/>
        </w:rPr>
        <w:t>不再进行详细评审：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（5）供货期不满足招标文件要求的；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（9）被浙江省机场集团有限公司或杭州萧山国际机场有限公司列入禁止交易名单或不良</w:t>
      </w:r>
      <w:r>
        <w:rPr>
          <w:rFonts w:ascii="宋体" w:hAnsi="宋体" w:eastAsia="宋体" w:cs="宋体"/>
          <w:sz w:val="22"/>
        </w:rPr>
        <w:t>信用记录名单</w:t>
      </w:r>
      <w:r>
        <w:rPr>
          <w:rFonts w:hint="eastAsia" w:ascii="宋体" w:hAnsi="宋体" w:eastAsia="宋体" w:cs="宋体"/>
          <w:sz w:val="22"/>
        </w:rPr>
        <w:t>的单位；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（10）存在法律、法规、规章规定的其它无效投标情况的。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（11）投标人须知前附表规定的其他要求。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涉及本文件投标人资格条件3.1第2至4款，若投标人采用承诺方式的，评标委员会有权通过</w:t>
      </w:r>
      <w:r>
        <w:rPr>
          <w:rFonts w:hint="eastAsia" w:ascii="宋体" w:hAnsi="宋体" w:eastAsia="宋体" w:cs="宋体"/>
        </w:rPr>
        <w:t>信用中国网站</w:t>
      </w:r>
      <w:r>
        <w:fldChar w:fldCharType="begin"/>
      </w:r>
      <w:r>
        <w:instrText xml:space="preserve"> HYPERLINK "http://www.creditchina.gov.cn" </w:instrText>
      </w:r>
      <w:r>
        <w:fldChar w:fldCharType="separate"/>
      </w:r>
      <w:r>
        <w:rPr>
          <w:rStyle w:val="86"/>
          <w:rFonts w:hint="eastAsia" w:ascii="宋体" w:hAnsi="宋体" w:eastAsia="宋体" w:cs="宋体"/>
        </w:rPr>
        <w:t>www.creditchina.gov.cn</w:t>
      </w:r>
      <w:r>
        <w:rPr>
          <w:rStyle w:val="86"/>
          <w:rFonts w:hint="eastAsia" w:ascii="宋体" w:hAnsi="宋体" w:eastAsia="宋体" w:cs="宋体"/>
        </w:rPr>
        <w:fldChar w:fldCharType="end"/>
      </w:r>
      <w:r>
        <w:rPr>
          <w:rFonts w:hint="eastAsia" w:ascii="宋体" w:hAnsi="宋体" w:eastAsia="宋体" w:cs="宋体"/>
        </w:rPr>
        <w:t>、中国裁判文书网</w:t>
      </w:r>
      <w:r>
        <w:fldChar w:fldCharType="begin"/>
      </w:r>
      <w:r>
        <w:rPr>
          <w:rFonts w:ascii="宋体" w:hAnsi="宋体" w:eastAsia="宋体"/>
        </w:rPr>
        <w:instrText xml:space="preserve"> HYPERLINK "http://wenshu.court.gov.cn" </w:instrText>
      </w:r>
      <w:r>
        <w:fldChar w:fldCharType="separate"/>
      </w:r>
      <w:r>
        <w:rPr>
          <w:rStyle w:val="86"/>
          <w:rFonts w:hint="eastAsia" w:ascii="宋体" w:hAnsi="宋体" w:eastAsia="宋体" w:cs="宋体"/>
        </w:rPr>
        <w:t>http://wenshu.court.gov.cn</w:t>
      </w:r>
      <w:r>
        <w:rPr>
          <w:rStyle w:val="86"/>
          <w:rFonts w:ascii="宋体" w:hAnsi="宋体" w:eastAsia="宋体" w:cs="宋体"/>
        </w:rPr>
        <w:fldChar w:fldCharType="end"/>
      </w:r>
      <w:r>
        <w:rPr>
          <w:rFonts w:hint="eastAsia" w:ascii="宋体" w:hAnsi="宋体" w:eastAsia="宋体"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（三）报价算术性修正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(2）当投标报价有算术错误时，评标委员会按</w:t>
      </w:r>
      <w:r>
        <w:rPr>
          <w:rFonts w:hint="eastAsia" w:ascii="宋体" w:hAnsi="宋体" w:eastAsia="宋体" w:cs="宋体"/>
          <w:b/>
          <w:sz w:val="22"/>
        </w:rPr>
        <w:t>有利于招标人的原则</w:t>
      </w:r>
      <w:r>
        <w:rPr>
          <w:rFonts w:hint="eastAsia" w:ascii="宋体" w:hAnsi="宋体" w:eastAsia="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eastAsia="宋体" w:cs="宋体"/>
          <w:b/>
          <w:sz w:val="22"/>
        </w:rPr>
      </w:pPr>
      <w:r>
        <w:rPr>
          <w:rFonts w:hint="eastAsia" w:ascii="宋体" w:hAnsi="宋体" w:eastAsia="宋体" w:cs="宋体"/>
          <w:b/>
          <w:sz w:val="22"/>
        </w:rPr>
        <w:t xml:space="preserve">1.投标文件的资信及技术评审 </w:t>
      </w:r>
      <w:sdt>
        <w:sdtPr>
          <w:rPr>
            <w:rFonts w:hint="eastAsia" w:ascii="宋体" w:hAnsi="宋体" w:eastAsia="宋体"/>
            <w:b/>
            <w:sz w:val="24"/>
          </w:rPr>
          <w:id w:val="-44457904"/>
          <w14:checkbox>
            <w14:checked w14:val="1"/>
            <w14:checkedState w14:val="0052" w14:font="Wingdings 2"/>
            <w14:uncheckedState w14:val="2610" w14:font="MS Gothic"/>
          </w14:checkbox>
        </w:sdtPr>
        <w:sdtEndPr>
          <w:rPr>
            <w:rFonts w:hint="eastAsia" w:ascii="宋体" w:hAnsi="宋体" w:eastAsia="宋体"/>
            <w:b/>
            <w:sz w:val="24"/>
          </w:rPr>
        </w:sdtEndPr>
        <w:sdtContent>
          <w:r>
            <w:rPr>
              <w:rFonts w:hint="eastAsia" w:ascii="宋体" w:hAnsi="宋体" w:eastAsia="宋体"/>
              <w:b/>
              <w:sz w:val="24"/>
            </w:rPr>
            <w:sym w:font="Wingdings 2" w:char="F052"/>
          </w:r>
        </w:sdtContent>
      </w:sdt>
      <w:r>
        <w:rPr>
          <w:rFonts w:hint="eastAsia" w:ascii="宋体" w:hAnsi="宋体" w:eastAsia="宋体" w:cs="宋体"/>
          <w:b/>
          <w:sz w:val="22"/>
        </w:rPr>
        <w:t xml:space="preserve"> </w:t>
      </w:r>
      <w:r>
        <w:rPr>
          <w:rFonts w:ascii="宋体" w:hAnsi="宋体" w:eastAsia="宋体" w:cs="宋体"/>
          <w:b/>
          <w:sz w:val="22"/>
        </w:rPr>
        <w:t>20分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资信及技术评分分值设定标准</w:t>
      </w:r>
    </w:p>
    <w:tbl>
      <w:tblPr>
        <w:tblStyle w:val="89"/>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369"/>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6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评分因素</w:t>
            </w:r>
          </w:p>
          <w:p>
            <w:pPr>
              <w:snapToGrid w:val="0"/>
              <w:jc w:val="center"/>
              <w:rPr>
                <w:rFonts w:ascii="宋体" w:hAnsi="宋体" w:eastAsia="宋体"/>
                <w:szCs w:val="21"/>
              </w:rPr>
            </w:pPr>
            <w:r>
              <w:rPr>
                <w:rFonts w:hint="eastAsia" w:ascii="宋体" w:hAnsi="宋体" w:eastAsia="宋体"/>
                <w:szCs w:val="21"/>
              </w:rPr>
              <w:t>及分值权重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评审因素子项</w:t>
            </w:r>
          </w:p>
        </w:tc>
        <w:tc>
          <w:tcPr>
            <w:tcW w:w="53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评分标准</w:t>
            </w:r>
          </w:p>
        </w:tc>
        <w:tc>
          <w:tcPr>
            <w:tcW w:w="9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4" w:hRule="atLeast"/>
        </w:trPr>
        <w:tc>
          <w:tcPr>
            <w:tcW w:w="1606" w:type="dxa"/>
            <w:vMerge w:val="restart"/>
            <w:vAlign w:val="center"/>
          </w:tcPr>
          <w:p>
            <w:pPr>
              <w:snapToGrid w:val="0"/>
              <w:jc w:val="center"/>
              <w:rPr>
                <w:rFonts w:ascii="宋体" w:hAnsi="宋体" w:eastAsia="宋体"/>
                <w:szCs w:val="21"/>
              </w:rPr>
            </w:pPr>
            <w:r>
              <w:rPr>
                <w:rFonts w:hint="eastAsia" w:ascii="宋体" w:hAnsi="宋体" w:eastAsia="宋体"/>
                <w:szCs w:val="21"/>
              </w:rPr>
              <w:t>技术标评分（</w:t>
            </w:r>
            <w:r>
              <w:rPr>
                <w:rFonts w:hint="eastAsia" w:ascii="宋体" w:hAnsi="宋体" w:eastAsia="宋体"/>
                <w:bCs/>
                <w:szCs w:val="21"/>
              </w:rPr>
              <w:t>满分</w:t>
            </w:r>
            <w:r>
              <w:rPr>
                <w:rFonts w:ascii="宋体" w:hAnsi="宋体" w:eastAsia="宋体"/>
                <w:bCs/>
                <w:szCs w:val="21"/>
              </w:rPr>
              <w:t>16</w:t>
            </w:r>
            <w:r>
              <w:rPr>
                <w:rFonts w:hint="eastAsia" w:ascii="宋体" w:hAnsi="宋体" w:eastAsia="宋体"/>
                <w:bCs/>
                <w:szCs w:val="21"/>
              </w:rPr>
              <w:t>分）</w:t>
            </w:r>
          </w:p>
        </w:tc>
        <w:tc>
          <w:tcPr>
            <w:tcW w:w="1701" w:type="dxa"/>
            <w:tcBorders>
              <w:bottom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技术规格</w:t>
            </w:r>
          </w:p>
        </w:tc>
        <w:tc>
          <w:tcPr>
            <w:tcW w:w="5369" w:type="dxa"/>
            <w:tcBorders>
              <w:bottom w:val="single" w:color="auto" w:sz="4" w:space="0"/>
            </w:tcBorders>
            <w:vAlign w:val="center"/>
          </w:tcPr>
          <w:p>
            <w:pPr>
              <w:snapToGrid w:val="0"/>
              <w:jc w:val="left"/>
              <w:rPr>
                <w:rFonts w:ascii="宋体" w:hAnsi="宋体" w:eastAsia="宋体"/>
                <w:szCs w:val="21"/>
              </w:rPr>
            </w:pPr>
            <w:r>
              <w:rPr>
                <w:rFonts w:hint="eastAsia" w:ascii="宋体" w:hAnsi="宋体" w:eastAsia="宋体" w:cs="宋体"/>
                <w:kern w:val="0"/>
                <w:sz w:val="22"/>
              </w:rPr>
              <w:t>根据拟投入项目的产品性能与招标</w:t>
            </w:r>
            <w:r>
              <w:rPr>
                <w:rFonts w:ascii="宋体" w:hAnsi="宋体" w:eastAsia="宋体" w:cs="宋体"/>
                <w:kern w:val="0"/>
                <w:sz w:val="22"/>
              </w:rPr>
              <w:t>要求的技术参数匹配性</w:t>
            </w:r>
            <w:r>
              <w:rPr>
                <w:rFonts w:hint="eastAsia" w:ascii="宋体" w:hAnsi="宋体" w:eastAsia="宋体" w:cs="宋体"/>
                <w:kern w:val="0"/>
                <w:sz w:val="22"/>
              </w:rPr>
              <w:t>。</w:t>
            </w:r>
          </w:p>
        </w:tc>
        <w:tc>
          <w:tcPr>
            <w:tcW w:w="964" w:type="dxa"/>
            <w:tcBorders>
              <w:bottom w:val="single" w:color="auto" w:sz="4" w:space="0"/>
            </w:tcBorders>
            <w:vAlign w:val="center"/>
          </w:tcPr>
          <w:p>
            <w:pPr>
              <w:snapToGrid w:val="0"/>
              <w:jc w:val="center"/>
              <w:rPr>
                <w:rFonts w:ascii="宋体" w:hAnsi="宋体" w:eastAsia="宋体"/>
                <w:b/>
                <w:bCs/>
                <w:szCs w:val="21"/>
              </w:rPr>
            </w:pPr>
            <w:r>
              <w:rPr>
                <w:rFonts w:ascii="宋体" w:hAnsi="宋体" w:eastAsia="宋体"/>
                <w:b/>
                <w:bCs/>
                <w:szCs w:val="21"/>
              </w:rPr>
              <w:t>0-5</w:t>
            </w:r>
            <w:r>
              <w:rPr>
                <w:rFonts w:hint="eastAsia" w:ascii="宋体" w:hAnsi="宋体" w:eastAsia="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整体性能</w:t>
            </w:r>
          </w:p>
        </w:tc>
        <w:tc>
          <w:tcPr>
            <w:tcW w:w="5369" w:type="dxa"/>
            <w:vAlign w:val="center"/>
          </w:tcPr>
          <w:p>
            <w:pPr>
              <w:snapToGrid w:val="0"/>
              <w:jc w:val="left"/>
              <w:rPr>
                <w:rFonts w:ascii="宋体" w:hAnsi="宋体" w:eastAsia="宋体"/>
                <w:szCs w:val="21"/>
              </w:rPr>
            </w:pPr>
            <w:r>
              <w:rPr>
                <w:rFonts w:hint="eastAsia" w:ascii="宋体" w:hAnsi="宋体" w:eastAsia="宋体" w:cs="宋体"/>
                <w:kern w:val="0"/>
                <w:sz w:val="22"/>
              </w:rPr>
              <w:t>根据拟投入项目的产品</w:t>
            </w:r>
            <w:r>
              <w:rPr>
                <w:rFonts w:hint="eastAsia" w:ascii="宋体" w:hAnsi="宋体" w:eastAsia="宋体" w:cs="Calibri"/>
                <w:kern w:val="0"/>
                <w:sz w:val="22"/>
                <w:lang w:val="zh-CN"/>
              </w:rPr>
              <w:t>的品牌知名度、市场占有率、性能优劣性、节能、噪音、设备操作人性化等横向比较评分。评价为一般的得2分，优良得3-5分，评价较差的得0分。</w:t>
            </w:r>
          </w:p>
        </w:tc>
        <w:tc>
          <w:tcPr>
            <w:tcW w:w="964" w:type="dxa"/>
            <w:vAlign w:val="center"/>
          </w:tcPr>
          <w:p>
            <w:pPr>
              <w:snapToGrid w:val="0"/>
              <w:jc w:val="center"/>
              <w:rPr>
                <w:rFonts w:ascii="宋体" w:hAnsi="宋体" w:eastAsia="宋体"/>
                <w:b/>
                <w:szCs w:val="21"/>
              </w:rPr>
            </w:pPr>
            <w:r>
              <w:rPr>
                <w:rFonts w:ascii="宋体" w:hAnsi="宋体" w:eastAsia="宋体"/>
                <w:b/>
                <w:szCs w:val="21"/>
              </w:rPr>
              <w:t>0</w:t>
            </w:r>
            <w:r>
              <w:rPr>
                <w:rFonts w:hint="eastAsia" w:ascii="宋体" w:hAnsi="宋体" w:eastAsia="宋体"/>
                <w:b/>
                <w:szCs w:val="21"/>
              </w:rPr>
              <w:t>-</w:t>
            </w:r>
            <w:r>
              <w:rPr>
                <w:rFonts w:ascii="宋体" w:hAnsi="宋体" w:eastAsia="宋体"/>
                <w:b/>
                <w:szCs w:val="21"/>
              </w:rPr>
              <w:t>5</w:t>
            </w:r>
            <w:r>
              <w:rPr>
                <w:rFonts w:hint="eastAsia" w:ascii="宋体" w:hAnsi="宋体" w:eastAsia="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耗材的经济性</w:t>
            </w:r>
          </w:p>
        </w:tc>
        <w:tc>
          <w:tcPr>
            <w:tcW w:w="5369" w:type="dxa"/>
            <w:vAlign w:val="center"/>
          </w:tcPr>
          <w:p>
            <w:pPr>
              <w:snapToGrid w:val="0"/>
              <w:jc w:val="left"/>
              <w:rPr>
                <w:rFonts w:ascii="宋体" w:hAnsi="宋体" w:eastAsia="宋体" w:cs="Calibri"/>
                <w:kern w:val="0"/>
                <w:sz w:val="22"/>
              </w:rPr>
            </w:pPr>
            <w:r>
              <w:rPr>
                <w:rFonts w:hint="eastAsia" w:ascii="宋体" w:hAnsi="宋体" w:eastAsia="宋体"/>
                <w:szCs w:val="21"/>
              </w:rPr>
              <w:t>根据打印耗材（硒鼓、粉仓等）的打印页数、耗材寿命、耗材经济性等由评委横向比较评分。</w:t>
            </w:r>
          </w:p>
        </w:tc>
        <w:tc>
          <w:tcPr>
            <w:tcW w:w="964" w:type="dxa"/>
            <w:vAlign w:val="center"/>
          </w:tcPr>
          <w:p>
            <w:pPr>
              <w:snapToGrid w:val="0"/>
              <w:jc w:val="center"/>
              <w:rPr>
                <w:rFonts w:ascii="宋体" w:hAnsi="宋体" w:eastAsia="宋体"/>
                <w:b/>
                <w:szCs w:val="21"/>
              </w:rPr>
            </w:pPr>
            <w:r>
              <w:rPr>
                <w:rFonts w:ascii="宋体" w:hAnsi="宋体" w:eastAsia="宋体"/>
                <w:b/>
                <w:szCs w:val="21"/>
              </w:rPr>
              <w:t>0</w:t>
            </w:r>
            <w:r>
              <w:rPr>
                <w:rFonts w:hint="eastAsia" w:ascii="宋体" w:hAnsi="宋体" w:eastAsia="宋体"/>
                <w:b/>
                <w:szCs w:val="21"/>
              </w:rPr>
              <w:t>-</w:t>
            </w:r>
            <w:r>
              <w:rPr>
                <w:rFonts w:ascii="宋体" w:hAnsi="宋体" w:eastAsia="宋体"/>
                <w:b/>
                <w:szCs w:val="21"/>
              </w:rPr>
              <w:t>1</w:t>
            </w:r>
            <w:r>
              <w:rPr>
                <w:rFonts w:hint="eastAsia" w:ascii="宋体" w:hAnsi="宋体" w:eastAsia="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投标文件编写情况</w:t>
            </w:r>
          </w:p>
        </w:tc>
        <w:tc>
          <w:tcPr>
            <w:tcW w:w="5369" w:type="dxa"/>
            <w:vAlign w:val="center"/>
          </w:tcPr>
          <w:p>
            <w:pPr>
              <w:snapToGrid w:val="0"/>
              <w:jc w:val="left"/>
              <w:rPr>
                <w:rFonts w:ascii="宋体" w:hAnsi="宋体" w:eastAsia="宋体"/>
                <w:szCs w:val="21"/>
              </w:rPr>
            </w:pPr>
            <w:r>
              <w:rPr>
                <w:rFonts w:hint="eastAsia" w:ascii="宋体" w:hAnsi="宋体" w:eastAsia="宋体"/>
                <w:szCs w:val="21"/>
              </w:rPr>
              <w:t>产品介绍（查看所投设备详细技术参数说明）是否全面，详尽。优良得2分，一般得1分，较差得0分。</w:t>
            </w:r>
          </w:p>
        </w:tc>
        <w:tc>
          <w:tcPr>
            <w:tcW w:w="964" w:type="dxa"/>
            <w:vAlign w:val="center"/>
          </w:tcPr>
          <w:p>
            <w:pPr>
              <w:snapToGrid w:val="0"/>
              <w:jc w:val="center"/>
              <w:rPr>
                <w:rFonts w:ascii="宋体" w:hAnsi="宋体" w:eastAsia="宋体"/>
                <w:b/>
                <w:szCs w:val="21"/>
              </w:rPr>
            </w:pPr>
            <w:r>
              <w:rPr>
                <w:rFonts w:ascii="宋体" w:hAnsi="宋体" w:eastAsia="宋体"/>
                <w:b/>
                <w:szCs w:val="21"/>
              </w:rPr>
              <w:t>0-2</w:t>
            </w:r>
            <w:r>
              <w:rPr>
                <w:rFonts w:hint="eastAsia" w:ascii="宋体" w:hAnsi="宋体" w:eastAsia="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质保、人员配备、售后服务</w:t>
            </w:r>
          </w:p>
        </w:tc>
        <w:tc>
          <w:tcPr>
            <w:tcW w:w="5369" w:type="dxa"/>
            <w:vAlign w:val="center"/>
          </w:tcPr>
          <w:p>
            <w:pPr>
              <w:snapToGrid w:val="0"/>
              <w:jc w:val="left"/>
              <w:rPr>
                <w:rFonts w:ascii="宋体" w:hAnsi="宋体" w:eastAsia="宋体"/>
                <w:sz w:val="22"/>
              </w:rPr>
            </w:pPr>
            <w:r>
              <w:rPr>
                <w:rFonts w:hint="eastAsia" w:ascii="宋体" w:hAnsi="宋体" w:eastAsia="宋体"/>
                <w:sz w:val="22"/>
              </w:rPr>
              <w:t>投标人是否具有较强的服务能力、售后服务承诺、提供的售后服务方案的可行性、完整性以及服务承诺落实的保障措施，质保期内外的后续技术支持和维护能力情况，设备维修的数据保密措施，对于存储介质（电脑硬盘、打印机内存、复印机硬盘等）处理等。由评委横向比较评分。</w:t>
            </w:r>
          </w:p>
        </w:tc>
        <w:tc>
          <w:tcPr>
            <w:tcW w:w="964" w:type="dxa"/>
            <w:vAlign w:val="center"/>
          </w:tcPr>
          <w:p>
            <w:pPr>
              <w:snapToGrid w:val="0"/>
              <w:jc w:val="center"/>
              <w:rPr>
                <w:rFonts w:ascii="宋体" w:hAnsi="宋体" w:eastAsia="宋体"/>
                <w:b/>
                <w:szCs w:val="21"/>
              </w:rPr>
            </w:pPr>
            <w:r>
              <w:rPr>
                <w:rFonts w:hint="eastAsia" w:ascii="宋体" w:hAnsi="宋体" w:eastAsia="宋体"/>
                <w:b/>
                <w:szCs w:val="21"/>
              </w:rPr>
              <w:t>0-</w:t>
            </w:r>
            <w:r>
              <w:rPr>
                <w:rFonts w:ascii="宋体" w:hAnsi="宋体" w:eastAsia="宋体"/>
                <w:b/>
                <w:szCs w:val="21"/>
              </w:rPr>
              <w:t>3</w:t>
            </w:r>
            <w:r>
              <w:rPr>
                <w:rFonts w:hint="eastAsia" w:ascii="宋体" w:hAnsi="宋体" w:eastAsia="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1" w:hRule="atLeast"/>
        </w:trPr>
        <w:tc>
          <w:tcPr>
            <w:tcW w:w="1606" w:type="dxa"/>
            <w:vMerge w:val="restart"/>
            <w:vAlign w:val="center"/>
          </w:tcPr>
          <w:p>
            <w:pPr>
              <w:snapToGrid w:val="0"/>
              <w:jc w:val="center"/>
              <w:rPr>
                <w:rFonts w:ascii="宋体" w:hAnsi="宋体" w:eastAsia="宋体"/>
                <w:szCs w:val="21"/>
              </w:rPr>
            </w:pPr>
            <w:r>
              <w:rPr>
                <w:rFonts w:hint="eastAsia" w:ascii="宋体" w:hAnsi="宋体" w:eastAsia="宋体"/>
                <w:szCs w:val="21"/>
              </w:rPr>
              <w:t>资信、业绩评分（满分</w:t>
            </w:r>
            <w:r>
              <w:rPr>
                <w:rFonts w:ascii="宋体" w:hAnsi="宋体" w:eastAsia="宋体"/>
                <w:szCs w:val="21"/>
              </w:rPr>
              <w:t>4</w:t>
            </w:r>
            <w:r>
              <w:rPr>
                <w:rFonts w:hint="eastAsia" w:ascii="宋体" w:hAnsi="宋体" w:eastAsia="宋体"/>
                <w:szCs w:val="21"/>
              </w:rPr>
              <w:t>分）</w:t>
            </w:r>
          </w:p>
        </w:tc>
        <w:tc>
          <w:tcPr>
            <w:tcW w:w="1701" w:type="dxa"/>
            <w:vAlign w:val="center"/>
          </w:tcPr>
          <w:p>
            <w:pPr>
              <w:snapToGrid w:val="0"/>
              <w:jc w:val="center"/>
              <w:rPr>
                <w:rFonts w:ascii="宋体" w:hAnsi="宋体" w:eastAsia="宋体"/>
                <w:szCs w:val="21"/>
              </w:rPr>
            </w:pPr>
            <w:r>
              <w:rPr>
                <w:rFonts w:hint="eastAsia" w:ascii="宋体" w:hAnsi="宋体" w:eastAsia="宋体"/>
                <w:szCs w:val="21"/>
              </w:rPr>
              <w:t>业绩</w:t>
            </w:r>
          </w:p>
        </w:tc>
        <w:tc>
          <w:tcPr>
            <w:tcW w:w="5369" w:type="dxa"/>
            <w:vAlign w:val="center"/>
          </w:tcPr>
          <w:p>
            <w:pPr>
              <w:snapToGrid w:val="0"/>
              <w:jc w:val="left"/>
              <w:rPr>
                <w:rFonts w:ascii="宋体" w:hAnsi="宋体" w:eastAsia="宋体"/>
                <w:szCs w:val="21"/>
              </w:rPr>
            </w:pPr>
            <w:r>
              <w:rPr>
                <w:rStyle w:val="1662"/>
                <w:rFonts w:hint="eastAsia" w:ascii="宋体" w:hAnsi="宋体" w:eastAsia="宋体"/>
                <w:szCs w:val="21"/>
              </w:rPr>
              <w:t>近三年（合同</w:t>
            </w:r>
            <w:r>
              <w:rPr>
                <w:rStyle w:val="1662"/>
                <w:rFonts w:ascii="宋体" w:hAnsi="宋体" w:eastAsia="宋体"/>
                <w:szCs w:val="21"/>
              </w:rPr>
              <w:t>签订时间或部分服务期在</w:t>
            </w:r>
            <w:r>
              <w:rPr>
                <w:rStyle w:val="1662"/>
                <w:rFonts w:hint="eastAsia" w:ascii="宋体" w:hAnsi="宋体" w:eastAsia="宋体"/>
                <w:szCs w:val="21"/>
              </w:rPr>
              <w:t>2017年1月1日</w:t>
            </w:r>
            <w:r>
              <w:rPr>
                <w:rStyle w:val="1662"/>
                <w:rFonts w:ascii="宋体" w:hAnsi="宋体" w:eastAsia="宋体"/>
                <w:szCs w:val="21"/>
              </w:rPr>
              <w:t>至投标截止日期间</w:t>
            </w:r>
            <w:r>
              <w:rPr>
                <w:rStyle w:val="1662"/>
                <w:rFonts w:hint="eastAsia" w:ascii="宋体" w:hAnsi="宋体" w:eastAsia="宋体"/>
                <w:szCs w:val="21"/>
              </w:rPr>
              <w:t>）类似项目供货业绩（以第五章用户需求书设备清单所列设备类别为限，合同中</w:t>
            </w:r>
            <w:r>
              <w:rPr>
                <w:rStyle w:val="1662"/>
                <w:rFonts w:ascii="宋体" w:hAnsi="宋体" w:eastAsia="宋体"/>
                <w:szCs w:val="21"/>
              </w:rPr>
              <w:t>含其中一类即可）</w:t>
            </w:r>
            <w:r>
              <w:rPr>
                <w:rStyle w:val="1662"/>
                <w:rFonts w:hint="eastAsia" w:ascii="宋体" w:hAnsi="宋体" w:eastAsia="宋体"/>
                <w:szCs w:val="21"/>
              </w:rPr>
              <w:t>根据投标人所</w:t>
            </w:r>
            <w:r>
              <w:rPr>
                <w:rFonts w:ascii="宋体" w:hAnsi="宋体" w:eastAsia="宋体"/>
                <w:szCs w:val="21"/>
              </w:rPr>
              <w:t>附合同复印件</w:t>
            </w:r>
            <w:r>
              <w:rPr>
                <w:rFonts w:hint="eastAsia" w:ascii="宋体" w:hAnsi="宋体" w:eastAsia="宋体"/>
                <w:szCs w:val="21"/>
              </w:rPr>
              <w:t>或中标通知书打分：</w:t>
            </w:r>
          </w:p>
          <w:p>
            <w:pPr>
              <w:snapToGrid w:val="0"/>
              <w:jc w:val="left"/>
              <w:rPr>
                <w:rFonts w:ascii="宋体" w:hAnsi="宋体" w:eastAsia="宋体"/>
                <w:szCs w:val="21"/>
              </w:rPr>
            </w:pPr>
            <w:r>
              <w:rPr>
                <w:rFonts w:hint="eastAsia" w:ascii="宋体" w:hAnsi="宋体" w:eastAsia="宋体"/>
                <w:szCs w:val="21"/>
              </w:rPr>
              <w:t>100万元（含）以上销售业绩：1项得3分；</w:t>
            </w:r>
          </w:p>
          <w:p>
            <w:pPr>
              <w:snapToGrid w:val="0"/>
              <w:jc w:val="left"/>
              <w:rPr>
                <w:rFonts w:ascii="宋体" w:hAnsi="宋体" w:eastAsia="宋体"/>
                <w:szCs w:val="21"/>
              </w:rPr>
            </w:pPr>
            <w:r>
              <w:rPr>
                <w:rFonts w:hint="eastAsia" w:ascii="宋体" w:hAnsi="宋体" w:eastAsia="宋体"/>
                <w:szCs w:val="21"/>
              </w:rPr>
              <w:t>50万元（含）-100万元销售业绩：1项得2分；</w:t>
            </w:r>
          </w:p>
          <w:p>
            <w:pPr>
              <w:snapToGrid w:val="0"/>
              <w:jc w:val="left"/>
              <w:rPr>
                <w:rFonts w:ascii="宋体" w:hAnsi="宋体" w:eastAsia="宋体"/>
                <w:szCs w:val="21"/>
              </w:rPr>
            </w:pPr>
            <w:r>
              <w:rPr>
                <w:rFonts w:hint="eastAsia" w:ascii="宋体" w:hAnsi="宋体" w:eastAsia="宋体"/>
                <w:szCs w:val="21"/>
              </w:rPr>
              <w:t>30万元（含）-50万元销售业绩：1项得1分。</w:t>
            </w:r>
          </w:p>
          <w:p>
            <w:pPr>
              <w:snapToGrid w:val="0"/>
              <w:jc w:val="left"/>
              <w:rPr>
                <w:rFonts w:ascii="宋体" w:hAnsi="宋体" w:eastAsia="宋体"/>
                <w:szCs w:val="21"/>
              </w:rPr>
            </w:pPr>
            <w:r>
              <w:rPr>
                <w:rFonts w:hint="eastAsia" w:ascii="宋体" w:hAnsi="宋体" w:eastAsia="宋体"/>
                <w:szCs w:val="21"/>
              </w:rPr>
              <w:t>10万元（含）-30万元销售业绩：1项得0.5分。</w:t>
            </w:r>
          </w:p>
          <w:p>
            <w:pPr>
              <w:snapToGrid w:val="0"/>
              <w:jc w:val="left"/>
              <w:rPr>
                <w:rFonts w:ascii="宋体" w:hAnsi="宋体" w:eastAsia="宋体"/>
                <w:b/>
                <w:bCs/>
                <w:szCs w:val="21"/>
              </w:rPr>
            </w:pPr>
            <w:r>
              <w:rPr>
                <w:rFonts w:hint="eastAsia" w:ascii="宋体" w:hAnsi="宋体" w:eastAsia="宋体"/>
                <w:szCs w:val="21"/>
              </w:rPr>
              <w:t>同一业绩不重复计分，本项最高得分为3分。</w:t>
            </w:r>
          </w:p>
        </w:tc>
        <w:tc>
          <w:tcPr>
            <w:tcW w:w="964" w:type="dxa"/>
            <w:vAlign w:val="center"/>
          </w:tcPr>
          <w:p>
            <w:pPr>
              <w:snapToGrid w:val="0"/>
              <w:jc w:val="center"/>
              <w:rPr>
                <w:rFonts w:ascii="宋体" w:hAnsi="宋体" w:eastAsia="宋体"/>
                <w:b/>
                <w:bCs/>
                <w:szCs w:val="21"/>
              </w:rPr>
            </w:pPr>
            <w:r>
              <w:rPr>
                <w:rFonts w:ascii="宋体" w:hAnsi="宋体" w:eastAsia="宋体"/>
                <w:b/>
                <w:bCs/>
                <w:szCs w:val="21"/>
              </w:rPr>
              <w:t>0</w:t>
            </w:r>
            <w:r>
              <w:rPr>
                <w:rFonts w:hint="eastAsia" w:ascii="宋体" w:hAnsi="宋体" w:eastAsia="宋体"/>
                <w:b/>
                <w:bCs/>
                <w:szCs w:val="21"/>
              </w:rPr>
              <w:t>-</w:t>
            </w:r>
            <w:r>
              <w:rPr>
                <w:rFonts w:ascii="宋体" w:hAnsi="宋体" w:eastAsia="宋体"/>
                <w:b/>
                <w:bCs/>
                <w:szCs w:val="21"/>
              </w:rPr>
              <w:t>3</w:t>
            </w:r>
            <w:r>
              <w:rPr>
                <w:rFonts w:hint="eastAsia" w:ascii="宋体" w:hAnsi="宋体" w:eastAsia="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4"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资信</w:t>
            </w:r>
          </w:p>
        </w:tc>
        <w:tc>
          <w:tcPr>
            <w:tcW w:w="5369" w:type="dxa"/>
            <w:vAlign w:val="center"/>
          </w:tcPr>
          <w:p>
            <w:pPr>
              <w:snapToGrid w:val="0"/>
              <w:jc w:val="left"/>
              <w:rPr>
                <w:rStyle w:val="1662"/>
                <w:rFonts w:ascii="宋体" w:hAnsi="宋体" w:eastAsia="宋体"/>
                <w:szCs w:val="21"/>
              </w:rPr>
            </w:pPr>
            <w:r>
              <w:rPr>
                <w:rFonts w:hint="eastAsia" w:ascii="宋体" w:hAnsi="宋体" w:eastAsia="宋体" w:cs="宋体"/>
                <w:kern w:val="0"/>
                <w:sz w:val="22"/>
              </w:rPr>
              <w:t>根据各投标人的资质、规模、得奖情况等情况横向比较评分。</w:t>
            </w:r>
          </w:p>
        </w:tc>
        <w:tc>
          <w:tcPr>
            <w:tcW w:w="964" w:type="dxa"/>
            <w:vAlign w:val="center"/>
          </w:tcPr>
          <w:p>
            <w:pPr>
              <w:snapToGrid w:val="0"/>
              <w:jc w:val="center"/>
              <w:rPr>
                <w:rFonts w:ascii="宋体" w:hAnsi="宋体" w:eastAsia="宋体"/>
                <w:b/>
                <w:bCs/>
                <w:szCs w:val="21"/>
              </w:rPr>
            </w:pPr>
            <w:r>
              <w:rPr>
                <w:rFonts w:ascii="宋体" w:hAnsi="宋体" w:eastAsia="宋体"/>
                <w:b/>
                <w:bCs/>
                <w:szCs w:val="21"/>
              </w:rPr>
              <w:t>0-1</w:t>
            </w:r>
            <w:r>
              <w:rPr>
                <w:rFonts w:hint="eastAsia" w:ascii="宋体" w:hAnsi="宋体" w:eastAsia="宋体"/>
                <w:b/>
                <w:bCs/>
                <w:szCs w:val="21"/>
              </w:rPr>
              <w:t>分</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sz w:val="22"/>
        </w:rPr>
        <w:t xml:space="preserve">投标文件的商务报价评审  </w:t>
      </w:r>
      <w:sdt>
        <w:sdtPr>
          <w:rPr>
            <w:rFonts w:hint="eastAsia" w:ascii="宋体" w:hAnsi="宋体" w:eastAsia="宋体"/>
            <w:b/>
            <w:sz w:val="24"/>
          </w:rPr>
          <w:id w:val="294255562"/>
          <w14:checkbox>
            <w14:checked w14:val="1"/>
            <w14:checkedState w14:val="0052" w14:font="Wingdings 2"/>
            <w14:uncheckedState w14:val="2610" w14:font="MS Gothic"/>
          </w14:checkbox>
        </w:sdtPr>
        <w:sdtEndPr>
          <w:rPr>
            <w:rFonts w:hint="eastAsia" w:ascii="宋体" w:hAnsi="宋体" w:eastAsia="宋体"/>
            <w:b/>
            <w:sz w:val="24"/>
          </w:rPr>
        </w:sdtEndPr>
        <w:sdtContent>
          <w:r>
            <w:rPr>
              <w:rFonts w:hint="eastAsia" w:ascii="宋体" w:hAnsi="宋体" w:eastAsia="宋体"/>
              <w:b/>
              <w:sz w:val="24"/>
            </w:rPr>
            <w:sym w:font="Wingdings 2" w:char="F052"/>
          </w:r>
        </w:sdtContent>
      </w:sdt>
      <w:r>
        <w:rPr>
          <w:rFonts w:hint="eastAsia" w:ascii="宋体" w:hAnsi="宋体" w:eastAsia="宋体" w:cs="宋体"/>
          <w:b/>
          <w:sz w:val="22"/>
        </w:rPr>
        <w:t xml:space="preserve"> </w:t>
      </w:r>
      <w:r>
        <w:rPr>
          <w:rFonts w:ascii="宋体" w:hAnsi="宋体" w:eastAsia="宋体" w:cs="宋体"/>
          <w:b/>
          <w:sz w:val="22"/>
        </w:rPr>
        <w:t>80分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eastAsia="宋体" w:cs="宋体"/>
          <w:b/>
          <w:sz w:val="22"/>
        </w:rPr>
      </w:pPr>
      <w:sdt>
        <w:sdtPr>
          <w:rPr>
            <w:rFonts w:hint="eastAsia" w:ascii="宋体" w:hAnsi="宋体" w:eastAsia="宋体"/>
            <w:b/>
            <w:sz w:val="24"/>
          </w:rPr>
          <w:id w:val="1514347318"/>
          <w14:checkbox>
            <w14:checked w14:val="1"/>
            <w14:checkedState w14:val="0052" w14:font="Wingdings 2"/>
            <w14:uncheckedState w14:val="2610" w14:font="MS Gothic"/>
          </w14:checkbox>
        </w:sdtPr>
        <w:sdtEndPr>
          <w:rPr>
            <w:rFonts w:hint="eastAsia" w:ascii="宋体" w:hAnsi="宋体" w:eastAsia="宋体"/>
            <w:b/>
            <w:sz w:val="24"/>
          </w:rPr>
        </w:sdtEndPr>
        <w:sdtContent>
          <w:r>
            <w:rPr>
              <w:rFonts w:hint="eastAsia" w:ascii="宋体" w:hAnsi="宋体" w:eastAsia="宋体"/>
              <w:b/>
              <w:sz w:val="24"/>
            </w:rPr>
            <w:sym w:font="Wingdings 2" w:char="F052"/>
          </w:r>
        </w:sdtContent>
      </w:sdt>
      <w:r>
        <w:rPr>
          <w:rFonts w:hint="eastAsia" w:ascii="宋体" w:hAnsi="宋体" w:eastAsia="宋体" w:cs="宋体"/>
          <w:b/>
          <w:sz w:val="22"/>
        </w:rPr>
        <w:t xml:space="preserve">  二次平均法</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（1）评分范围：通过符合性审查的所有投标文件进入评分范围。</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a.投标评标价等于评标基准价时，得满分</w:t>
      </w:r>
      <w:r>
        <w:rPr>
          <w:rFonts w:ascii="宋体" w:hAnsi="宋体" w:eastAsia="宋体" w:cs="宋体"/>
          <w:sz w:val="22"/>
        </w:rPr>
        <w:t>80</w:t>
      </w:r>
      <w:r>
        <w:rPr>
          <w:rFonts w:hint="eastAsia" w:ascii="宋体" w:hAnsi="宋体" w:eastAsia="宋体" w:cs="宋体"/>
          <w:sz w:val="22"/>
        </w:rPr>
        <w:t>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b.投标评标价每低于评标基准价1个百分点，扣0.5分；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c.投标评标价每高于评标基准价1个百分点，扣1分。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pStyle w:val="165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w:t>
      </w:r>
      <w:r>
        <w:rPr>
          <w:rFonts w:ascii="宋体" w:hAnsi="宋体" w:eastAsia="宋体" w:cs="宋体"/>
          <w:sz w:val="22"/>
        </w:rPr>
        <w:t>6.3.2</w:t>
      </w:r>
      <w:r>
        <w:rPr>
          <w:rFonts w:hint="eastAsia" w:ascii="宋体" w:hAnsi="宋体" w:eastAsia="宋体" w:cs="宋体"/>
          <w:sz w:val="22"/>
        </w:rPr>
        <w:t>及7.4规定，确定中标人或推荐中标候选人。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六、定标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4、招标人对评标、定标结果不负责解释。</w:t>
      </w: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rPr>
          <w:rFonts w:ascii="宋体" w:hAnsi="宋体" w:eastAsia="宋体"/>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1"/>
        <w:rPr>
          <w:rFonts w:ascii="宋体" w:hAnsi="宋体" w:eastAsia="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rFonts w:ascii="宋体" w:hAnsi="宋体"/>
        </w:rPr>
      </w:pPr>
      <w:bookmarkStart w:id="33" w:name="_Toc19698499"/>
      <w:r>
        <w:rPr>
          <w:rFonts w:hint="eastAsia" w:ascii="宋体" w:hAnsi="宋体"/>
        </w:rPr>
        <w:t>第四章</w:t>
      </w:r>
      <w:r>
        <w:rPr>
          <w:rFonts w:ascii="宋体" w:hAnsi="宋体"/>
        </w:rPr>
        <w:t xml:space="preserve">  </w:t>
      </w:r>
      <w:r>
        <w:rPr>
          <w:rFonts w:hint="eastAsia" w:ascii="宋体" w:hAnsi="宋体"/>
        </w:rPr>
        <w:t>合同条款及格式</w:t>
      </w:r>
      <w:bookmarkEnd w:id="33"/>
    </w:p>
    <w:p>
      <w:pPr>
        <w:spacing w:line="360" w:lineRule="auto"/>
        <w:jc w:val="center"/>
        <w:rPr>
          <w:rFonts w:ascii="宋体" w:hAnsi="宋体" w:eastAsia="宋体" w:cs="宋体"/>
          <w:b/>
          <w:sz w:val="22"/>
        </w:rPr>
      </w:pPr>
    </w:p>
    <w:p>
      <w:pPr>
        <w:adjustRightInd w:val="0"/>
        <w:snapToGrid w:val="0"/>
        <w:spacing w:line="276" w:lineRule="auto"/>
        <w:ind w:firstLine="452"/>
        <w:jc w:val="center"/>
        <w:rPr>
          <w:rFonts w:ascii="宋体" w:hAnsi="宋体" w:eastAsia="宋体"/>
          <w:b/>
          <w:szCs w:val="21"/>
        </w:rPr>
      </w:pP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采购合同</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（固定单价合同）</w:t>
      </w:r>
    </w:p>
    <w:p>
      <w:pPr>
        <w:pStyle w:val="41"/>
        <w:spacing w:line="276" w:lineRule="auto"/>
        <w:ind w:right="200" w:firstLine="420"/>
        <w:jc w:val="right"/>
        <w:rPr>
          <w:rFonts w:hAnsi="宋体" w:cs="仿宋_GB2312"/>
          <w:bCs/>
          <w:sz w:val="22"/>
          <w:szCs w:val="22"/>
        </w:rPr>
      </w:pPr>
    </w:p>
    <w:p>
      <w:pPr>
        <w:spacing w:line="276" w:lineRule="auto"/>
        <w:ind w:firstLine="422" w:firstLineChars="200"/>
        <w:jc w:val="center"/>
        <w:rPr>
          <w:rFonts w:ascii="宋体" w:hAnsi="宋体" w:eastAsia="宋体"/>
          <w:b/>
          <w:szCs w:val="21"/>
        </w:rPr>
      </w:pPr>
    </w:p>
    <w:p>
      <w:pPr>
        <w:adjustRightInd w:val="0"/>
        <w:snapToGrid w:val="0"/>
        <w:spacing w:line="276" w:lineRule="auto"/>
        <w:ind w:firstLine="452"/>
        <w:rPr>
          <w:rFonts w:ascii="宋体" w:hAnsi="宋体" w:eastAsia="宋体"/>
          <w:b/>
          <w:szCs w:val="21"/>
        </w:rPr>
      </w:pPr>
      <w:r>
        <w:rPr>
          <w:rFonts w:hint="eastAsia" w:ascii="宋体" w:hAnsi="宋体" w:eastAsia="宋体"/>
          <w:b/>
          <w:szCs w:val="21"/>
        </w:rPr>
        <w:t>甲方：杭州萧山国际机场有限公司</w:t>
      </w:r>
    </w:p>
    <w:p>
      <w:pPr>
        <w:adjustRightInd w:val="0"/>
        <w:snapToGrid w:val="0"/>
        <w:spacing w:line="276" w:lineRule="auto"/>
        <w:ind w:firstLine="452"/>
        <w:rPr>
          <w:rFonts w:ascii="宋体" w:hAnsi="宋体" w:eastAsia="宋体"/>
          <w:b/>
          <w:szCs w:val="21"/>
        </w:rPr>
      </w:pPr>
      <w:r>
        <w:rPr>
          <w:rFonts w:hint="eastAsia" w:ascii="宋体" w:hAnsi="宋体" w:eastAsia="宋体"/>
          <w:b/>
          <w:szCs w:val="21"/>
        </w:rPr>
        <w:t>住所地：杭州萧山国际机场内</w:t>
      </w:r>
    </w:p>
    <w:p>
      <w:pPr>
        <w:adjustRightInd w:val="0"/>
        <w:snapToGrid w:val="0"/>
        <w:spacing w:line="276" w:lineRule="auto"/>
        <w:rPr>
          <w:rFonts w:ascii="宋体" w:hAnsi="宋体" w:eastAsia="宋体"/>
          <w:b/>
          <w:szCs w:val="21"/>
        </w:rPr>
      </w:pPr>
    </w:p>
    <w:p>
      <w:pPr>
        <w:adjustRightInd w:val="0"/>
        <w:snapToGrid w:val="0"/>
        <w:spacing w:line="276" w:lineRule="auto"/>
        <w:ind w:firstLine="452"/>
        <w:rPr>
          <w:rFonts w:ascii="宋体" w:hAnsi="宋体" w:eastAsia="宋体"/>
          <w:b/>
          <w:szCs w:val="21"/>
        </w:rPr>
      </w:pPr>
      <w:r>
        <w:rPr>
          <w:rFonts w:hint="eastAsia" w:ascii="宋体" w:hAnsi="宋体" w:eastAsia="宋体"/>
          <w:b/>
          <w:szCs w:val="21"/>
        </w:rPr>
        <w:t>乙方:</w:t>
      </w:r>
    </w:p>
    <w:p>
      <w:pPr>
        <w:adjustRightInd w:val="0"/>
        <w:snapToGrid w:val="0"/>
        <w:spacing w:line="276" w:lineRule="auto"/>
        <w:ind w:firstLine="452"/>
        <w:rPr>
          <w:rFonts w:ascii="宋体" w:hAnsi="宋体" w:eastAsia="宋体"/>
          <w:szCs w:val="21"/>
        </w:rPr>
      </w:pPr>
      <w:r>
        <w:rPr>
          <w:rFonts w:hint="eastAsia" w:ascii="宋体" w:hAnsi="宋体" w:eastAsia="宋体"/>
          <w:b/>
          <w:szCs w:val="21"/>
        </w:rPr>
        <w:t>住所地:</w:t>
      </w:r>
    </w:p>
    <w:p>
      <w:pPr>
        <w:adjustRightInd w:val="0"/>
        <w:snapToGrid w:val="0"/>
        <w:spacing w:line="276" w:lineRule="auto"/>
        <w:ind w:firstLine="450"/>
        <w:rPr>
          <w:rFonts w:ascii="宋体" w:hAnsi="宋体" w:eastAsia="宋体"/>
          <w:szCs w:val="21"/>
        </w:rPr>
      </w:pPr>
    </w:p>
    <w:p>
      <w:pPr>
        <w:adjustRightInd w:val="0"/>
        <w:snapToGrid w:val="0"/>
        <w:spacing w:line="276" w:lineRule="auto"/>
        <w:ind w:firstLine="420" w:firstLineChars="200"/>
        <w:rPr>
          <w:rFonts w:ascii="宋体" w:hAnsi="宋体" w:eastAsia="宋体"/>
          <w:szCs w:val="21"/>
        </w:rPr>
      </w:pPr>
      <w:r>
        <w:rPr>
          <w:rFonts w:hint="eastAsia" w:ascii="宋体" w:hAnsi="宋体" w:eastAsia="宋体"/>
          <w:szCs w:val="21"/>
        </w:rPr>
        <w:t>甲、乙双方根据《中华人民共和国合同法》等相关法律法规，就相关产品采购事宜，在互利、平等的原则基础上，经协商一致，特签订本合同，以共同遵守。</w:t>
      </w:r>
    </w:p>
    <w:p>
      <w:pPr>
        <w:spacing w:before="240" w:line="276" w:lineRule="auto"/>
        <w:ind w:firstLine="593"/>
        <w:rPr>
          <w:rFonts w:ascii="宋体" w:hAnsi="宋体" w:eastAsia="宋体"/>
          <w:b/>
          <w:bCs/>
          <w:szCs w:val="21"/>
        </w:rPr>
      </w:pPr>
      <w:r>
        <w:rPr>
          <w:rFonts w:hint="eastAsia" w:ascii="宋体" w:hAnsi="宋体" w:eastAsia="宋体"/>
          <w:b/>
          <w:bCs/>
          <w:szCs w:val="21"/>
        </w:rPr>
        <w:t>一、产品规格型号及参数</w:t>
      </w:r>
    </w:p>
    <w:tbl>
      <w:tblPr>
        <w:tblStyle w:val="8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序 号</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设备名称</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规格型号</w:t>
            </w: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品 牌</w:t>
            </w: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产地</w:t>
            </w: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单位</w:t>
            </w: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数量</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  价 (元，不含税)</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合价（元，不含税）</w:t>
            </w: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增值税税率</w:t>
            </w: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单价（元，含税）</w:t>
            </w: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合  价</w:t>
            </w:r>
          </w:p>
          <w:p>
            <w:pPr>
              <w:jc w:val="center"/>
              <w:rPr>
                <w:rFonts w:ascii="宋体" w:hAnsi="宋体" w:eastAsia="宋体" w:cs="宋体"/>
                <w:b/>
                <w:bCs/>
                <w:sz w:val="20"/>
              </w:rPr>
            </w:pPr>
            <w:r>
              <w:rPr>
                <w:rFonts w:hint="eastAsia" w:ascii="宋体" w:hAnsi="宋体" w:eastAsia="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1</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2</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3</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4</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不含税价格合计（元）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税金（元）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b/>
                <w:bCs/>
                <w:sz w:val="20"/>
              </w:rPr>
            </w:pPr>
            <w:r>
              <w:rPr>
                <w:rFonts w:hint="eastAsia" w:ascii="宋体" w:hAnsi="宋体" w:eastAsia="宋体" w:cs="宋体"/>
                <w:b/>
                <w:bCs/>
                <w:sz w:val="20"/>
              </w:rPr>
              <w:t>价税合计（元）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人民币大写     元，¥   .00</w:t>
            </w:r>
          </w:p>
        </w:tc>
      </w:tr>
    </w:tbl>
    <w:p>
      <w:pPr>
        <w:spacing w:line="276" w:lineRule="auto"/>
        <w:ind w:firstLine="593"/>
        <w:rPr>
          <w:rFonts w:ascii="宋体" w:hAnsi="宋体" w:eastAsia="宋体"/>
          <w:b/>
          <w:bCs/>
          <w:szCs w:val="21"/>
        </w:rPr>
      </w:pPr>
    </w:p>
    <w:p>
      <w:pPr>
        <w:spacing w:line="276" w:lineRule="auto"/>
        <w:ind w:firstLine="593"/>
        <w:rPr>
          <w:rFonts w:ascii="宋体" w:hAnsi="宋体" w:eastAsia="宋体"/>
          <w:b/>
          <w:szCs w:val="21"/>
        </w:rPr>
      </w:pPr>
      <w:r>
        <w:rPr>
          <w:rFonts w:hint="eastAsia" w:ascii="宋体" w:hAnsi="宋体" w:eastAsia="宋体"/>
          <w:b/>
          <w:szCs w:val="21"/>
        </w:rPr>
        <w:t>备注：1、</w:t>
      </w:r>
    </w:p>
    <w:p>
      <w:pPr>
        <w:adjustRightInd w:val="0"/>
        <w:snapToGrid w:val="0"/>
        <w:spacing w:line="276" w:lineRule="auto"/>
        <w:ind w:firstLine="602"/>
        <w:rPr>
          <w:rFonts w:ascii="宋体" w:hAnsi="宋体" w:eastAsia="宋体"/>
          <w:b/>
          <w:szCs w:val="21"/>
        </w:rPr>
      </w:pPr>
      <w:r>
        <w:rPr>
          <w:rFonts w:hint="eastAsia" w:ascii="宋体" w:hAnsi="宋体" w:eastAsia="宋体"/>
          <w:b/>
          <w:szCs w:val="21"/>
        </w:rPr>
        <w:t xml:space="preserve">      2、</w:t>
      </w:r>
    </w:p>
    <w:p>
      <w:pPr>
        <w:adjustRightInd w:val="0"/>
        <w:snapToGrid w:val="0"/>
        <w:ind w:firstLine="602"/>
        <w:rPr>
          <w:rFonts w:ascii="宋体" w:hAnsi="宋体" w:eastAsia="宋体"/>
          <w:b/>
          <w:sz w:val="22"/>
        </w:rPr>
      </w:pPr>
      <w:r>
        <w:rPr>
          <w:rFonts w:hint="eastAsia" w:ascii="宋体" w:hAnsi="宋体" w:eastAsia="宋体"/>
          <w:b/>
          <w:sz w:val="22"/>
        </w:rPr>
        <w:t>技术规格详见附件1《设备参数及详细配置表》。</w:t>
      </w:r>
    </w:p>
    <w:p>
      <w:pPr>
        <w:spacing w:before="240" w:line="276" w:lineRule="auto"/>
        <w:ind w:firstLine="593"/>
        <w:rPr>
          <w:rFonts w:ascii="宋体" w:hAnsi="宋体" w:eastAsia="宋体"/>
          <w:b/>
          <w:bCs/>
          <w:szCs w:val="21"/>
        </w:rPr>
      </w:pPr>
      <w:r>
        <w:rPr>
          <w:rFonts w:hint="eastAsia" w:ascii="宋体" w:hAnsi="宋体" w:eastAsia="宋体"/>
          <w:b/>
          <w:bCs/>
          <w:szCs w:val="21"/>
        </w:rPr>
        <w:t>二、合同</w:t>
      </w:r>
      <w:r>
        <w:rPr>
          <w:rFonts w:ascii="宋体" w:hAnsi="宋体" w:eastAsia="宋体"/>
          <w:b/>
          <w:bCs/>
          <w:szCs w:val="21"/>
        </w:rPr>
        <w:t>价格</w:t>
      </w:r>
    </w:p>
    <w:p>
      <w:pPr>
        <w:ind w:firstLine="424" w:firstLineChars="192"/>
        <w:rPr>
          <w:rFonts w:ascii="宋体" w:hAnsi="宋体" w:eastAsia="宋体"/>
          <w:sz w:val="22"/>
        </w:rPr>
      </w:pPr>
      <w:r>
        <w:rPr>
          <w:rFonts w:hint="eastAsia" w:ascii="宋体" w:hAnsi="宋体" w:eastAsia="宋体"/>
          <w:b/>
          <w:sz w:val="22"/>
        </w:rPr>
        <w:t>1、本合同</w:t>
      </w:r>
      <w:r>
        <w:rPr>
          <w:rFonts w:ascii="宋体" w:hAnsi="宋体" w:eastAsia="宋体"/>
          <w:b/>
          <w:sz w:val="22"/>
        </w:rPr>
        <w:t>价格</w:t>
      </w:r>
      <w:r>
        <w:rPr>
          <w:rFonts w:hint="eastAsia" w:ascii="宋体" w:hAnsi="宋体" w:eastAsia="宋体"/>
          <w:b/>
          <w:sz w:val="22"/>
        </w:rPr>
        <w:t>为固定单价（含税）合同</w:t>
      </w:r>
      <w:r>
        <w:rPr>
          <w:rFonts w:hint="eastAsia" w:ascii="宋体" w:hAnsi="宋体" w:eastAsia="宋体"/>
          <w:sz w:val="22"/>
        </w:rPr>
        <w:t>，预计合同总价为（大写）：</w:t>
      </w:r>
      <w:r>
        <w:rPr>
          <w:rFonts w:hint="eastAsia" w:ascii="宋体" w:hAnsi="宋体" w:eastAsia="宋体"/>
          <w:sz w:val="22"/>
          <w:u w:val="single"/>
        </w:rPr>
        <w:t xml:space="preserve">人民币： </w:t>
      </w:r>
      <w:r>
        <w:rPr>
          <w:rFonts w:ascii="宋体" w:hAnsi="宋体" w:eastAsia="宋体"/>
          <w:sz w:val="22"/>
          <w:u w:val="single"/>
        </w:rPr>
        <w:t xml:space="preserve">  </w:t>
      </w:r>
      <w:r>
        <w:rPr>
          <w:rFonts w:hint="eastAsia" w:ascii="宋体" w:hAnsi="宋体" w:eastAsia="宋体"/>
          <w:sz w:val="22"/>
          <w:u w:val="single"/>
        </w:rPr>
        <w:t xml:space="preserve">，（小写） ¥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。本合同价为甲方所在地交货价，含货物价格、运输费、包装费、保险费、税费等所有销售费用。甲方不再承担其他任何费用。同时乙方承诺，不因甲方采购数量的增加或者减少而变动固定单价。</w:t>
      </w:r>
    </w:p>
    <w:p>
      <w:pPr>
        <w:ind w:firstLine="422" w:firstLineChars="192"/>
        <w:rPr>
          <w:rFonts w:ascii="宋体" w:hAnsi="宋体" w:eastAsia="宋体"/>
          <w:sz w:val="22"/>
        </w:rPr>
      </w:pPr>
      <w:r>
        <w:rPr>
          <w:rFonts w:hint="eastAsia" w:ascii="宋体" w:hAnsi="宋体" w:eastAsia="宋体"/>
          <w:sz w:val="22"/>
        </w:rPr>
        <w:t>2、本合同采购的货物数量属于预估数量，甲方有权根据实际情况单方面予以调整采购的数量，具体以甲方向乙方发出的书面采购通知单为准，乙方承诺无条件按照甲方要求执行，双方最终结算价格按照甲方实际采购数量结算。</w:t>
      </w:r>
    </w:p>
    <w:p>
      <w:pPr>
        <w:ind w:firstLine="422" w:firstLineChars="192"/>
        <w:rPr>
          <w:rFonts w:ascii="宋体" w:hAnsi="宋体" w:eastAsia="宋体"/>
          <w:sz w:val="22"/>
        </w:rPr>
      </w:pPr>
      <w:r>
        <w:rPr>
          <w:rFonts w:hint="eastAsia" w:ascii="宋体" w:hAnsi="宋体" w:eastAsia="宋体"/>
          <w:sz w:val="22"/>
        </w:rPr>
        <w:t>3、在合同有效期限内，若因国家税收政策调整而引起的增值税税率变化的，应按照国家税收政策调整，合同总价相应变更为原合同不含增值税货物或劳务价格与调整后税率计算税额的合计金额。</w:t>
      </w:r>
    </w:p>
    <w:p>
      <w:pPr>
        <w:spacing w:before="240" w:line="276" w:lineRule="auto"/>
        <w:ind w:firstLine="593"/>
        <w:rPr>
          <w:rFonts w:ascii="宋体" w:hAnsi="宋体" w:eastAsia="宋体"/>
          <w:b/>
          <w:bCs/>
          <w:szCs w:val="21"/>
        </w:rPr>
      </w:pPr>
      <w:r>
        <w:rPr>
          <w:rFonts w:hint="eastAsia" w:ascii="宋体" w:hAnsi="宋体" w:eastAsia="宋体"/>
          <w:b/>
          <w:bCs/>
          <w:szCs w:val="21"/>
        </w:rPr>
        <w:t>三、技术资料</w:t>
      </w:r>
    </w:p>
    <w:p>
      <w:pPr>
        <w:adjustRightInd w:val="0"/>
        <w:snapToGrid w:val="0"/>
        <w:ind w:firstLine="602"/>
        <w:rPr>
          <w:rFonts w:ascii="宋体" w:hAnsi="宋体" w:eastAsia="宋体"/>
          <w:sz w:val="22"/>
        </w:rPr>
      </w:pPr>
      <w:r>
        <w:rPr>
          <w:rFonts w:hint="eastAsia" w:ascii="宋体" w:hAnsi="宋体" w:eastAsia="宋体"/>
          <w:sz w:val="22"/>
        </w:rPr>
        <w:t>1.乙方应在交付合同货物时同时向甲方提供使用货物的有关技术资料。</w:t>
      </w:r>
    </w:p>
    <w:p>
      <w:pPr>
        <w:adjustRightInd w:val="0"/>
        <w:snapToGrid w:val="0"/>
        <w:ind w:firstLine="602"/>
        <w:rPr>
          <w:rFonts w:ascii="宋体" w:hAnsi="宋体" w:eastAsia="宋体"/>
          <w:sz w:val="22"/>
        </w:rPr>
      </w:pPr>
      <w:r>
        <w:rPr>
          <w:rFonts w:hint="eastAsia" w:ascii="宋体" w:hAnsi="宋体" w:eastAsia="宋体"/>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spacing w:before="240" w:line="276" w:lineRule="auto"/>
        <w:ind w:firstLine="593"/>
        <w:rPr>
          <w:rFonts w:ascii="宋体" w:hAnsi="宋体" w:eastAsia="宋体"/>
          <w:b/>
          <w:sz w:val="22"/>
        </w:rPr>
      </w:pPr>
      <w:r>
        <w:rPr>
          <w:rFonts w:hint="eastAsia" w:ascii="宋体" w:hAnsi="宋体" w:eastAsia="宋体"/>
          <w:b/>
          <w:bCs/>
          <w:szCs w:val="21"/>
        </w:rPr>
        <w:t>四、知识产权</w:t>
      </w:r>
    </w:p>
    <w:p>
      <w:pPr>
        <w:adjustRightInd w:val="0"/>
        <w:snapToGrid w:val="0"/>
        <w:ind w:firstLine="602"/>
        <w:rPr>
          <w:rFonts w:ascii="宋体" w:hAnsi="宋体" w:eastAsia="宋体"/>
          <w:sz w:val="22"/>
        </w:rPr>
      </w:pPr>
      <w:r>
        <w:rPr>
          <w:rFonts w:hint="eastAsia" w:ascii="宋体" w:hAnsi="宋体" w:eastAsia="宋体"/>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spacing w:before="240" w:line="276" w:lineRule="auto"/>
        <w:ind w:firstLine="593"/>
        <w:rPr>
          <w:rFonts w:ascii="宋体" w:hAnsi="宋体" w:eastAsia="宋体"/>
          <w:b/>
          <w:bCs/>
          <w:szCs w:val="21"/>
        </w:rPr>
      </w:pPr>
      <w:r>
        <w:rPr>
          <w:rFonts w:hint="eastAsia" w:ascii="宋体" w:hAnsi="宋体" w:eastAsia="宋体"/>
          <w:b/>
          <w:bCs/>
          <w:szCs w:val="21"/>
        </w:rPr>
        <w:t>五、产权担保</w:t>
      </w:r>
    </w:p>
    <w:p>
      <w:pPr>
        <w:adjustRightInd w:val="0"/>
        <w:snapToGrid w:val="0"/>
        <w:ind w:firstLine="602"/>
        <w:rPr>
          <w:rFonts w:ascii="宋体" w:hAnsi="宋体" w:eastAsia="宋体"/>
          <w:sz w:val="22"/>
        </w:rPr>
      </w:pPr>
      <w:r>
        <w:rPr>
          <w:rFonts w:hint="eastAsia" w:ascii="宋体" w:hAnsi="宋体" w:eastAsia="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before="240" w:line="276" w:lineRule="auto"/>
        <w:ind w:firstLine="593"/>
        <w:rPr>
          <w:rFonts w:ascii="宋体" w:hAnsi="宋体" w:eastAsia="宋体"/>
          <w:b/>
          <w:bCs/>
          <w:szCs w:val="21"/>
        </w:rPr>
      </w:pPr>
      <w:r>
        <w:rPr>
          <w:rFonts w:hint="eastAsia" w:ascii="宋体" w:hAnsi="宋体" w:eastAsia="宋体"/>
          <w:b/>
          <w:bCs/>
          <w:szCs w:val="21"/>
        </w:rPr>
        <w:t>六、转包或分包</w:t>
      </w:r>
    </w:p>
    <w:p>
      <w:pPr>
        <w:adjustRightInd w:val="0"/>
        <w:snapToGrid w:val="0"/>
        <w:ind w:firstLine="602"/>
        <w:rPr>
          <w:rFonts w:ascii="宋体" w:hAnsi="宋体" w:eastAsia="宋体"/>
          <w:sz w:val="22"/>
        </w:rPr>
      </w:pPr>
      <w:r>
        <w:rPr>
          <w:rFonts w:hint="eastAsia" w:ascii="宋体" w:hAnsi="宋体" w:eastAsia="宋体"/>
          <w:sz w:val="22"/>
        </w:rPr>
        <w:t>1.本合同项下甲方采购的货物，必须由乙方直接供应（招标文件和合同另有约定的除外）；除非得到甲方的书面同意，乙方不得将本合同项下的货物全部或部分转包、分包给第三方供应，不得将本合同项下权利义务转让给第三方。</w:t>
      </w:r>
    </w:p>
    <w:p>
      <w:pPr>
        <w:adjustRightInd w:val="0"/>
        <w:snapToGrid w:val="0"/>
        <w:ind w:firstLine="602"/>
        <w:rPr>
          <w:rFonts w:ascii="宋体" w:hAnsi="宋体" w:eastAsia="宋体"/>
          <w:sz w:val="22"/>
        </w:rPr>
      </w:pPr>
      <w:r>
        <w:rPr>
          <w:rFonts w:hint="eastAsia" w:ascii="宋体" w:hAnsi="宋体" w:eastAsia="宋体"/>
          <w:sz w:val="22"/>
        </w:rPr>
        <w:t>2.如有未经甲方书面同意的转让和转包、分包行为，甲方有权解除合同，并有权要求乙方承担预计合同总价【</w:t>
      </w:r>
      <w:r>
        <w:rPr>
          <w:rFonts w:ascii="宋体" w:hAnsi="宋体" w:eastAsia="宋体"/>
          <w:sz w:val="22"/>
        </w:rPr>
        <w:t>5</w:t>
      </w:r>
      <w:r>
        <w:rPr>
          <w:rFonts w:hint="eastAsia" w:ascii="宋体" w:hAnsi="宋体" w:eastAsia="宋体"/>
          <w:sz w:val="22"/>
        </w:rPr>
        <w:t>%】的违约金。</w:t>
      </w:r>
    </w:p>
    <w:p>
      <w:pPr>
        <w:spacing w:before="240" w:line="276" w:lineRule="auto"/>
        <w:ind w:firstLine="593"/>
        <w:rPr>
          <w:rFonts w:ascii="宋体" w:hAnsi="宋体" w:eastAsia="宋体"/>
          <w:b/>
          <w:sz w:val="22"/>
        </w:rPr>
      </w:pPr>
      <w:r>
        <w:rPr>
          <w:rFonts w:hint="eastAsia" w:ascii="宋体" w:hAnsi="宋体" w:eastAsia="宋体"/>
          <w:b/>
          <w:bCs/>
          <w:szCs w:val="21"/>
        </w:rPr>
        <w:t>七、货物包装、发货及运输</w:t>
      </w:r>
    </w:p>
    <w:p>
      <w:pPr>
        <w:adjustRightInd w:val="0"/>
        <w:snapToGrid w:val="0"/>
        <w:ind w:firstLine="602"/>
        <w:rPr>
          <w:rFonts w:ascii="宋体" w:hAnsi="宋体" w:eastAsia="宋体"/>
          <w:sz w:val="22"/>
        </w:rPr>
      </w:pPr>
      <w:r>
        <w:rPr>
          <w:rFonts w:hint="eastAsia" w:ascii="宋体" w:hAnsi="宋体" w:eastAsia="宋体"/>
          <w:sz w:val="22"/>
        </w:rPr>
        <w:t>1. 乙方应在货物发运前对其按满足运输距离、防潮、防震、防锈和防破损装卸等要求进行包装，以保证货物安全运达甲方指定地点。</w:t>
      </w:r>
    </w:p>
    <w:p>
      <w:pPr>
        <w:adjustRightInd w:val="0"/>
        <w:snapToGrid w:val="0"/>
        <w:ind w:firstLine="602"/>
        <w:rPr>
          <w:rFonts w:ascii="宋体" w:hAnsi="宋体" w:eastAsia="宋体"/>
          <w:sz w:val="22"/>
        </w:rPr>
      </w:pPr>
      <w:r>
        <w:rPr>
          <w:rFonts w:hint="eastAsia" w:ascii="宋体" w:hAnsi="宋体" w:eastAsia="宋体"/>
          <w:sz w:val="22"/>
        </w:rPr>
        <w:t>2. 使用说明书、质量检验证明书、技术资料、随配附件和工具以及清单一并附于货物内同时向甲方交付。如资料不全的，视为乙方未完全履行交付义务。</w:t>
      </w:r>
    </w:p>
    <w:p>
      <w:pPr>
        <w:adjustRightInd w:val="0"/>
        <w:snapToGrid w:val="0"/>
        <w:ind w:firstLine="602"/>
        <w:rPr>
          <w:rFonts w:ascii="宋体" w:hAnsi="宋体" w:eastAsia="宋体"/>
          <w:sz w:val="22"/>
        </w:rPr>
      </w:pPr>
      <w:r>
        <w:rPr>
          <w:rFonts w:hint="eastAsia" w:ascii="宋体" w:hAnsi="宋体" w:eastAsia="宋体"/>
          <w:sz w:val="22"/>
        </w:rPr>
        <w:t>3. 乙方在货物发运手续办理完毕后【2</w:t>
      </w:r>
      <w:r>
        <w:rPr>
          <w:rFonts w:ascii="宋体" w:hAnsi="宋体" w:eastAsia="宋体"/>
          <w:sz w:val="22"/>
        </w:rPr>
        <w:t>4</w:t>
      </w:r>
      <w:r>
        <w:rPr>
          <w:rFonts w:hint="eastAsia" w:ascii="宋体" w:hAnsi="宋体" w:eastAsia="宋体"/>
          <w:sz w:val="22"/>
        </w:rPr>
        <w:t>】小时内必须书面通知甲方，以便甲方准备接货。</w:t>
      </w:r>
    </w:p>
    <w:p>
      <w:pPr>
        <w:adjustRightInd w:val="0"/>
        <w:snapToGrid w:val="0"/>
        <w:ind w:firstLine="602"/>
        <w:rPr>
          <w:rFonts w:ascii="宋体" w:hAnsi="宋体" w:eastAsia="宋体"/>
          <w:sz w:val="22"/>
        </w:rPr>
      </w:pPr>
      <w:r>
        <w:rPr>
          <w:rFonts w:hint="eastAsia" w:ascii="宋体" w:hAnsi="宋体" w:eastAsia="宋体"/>
          <w:sz w:val="22"/>
        </w:rPr>
        <w:t>4. 货物在本合同规定的交货地点交付甲方并经甲方终验收合格前发生的一切风险包括货物运输风险均由乙方承担。</w:t>
      </w:r>
    </w:p>
    <w:p>
      <w:pPr>
        <w:adjustRightInd w:val="0"/>
        <w:snapToGrid w:val="0"/>
        <w:ind w:firstLine="602"/>
        <w:outlineLvl w:val="0"/>
        <w:rPr>
          <w:rFonts w:ascii="宋体" w:hAnsi="宋体" w:eastAsia="宋体"/>
          <w:sz w:val="22"/>
        </w:rPr>
      </w:pPr>
      <w:r>
        <w:rPr>
          <w:rFonts w:hint="eastAsia" w:ascii="宋体" w:hAnsi="宋体" w:eastAsia="宋体"/>
          <w:sz w:val="22"/>
        </w:rPr>
        <w:t>5. 货物在规定的交付期限内由乙方送达甲方指定的交货地点并经甲方根据第九条约定签收后视为交付，乙方同时必须在货物到达的当天立即通知甲方货物已送达。</w:t>
      </w:r>
    </w:p>
    <w:p>
      <w:pPr>
        <w:spacing w:before="240" w:line="276" w:lineRule="auto"/>
        <w:ind w:firstLine="593"/>
        <w:rPr>
          <w:rFonts w:ascii="宋体" w:hAnsi="宋体" w:eastAsia="宋体"/>
          <w:b/>
          <w:bCs/>
          <w:szCs w:val="21"/>
        </w:rPr>
      </w:pPr>
      <w:r>
        <w:rPr>
          <w:rFonts w:hint="eastAsia" w:ascii="宋体" w:hAnsi="宋体" w:eastAsia="宋体"/>
          <w:b/>
          <w:bCs/>
          <w:szCs w:val="21"/>
        </w:rPr>
        <w:t>八、交货期、交货方式及交货地点</w:t>
      </w:r>
    </w:p>
    <w:p>
      <w:pPr>
        <w:adjustRightInd w:val="0"/>
        <w:snapToGrid w:val="0"/>
        <w:ind w:firstLine="440" w:firstLineChars="200"/>
        <w:rPr>
          <w:rFonts w:ascii="宋体" w:hAnsi="宋体" w:eastAsia="宋体"/>
          <w:sz w:val="22"/>
        </w:rPr>
      </w:pPr>
      <w:r>
        <w:rPr>
          <w:rFonts w:hint="eastAsia" w:ascii="宋体" w:hAnsi="宋体" w:eastAsia="宋体"/>
          <w:sz w:val="22"/>
        </w:rPr>
        <w:t>1. 交货期：合同签订后 21日历天内（含设备供应及安装调试）。</w:t>
      </w:r>
    </w:p>
    <w:p>
      <w:pPr>
        <w:adjustRightInd w:val="0"/>
        <w:snapToGrid w:val="0"/>
        <w:ind w:firstLine="440" w:firstLineChars="200"/>
        <w:rPr>
          <w:rFonts w:ascii="宋体" w:hAnsi="宋体" w:eastAsia="宋体"/>
          <w:sz w:val="22"/>
        </w:rPr>
      </w:pPr>
      <w:r>
        <w:rPr>
          <w:rFonts w:hint="eastAsia" w:ascii="宋体" w:hAnsi="宋体" w:eastAsia="宋体"/>
          <w:sz w:val="22"/>
        </w:rPr>
        <w:t>2. 交货方式：乙方送货上门</w:t>
      </w:r>
    </w:p>
    <w:p>
      <w:pPr>
        <w:adjustRightInd w:val="0"/>
        <w:snapToGrid w:val="0"/>
        <w:ind w:firstLine="440" w:firstLineChars="200"/>
        <w:rPr>
          <w:rFonts w:ascii="宋体" w:hAnsi="宋体" w:eastAsia="宋体"/>
          <w:sz w:val="22"/>
        </w:rPr>
      </w:pPr>
      <w:r>
        <w:rPr>
          <w:rFonts w:hint="eastAsia" w:ascii="宋体" w:hAnsi="宋体" w:eastAsia="宋体"/>
          <w:sz w:val="22"/>
        </w:rPr>
        <w:t xml:space="preserve">3. 交货地点：甲方所在地 </w:t>
      </w:r>
    </w:p>
    <w:p>
      <w:pPr>
        <w:spacing w:before="240" w:line="276" w:lineRule="auto"/>
        <w:ind w:firstLine="593"/>
        <w:rPr>
          <w:rFonts w:ascii="宋体" w:hAnsi="宋体" w:eastAsia="宋体"/>
          <w:b/>
          <w:bCs/>
          <w:szCs w:val="21"/>
        </w:rPr>
      </w:pPr>
      <w:r>
        <w:rPr>
          <w:rFonts w:hint="eastAsia" w:ascii="宋体" w:hAnsi="宋体" w:eastAsia="宋体"/>
          <w:b/>
          <w:bCs/>
          <w:szCs w:val="21"/>
        </w:rPr>
        <w:t>九、验收</w:t>
      </w:r>
    </w:p>
    <w:p>
      <w:pPr>
        <w:adjustRightInd w:val="0"/>
        <w:snapToGrid w:val="0"/>
        <w:ind w:firstLine="440" w:firstLineChars="200"/>
        <w:rPr>
          <w:rFonts w:ascii="宋体" w:hAnsi="宋体" w:eastAsia="宋体"/>
          <w:sz w:val="22"/>
        </w:rPr>
      </w:pPr>
      <w:r>
        <w:rPr>
          <w:rFonts w:hint="eastAsia" w:ascii="宋体" w:hAnsi="宋体" w:eastAsia="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ind w:firstLine="440" w:firstLineChars="200"/>
        <w:rPr>
          <w:rFonts w:ascii="宋体" w:hAnsi="宋体" w:eastAsia="宋体"/>
          <w:sz w:val="22"/>
        </w:rPr>
      </w:pPr>
      <w:r>
        <w:rPr>
          <w:rFonts w:hint="eastAsia" w:ascii="宋体" w:hAnsi="宋体" w:eastAsia="宋体"/>
          <w:sz w:val="22"/>
        </w:rPr>
        <w:t>2.乙方交货前应对货物作出全面检查和对验收文件进行整理，并列出清单，作为甲方收货验收和使用的技术条件依据，乙方质量检验证书应随货物交甲方。</w:t>
      </w:r>
    </w:p>
    <w:p>
      <w:pPr>
        <w:adjustRightInd w:val="0"/>
        <w:snapToGrid w:val="0"/>
        <w:ind w:firstLine="440" w:firstLineChars="200"/>
        <w:rPr>
          <w:rFonts w:ascii="宋体" w:hAnsi="宋体" w:eastAsia="宋体"/>
          <w:sz w:val="22"/>
        </w:rPr>
      </w:pPr>
      <w:r>
        <w:rPr>
          <w:rFonts w:hint="eastAsia" w:ascii="宋体" w:hAnsi="宋体" w:eastAsia="宋体"/>
          <w:sz w:val="22"/>
        </w:rPr>
        <w:t>3.甲方签收货物后如发现货物的品种、数量、规格或质量不符合合同约定或相关质量要求，甲方应在签收之日起【</w:t>
      </w:r>
      <w:r>
        <w:rPr>
          <w:rFonts w:ascii="宋体" w:hAnsi="宋体" w:eastAsia="宋体"/>
          <w:sz w:val="22"/>
        </w:rPr>
        <w:t>7</w:t>
      </w:r>
      <w:r>
        <w:rPr>
          <w:rFonts w:hint="eastAsia" w:ascii="宋体" w:hAnsi="宋体" w:eastAsia="宋体"/>
          <w:sz w:val="22"/>
        </w:rPr>
        <w:t>】日内以书面形式向乙方提出异议；乙方应当在收到甲方异议之日起【3 】日内作出答复或与甲方协商处理，或在【3 】日内直接按甲方要求进行无偿换货、补发短缺部分或降低货价，并承担由此产生的相关费用；乙方未在上述约定期限内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ascii="宋体" w:hAnsi="宋体" w:eastAsia="宋体"/>
          <w:sz w:val="22"/>
        </w:rPr>
        <w:t>7</w:t>
      </w:r>
      <w:r>
        <w:rPr>
          <w:rFonts w:hint="eastAsia" w:ascii="宋体" w:hAnsi="宋体" w:eastAsia="宋体"/>
          <w:sz w:val="22"/>
        </w:rPr>
        <w:t>】日内签署验收合格确认书。验收合格确认书并不免除乙方在本合同项下应当承担的质量保证责任以及售后服务的义务。</w:t>
      </w:r>
    </w:p>
    <w:p>
      <w:pPr>
        <w:adjustRightInd w:val="0"/>
        <w:snapToGrid w:val="0"/>
        <w:ind w:firstLine="440" w:firstLineChars="200"/>
        <w:rPr>
          <w:rFonts w:ascii="宋体" w:hAnsi="宋体" w:eastAsia="宋体"/>
          <w:sz w:val="22"/>
        </w:rPr>
      </w:pPr>
      <w:r>
        <w:rPr>
          <w:rFonts w:hint="eastAsia" w:ascii="宋体" w:hAnsi="宋体" w:eastAsia="宋体"/>
          <w:sz w:val="22"/>
        </w:rPr>
        <w:t>4.如双方对货物质量认定产生争议的，双方同意提交甲方所在地省级质量检测机构鉴定，鉴定意见为最终意见，对双方具有约束力。鉴定费用由责任方承担。</w:t>
      </w:r>
    </w:p>
    <w:p>
      <w:pPr>
        <w:spacing w:before="240" w:line="276" w:lineRule="auto"/>
        <w:ind w:firstLine="593"/>
        <w:rPr>
          <w:rFonts w:ascii="宋体" w:hAnsi="宋体" w:eastAsia="宋体"/>
          <w:b/>
          <w:bCs/>
          <w:szCs w:val="21"/>
        </w:rPr>
      </w:pPr>
      <w:r>
        <w:rPr>
          <w:rFonts w:hint="eastAsia" w:ascii="宋体" w:hAnsi="宋体" w:eastAsia="宋体"/>
          <w:b/>
          <w:bCs/>
          <w:szCs w:val="21"/>
        </w:rPr>
        <w:t>十、货款支付</w:t>
      </w:r>
    </w:p>
    <w:p>
      <w:pPr>
        <w:adjustRightInd w:val="0"/>
        <w:snapToGrid w:val="0"/>
        <w:ind w:firstLine="440" w:firstLineChars="200"/>
        <w:rPr>
          <w:rFonts w:ascii="宋体" w:hAnsi="宋体" w:eastAsia="宋体"/>
          <w:sz w:val="22"/>
        </w:rPr>
      </w:pPr>
      <w:r>
        <w:rPr>
          <w:rFonts w:hint="eastAsia" w:ascii="宋体" w:hAnsi="宋体" w:eastAsia="宋体"/>
          <w:sz w:val="22"/>
        </w:rPr>
        <w:t>1.甲方签署验收合格确认书后10天内，甲方凭乙方出具的全额增值税专用发票向乙方支付货物总价的95%；</w:t>
      </w:r>
    </w:p>
    <w:p>
      <w:pPr>
        <w:adjustRightInd w:val="0"/>
        <w:snapToGrid w:val="0"/>
        <w:ind w:firstLine="440" w:firstLineChars="200"/>
        <w:rPr>
          <w:rFonts w:ascii="宋体" w:hAnsi="宋体" w:eastAsia="宋体"/>
          <w:sz w:val="22"/>
        </w:rPr>
      </w:pPr>
      <w:r>
        <w:rPr>
          <w:rFonts w:hint="eastAsia" w:ascii="宋体" w:hAnsi="宋体" w:eastAsia="宋体"/>
          <w:sz w:val="22"/>
        </w:rPr>
        <w:t>2.货物总</w:t>
      </w:r>
      <w:r>
        <w:rPr>
          <w:rFonts w:ascii="宋体" w:hAnsi="宋体" w:eastAsia="宋体"/>
          <w:sz w:val="22"/>
        </w:rPr>
        <w:t>价</w:t>
      </w:r>
      <w:r>
        <w:rPr>
          <w:rFonts w:hint="eastAsia" w:ascii="宋体" w:hAnsi="宋体" w:eastAsia="宋体"/>
          <w:sz w:val="22"/>
        </w:rPr>
        <w:t>的5%作为质保金，在货物免费质保期满后的</w:t>
      </w:r>
      <w:r>
        <w:rPr>
          <w:rFonts w:ascii="宋体" w:hAnsi="宋体" w:eastAsia="宋体"/>
          <w:sz w:val="22"/>
        </w:rPr>
        <w:t>30</w:t>
      </w:r>
      <w:r>
        <w:rPr>
          <w:rFonts w:hint="eastAsia" w:ascii="宋体" w:hAnsi="宋体" w:eastAsia="宋体"/>
          <w:sz w:val="22"/>
        </w:rPr>
        <w:t>天内支付。</w:t>
      </w:r>
    </w:p>
    <w:p>
      <w:pPr>
        <w:adjustRightInd w:val="0"/>
        <w:snapToGrid w:val="0"/>
        <w:ind w:firstLine="440" w:firstLineChars="200"/>
        <w:rPr>
          <w:rFonts w:ascii="宋体" w:hAnsi="宋体" w:eastAsia="宋体"/>
          <w:sz w:val="22"/>
        </w:rPr>
      </w:pPr>
      <w:r>
        <w:rPr>
          <w:rFonts w:hint="eastAsia" w:ascii="宋体" w:hAnsi="宋体" w:eastAsia="宋体"/>
          <w:sz w:val="22"/>
        </w:rPr>
        <w:t>3.前述“货物总价”是指根据甲方实际采购数量乘以本合同约定的货物固定单价计算所得的货物总</w:t>
      </w:r>
      <w:r>
        <w:rPr>
          <w:rFonts w:ascii="宋体" w:hAnsi="宋体" w:eastAsia="宋体"/>
          <w:sz w:val="22"/>
        </w:rPr>
        <w:t>价</w:t>
      </w:r>
      <w:r>
        <w:rPr>
          <w:rFonts w:hint="eastAsia" w:ascii="宋体" w:hAnsi="宋体" w:eastAsia="宋体"/>
          <w:sz w:val="22"/>
        </w:rPr>
        <w:t>。</w:t>
      </w:r>
    </w:p>
    <w:p>
      <w:pPr>
        <w:spacing w:before="240" w:line="276" w:lineRule="auto"/>
        <w:ind w:firstLine="593"/>
        <w:rPr>
          <w:rFonts w:ascii="宋体" w:hAnsi="宋体" w:eastAsia="宋体"/>
          <w:b/>
          <w:bCs/>
          <w:szCs w:val="21"/>
        </w:rPr>
      </w:pPr>
      <w:r>
        <w:rPr>
          <w:rFonts w:hint="eastAsia" w:ascii="宋体" w:hAnsi="宋体" w:eastAsia="宋体"/>
          <w:b/>
          <w:bCs/>
          <w:szCs w:val="21"/>
        </w:rPr>
        <w:t>十一、履约保证金</w:t>
      </w:r>
    </w:p>
    <w:p>
      <w:pPr>
        <w:adjustRightInd w:val="0"/>
        <w:snapToGrid w:val="0"/>
        <w:ind w:firstLine="440" w:firstLineChars="200"/>
        <w:rPr>
          <w:rFonts w:ascii="宋体" w:hAnsi="宋体" w:eastAsia="宋体"/>
          <w:sz w:val="22"/>
        </w:rPr>
      </w:pPr>
      <w:r>
        <w:rPr>
          <w:rFonts w:hint="eastAsia" w:ascii="宋体" w:hAnsi="宋体" w:eastAsia="宋体"/>
          <w:sz w:val="22"/>
        </w:rPr>
        <w:t>1．乙方应在收到甲方中标通知书后【1</w:t>
      </w:r>
      <w:r>
        <w:rPr>
          <w:rFonts w:ascii="宋体" w:hAnsi="宋体" w:eastAsia="宋体"/>
          <w:sz w:val="22"/>
        </w:rPr>
        <w:t>0</w:t>
      </w:r>
      <w:r>
        <w:rPr>
          <w:rFonts w:hint="eastAsia" w:ascii="宋体" w:hAnsi="宋体" w:eastAsia="宋体"/>
          <w:sz w:val="22"/>
        </w:rPr>
        <w:t>】日内，向甲方支付预计合同总价的【1</w:t>
      </w:r>
      <w:r>
        <w:rPr>
          <w:rFonts w:ascii="宋体" w:hAnsi="宋体" w:eastAsia="宋体"/>
          <w:sz w:val="22"/>
        </w:rPr>
        <w:t>0</w:t>
      </w:r>
      <w:r>
        <w:rPr>
          <w:rFonts w:hint="eastAsia" w:ascii="宋体" w:hAnsi="宋体" w:eastAsia="宋体"/>
          <w:sz w:val="22"/>
        </w:rPr>
        <w:t>% 】作为履约保证金。如果逾期未缴纳，甲方有权解除本合同，并要求乙方承担由此给甲方造成的损失。</w:t>
      </w:r>
    </w:p>
    <w:p>
      <w:pPr>
        <w:adjustRightInd w:val="0"/>
        <w:snapToGrid w:val="0"/>
        <w:ind w:firstLine="440" w:firstLineChars="200"/>
        <w:rPr>
          <w:rFonts w:ascii="宋体" w:hAnsi="宋体" w:eastAsia="宋体"/>
          <w:sz w:val="22"/>
        </w:rPr>
      </w:pPr>
      <w:r>
        <w:rPr>
          <w:rFonts w:hint="eastAsia" w:ascii="宋体" w:hAnsi="宋体" w:eastAsia="宋体"/>
          <w:sz w:val="22"/>
        </w:rPr>
        <w:t xml:space="preserve">2．在合同履行期间，如果乙方存在违约情形，甲方有权优先从履约保证金中扣除相应款项，并书面通知乙方。乙方自收到书面通知之日起【 </w:t>
      </w:r>
      <w:r>
        <w:rPr>
          <w:rFonts w:ascii="宋体" w:hAnsi="宋体" w:eastAsia="宋体"/>
          <w:sz w:val="22"/>
        </w:rPr>
        <w:t>7</w:t>
      </w:r>
      <w:r>
        <w:rPr>
          <w:rFonts w:hint="eastAsia" w:ascii="宋体" w:hAnsi="宋体" w:eastAsia="宋体"/>
          <w:sz w:val="22"/>
        </w:rPr>
        <w:t>】日内补足履约保证金。如果乙方不及时补足履约保证金，视为乙方违约，甲方有权解除合同，并要求乙方承担相应的违约责任。待合同约定服务内容全部履行并完毕，乙方不存在任何违约情形并收到甲方书面认可后【1</w:t>
      </w:r>
      <w:r>
        <w:rPr>
          <w:rFonts w:ascii="宋体" w:hAnsi="宋体" w:eastAsia="宋体"/>
          <w:sz w:val="22"/>
        </w:rPr>
        <w:t>5</w:t>
      </w:r>
      <w:r>
        <w:rPr>
          <w:rFonts w:hint="eastAsia" w:ascii="宋体" w:hAnsi="宋体" w:eastAsia="宋体"/>
          <w:sz w:val="22"/>
        </w:rPr>
        <w:t xml:space="preserve"> 】日内，甲方无息返还履约保证金。</w:t>
      </w:r>
    </w:p>
    <w:p>
      <w:pPr>
        <w:spacing w:before="240" w:line="276" w:lineRule="auto"/>
        <w:ind w:firstLine="593"/>
        <w:rPr>
          <w:rFonts w:ascii="宋体" w:hAnsi="宋体" w:eastAsia="宋体"/>
          <w:b/>
          <w:sz w:val="22"/>
        </w:rPr>
      </w:pPr>
      <w:r>
        <w:rPr>
          <w:rFonts w:hint="eastAsia" w:ascii="宋体" w:hAnsi="宋体" w:eastAsia="宋体"/>
          <w:b/>
          <w:bCs/>
          <w:szCs w:val="21"/>
        </w:rPr>
        <w:t>十二、免费质保期及服务内容</w:t>
      </w:r>
    </w:p>
    <w:p>
      <w:pPr>
        <w:adjustRightInd w:val="0"/>
        <w:snapToGrid w:val="0"/>
        <w:ind w:firstLine="440" w:firstLineChars="200"/>
        <w:rPr>
          <w:rFonts w:ascii="宋体" w:hAnsi="宋体" w:eastAsia="宋体"/>
          <w:sz w:val="22"/>
        </w:rPr>
      </w:pPr>
      <w:r>
        <w:rPr>
          <w:rFonts w:hint="eastAsia" w:ascii="宋体" w:hAnsi="宋体" w:eastAsia="宋体"/>
          <w:sz w:val="22"/>
        </w:rPr>
        <w:t>1. 乙方保证其所供应的货物符合相关货物质量标准，不存在任何质量瑕疵或因质量瑕疵而导致的安全隐患，且为未经使用的全新货物。</w:t>
      </w:r>
    </w:p>
    <w:p>
      <w:pPr>
        <w:adjustRightInd w:val="0"/>
        <w:snapToGrid w:val="0"/>
        <w:ind w:firstLine="440" w:firstLineChars="200"/>
        <w:rPr>
          <w:rFonts w:ascii="宋体" w:hAnsi="宋体" w:eastAsia="宋体"/>
          <w:sz w:val="22"/>
          <w:u w:val="single"/>
        </w:rPr>
      </w:pPr>
      <w:r>
        <w:rPr>
          <w:rFonts w:hint="eastAsia" w:ascii="宋体" w:hAnsi="宋体" w:eastAsia="宋体"/>
          <w:sz w:val="22"/>
        </w:rPr>
        <w:t>2. 乙方应为货物提供的免费质保期：</w:t>
      </w:r>
      <w:r>
        <w:rPr>
          <w:rFonts w:hint="eastAsia" w:ascii="宋体" w:hAnsi="宋体" w:eastAsia="宋体" w:cs="Arial"/>
          <w:kern w:val="0"/>
          <w:sz w:val="22"/>
        </w:rPr>
        <w:t>按附件1《设备参数及详细参数配置表》所述质保期。乙方提供的设备应是原厂生产的新品。乙方提供的免费保修期开始时间为：</w:t>
      </w:r>
      <w:r>
        <w:rPr>
          <w:rFonts w:hint="eastAsia" w:ascii="宋体" w:hAnsi="宋体" w:eastAsia="宋体" w:cs="Arial"/>
          <w:kern w:val="0"/>
          <w:sz w:val="22"/>
          <w:u w:val="single"/>
        </w:rPr>
        <w:t>自甲方签署验收合格确认书之日起计算，若设备的原厂质保期到期时间早于乙方提供的免费质量保证期到期时间，该区间内的设备保修责任仍由乙方负责。</w:t>
      </w:r>
    </w:p>
    <w:p>
      <w:pPr>
        <w:adjustRightInd w:val="0"/>
        <w:snapToGrid w:val="0"/>
        <w:ind w:firstLine="440" w:firstLineChars="200"/>
        <w:rPr>
          <w:rFonts w:ascii="宋体" w:hAnsi="宋体" w:eastAsia="宋体"/>
          <w:sz w:val="22"/>
        </w:rPr>
      </w:pPr>
      <w:r>
        <w:rPr>
          <w:rFonts w:hint="eastAsia" w:ascii="宋体" w:hAnsi="宋体" w:eastAsia="宋体"/>
          <w:sz w:val="22"/>
        </w:rPr>
        <w:t>3．免费质保期内由于非甲方原因发生的损坏，乙方免费提供返修，保证货物正常安全使用为止。如无法返修，乙方应负责免费更换或由甲方退还乙方所供货物，乙方退还甲方支付的合同款，同时应承担因该货物引发的直接费用（包括但不限于运输、保险、检验、按照中国人民银行公布的同期货款基准利率计算的资金占用费及银行手续费、担保、抵押、法院执行措施所产生的费用等）以及由此给甲方造成的损失。</w:t>
      </w:r>
    </w:p>
    <w:p>
      <w:pPr>
        <w:ind w:firstLine="440" w:firstLineChars="200"/>
        <w:jc w:val="left"/>
        <w:rPr>
          <w:rFonts w:ascii="宋体" w:hAnsi="宋体" w:eastAsia="宋体"/>
          <w:sz w:val="22"/>
        </w:rPr>
      </w:pPr>
      <w:r>
        <w:rPr>
          <w:rFonts w:hint="eastAsia" w:ascii="宋体" w:hAnsi="宋体" w:eastAsia="宋体"/>
          <w:sz w:val="22"/>
        </w:rPr>
        <w:t>4．乙方提供</w:t>
      </w:r>
      <w:r>
        <w:rPr>
          <w:rFonts w:ascii="宋体" w:hAnsi="宋体" w:eastAsia="宋体"/>
          <w:sz w:val="22"/>
        </w:rPr>
        <w:t>7天*24</w:t>
      </w:r>
      <w:r>
        <w:rPr>
          <w:rFonts w:hint="eastAsia" w:ascii="宋体" w:hAnsi="宋体" w:eastAsia="宋体"/>
          <w:sz w:val="22"/>
        </w:rPr>
        <w:t>小时售后服务，</w:t>
      </w:r>
      <w:r>
        <w:rPr>
          <w:rFonts w:hint="eastAsia" w:ascii="宋体" w:hAnsi="宋体" w:eastAsia="宋体" w:cs="Arial"/>
          <w:kern w:val="0"/>
          <w:sz w:val="22"/>
        </w:rPr>
        <w:t>在接到产品故障报修后四小时内响应，</w:t>
      </w:r>
      <w:r>
        <w:rPr>
          <w:rFonts w:hint="eastAsia" w:ascii="宋体" w:hAnsi="宋体" w:eastAsia="宋体" w:cs="Arial"/>
          <w:sz w:val="22"/>
        </w:rPr>
        <w:t>下一工作日上门</w:t>
      </w:r>
      <w:r>
        <w:rPr>
          <w:rFonts w:hint="eastAsia" w:ascii="宋体" w:hAnsi="宋体" w:eastAsia="宋体" w:cs="Arial"/>
          <w:kern w:val="0"/>
          <w:sz w:val="22"/>
        </w:rPr>
        <w:t>，两个工作日内处理完毕。若故障检修两个工作日后仍无法排除的，乙方应在故障报修两个工作日后的一个工作日内提供不低于故障规格型号档次的替代产品供甲方使用。</w:t>
      </w:r>
    </w:p>
    <w:p>
      <w:pPr>
        <w:adjustRightInd w:val="0"/>
        <w:snapToGrid w:val="0"/>
        <w:ind w:firstLine="440" w:firstLineChars="200"/>
        <w:rPr>
          <w:rFonts w:ascii="宋体" w:hAnsi="宋体" w:eastAsia="宋体"/>
          <w:sz w:val="22"/>
        </w:rPr>
      </w:pPr>
      <w:r>
        <w:rPr>
          <w:rFonts w:hint="eastAsia" w:ascii="宋体" w:hAnsi="宋体" w:eastAsia="宋体"/>
          <w:sz w:val="22"/>
        </w:rPr>
        <w:t>5.免费质保期届满前【</w:t>
      </w:r>
      <w:r>
        <w:rPr>
          <w:rFonts w:ascii="宋体" w:hAnsi="宋体" w:eastAsia="宋体"/>
          <w:sz w:val="22"/>
        </w:rPr>
        <w:t>10</w:t>
      </w:r>
      <w:r>
        <w:rPr>
          <w:rFonts w:hint="eastAsia" w:ascii="宋体" w:hAnsi="宋体" w:eastAsia="宋体"/>
          <w:sz w:val="22"/>
        </w:rPr>
        <w:t>】天</w:t>
      </w:r>
      <w:r>
        <w:rPr>
          <w:rFonts w:ascii="宋体" w:hAnsi="宋体" w:eastAsia="宋体"/>
          <w:sz w:val="22"/>
        </w:rPr>
        <w:t>内</w:t>
      </w:r>
      <w:r>
        <w:rPr>
          <w:rFonts w:hint="eastAsia" w:ascii="宋体" w:hAnsi="宋体" w:eastAsia="宋体"/>
          <w:sz w:val="22"/>
        </w:rPr>
        <w:t>，乙方负责对货物进行一次全面的返修，并由甲方验收认可。甲方验收认可并不免除乙方对于验收认可后发生的但尚在质保期限内的货物损坏的维修、退换货义务。</w:t>
      </w:r>
    </w:p>
    <w:p>
      <w:pPr>
        <w:adjustRightInd w:val="0"/>
        <w:snapToGrid w:val="0"/>
        <w:ind w:firstLine="440" w:firstLineChars="200"/>
        <w:rPr>
          <w:rFonts w:ascii="宋体" w:hAnsi="宋体" w:eastAsia="宋体"/>
          <w:sz w:val="22"/>
        </w:rPr>
      </w:pPr>
      <w:r>
        <w:rPr>
          <w:rFonts w:hint="eastAsia" w:ascii="宋体" w:hAnsi="宋体" w:eastAsia="宋体"/>
          <w:sz w:val="22"/>
        </w:rPr>
        <w:t>6.若乙方提供的货物属于伪劣货物或者假冒货物或者存在欺诈甲方的任何情形，使得甲方遭受损失，乙方应向甲方承担违约责任，同时，甲方可依法寻求其他法律救济。</w:t>
      </w:r>
    </w:p>
    <w:p>
      <w:pPr>
        <w:spacing w:before="240" w:line="276" w:lineRule="auto"/>
        <w:ind w:firstLine="593"/>
        <w:rPr>
          <w:rFonts w:ascii="宋体" w:hAnsi="宋体" w:eastAsia="宋体"/>
          <w:b/>
          <w:bCs/>
          <w:szCs w:val="21"/>
        </w:rPr>
      </w:pPr>
      <w:r>
        <w:rPr>
          <w:rFonts w:hint="eastAsia" w:ascii="宋体" w:hAnsi="宋体" w:eastAsia="宋体"/>
          <w:b/>
          <w:bCs/>
          <w:szCs w:val="21"/>
        </w:rPr>
        <w:t>十三、违约责任</w:t>
      </w:r>
    </w:p>
    <w:p>
      <w:pPr>
        <w:adjustRightInd w:val="0"/>
        <w:snapToGrid w:val="0"/>
        <w:ind w:firstLine="440" w:firstLineChars="200"/>
        <w:rPr>
          <w:rFonts w:ascii="宋体" w:hAnsi="宋体" w:eastAsia="宋体"/>
          <w:sz w:val="22"/>
        </w:rPr>
      </w:pPr>
      <w:r>
        <w:rPr>
          <w:rFonts w:hint="eastAsia" w:ascii="宋体" w:hAnsi="宋体" w:eastAsia="宋体"/>
          <w:sz w:val="22"/>
        </w:rPr>
        <w:t>1. 甲方无故逾期支付货款的,甲方应按逾期付款总额每日【0</w:t>
      </w:r>
      <w:r>
        <w:rPr>
          <w:rFonts w:ascii="宋体" w:hAnsi="宋体" w:eastAsia="宋体"/>
          <w:sz w:val="22"/>
        </w:rPr>
        <w:t>.</w:t>
      </w:r>
      <w:r>
        <w:rPr>
          <w:rFonts w:hint="eastAsia" w:ascii="宋体" w:hAnsi="宋体" w:eastAsia="宋体"/>
          <w:sz w:val="22"/>
        </w:rPr>
        <w:t>5】%向乙方支付违约金。</w:t>
      </w:r>
    </w:p>
    <w:p>
      <w:pPr>
        <w:adjustRightInd w:val="0"/>
        <w:snapToGrid w:val="0"/>
        <w:ind w:firstLine="440" w:firstLineChars="200"/>
        <w:rPr>
          <w:rFonts w:ascii="宋体" w:hAnsi="宋体" w:eastAsia="宋体"/>
          <w:sz w:val="22"/>
        </w:rPr>
      </w:pPr>
      <w:r>
        <w:rPr>
          <w:rFonts w:hint="eastAsia" w:ascii="宋体" w:hAnsi="宋体" w:eastAsia="宋体"/>
          <w:sz w:val="22"/>
        </w:rPr>
        <w:t>2. 乙方逾期交付货物和本合同规定的文件资料的，乙方应按预计合同总价每日【0</w:t>
      </w:r>
      <w:r>
        <w:rPr>
          <w:rFonts w:ascii="宋体" w:hAnsi="宋体" w:eastAsia="宋体"/>
          <w:sz w:val="22"/>
        </w:rPr>
        <w:t>.</w:t>
      </w:r>
      <w:r>
        <w:rPr>
          <w:rFonts w:hint="eastAsia" w:ascii="宋体" w:hAnsi="宋体" w:eastAsia="宋体"/>
          <w:sz w:val="22"/>
        </w:rPr>
        <w:t xml:space="preserve">5】%向甲方支付违约金，由甲方从货款中扣除。逾期超过约定日期【 </w:t>
      </w:r>
      <w:r>
        <w:rPr>
          <w:rFonts w:ascii="宋体" w:hAnsi="宋体" w:eastAsia="宋体"/>
          <w:sz w:val="22"/>
        </w:rPr>
        <w:t>10</w:t>
      </w:r>
      <w:r>
        <w:rPr>
          <w:rFonts w:hint="eastAsia" w:ascii="宋体" w:hAnsi="宋体" w:eastAsia="宋体"/>
          <w:sz w:val="22"/>
        </w:rPr>
        <w:t>】个工作日的，甲方可解除本合同。乙方因逾期交货或因其他违约行为导致甲方解除合同的，乙方应向甲方支付预计</w:t>
      </w:r>
      <w:r>
        <w:rPr>
          <w:rFonts w:ascii="宋体" w:hAnsi="宋体" w:eastAsia="宋体"/>
          <w:sz w:val="22"/>
        </w:rPr>
        <w:t>合同总价</w:t>
      </w:r>
      <w:r>
        <w:rPr>
          <w:rFonts w:hint="eastAsia" w:ascii="宋体" w:hAnsi="宋体" w:eastAsia="宋体"/>
          <w:sz w:val="22"/>
        </w:rPr>
        <w:t>【</w:t>
      </w:r>
      <w:r>
        <w:rPr>
          <w:rFonts w:ascii="宋体" w:hAnsi="宋体" w:eastAsia="宋体"/>
          <w:sz w:val="22"/>
        </w:rPr>
        <w:t>5</w:t>
      </w:r>
      <w:r>
        <w:rPr>
          <w:rFonts w:hint="eastAsia" w:ascii="宋体" w:hAnsi="宋体" w:eastAsia="宋体"/>
          <w:sz w:val="22"/>
        </w:rPr>
        <w:t xml:space="preserve">】%的违约金，且全额没收乙方的履约保证金，如造成甲方损失超过违约金的，超出部分由乙方继续承担赔偿责任。 </w:t>
      </w:r>
    </w:p>
    <w:p>
      <w:pPr>
        <w:adjustRightInd w:val="0"/>
        <w:snapToGrid w:val="0"/>
        <w:ind w:firstLine="440" w:firstLineChars="200"/>
        <w:rPr>
          <w:rFonts w:ascii="宋体" w:hAnsi="宋体" w:eastAsia="宋体"/>
          <w:sz w:val="22"/>
        </w:rPr>
      </w:pPr>
      <w:r>
        <w:rPr>
          <w:rFonts w:hint="eastAsia" w:ascii="宋体" w:hAnsi="宋体" w:eastAsia="宋体"/>
          <w:sz w:val="22"/>
        </w:rPr>
        <w:t>3.因乙方更换货物而逾期交货的，按乙方逾期交货处理。乙方拒绝更换货物的，甲方可单方面解除合同，不予支付相应货款，履约保证金不予以返还。</w:t>
      </w:r>
    </w:p>
    <w:p>
      <w:pPr>
        <w:adjustRightInd w:val="0"/>
        <w:snapToGrid w:val="0"/>
        <w:ind w:firstLine="440" w:firstLineChars="200"/>
        <w:rPr>
          <w:rFonts w:ascii="宋体" w:hAnsi="宋体" w:eastAsia="宋体"/>
          <w:sz w:val="22"/>
        </w:rPr>
      </w:pPr>
      <w:r>
        <w:rPr>
          <w:rFonts w:hint="eastAsia" w:ascii="宋体" w:hAnsi="宋体" w:eastAsia="宋体"/>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ind w:firstLine="440" w:firstLineChars="200"/>
        <w:rPr>
          <w:rFonts w:ascii="宋体" w:hAnsi="宋体" w:eastAsia="宋体"/>
          <w:sz w:val="22"/>
        </w:rPr>
      </w:pPr>
      <w:r>
        <w:rPr>
          <w:rFonts w:hint="eastAsia" w:ascii="宋体" w:hAnsi="宋体" w:eastAsia="宋体"/>
          <w:sz w:val="22"/>
        </w:rPr>
        <w:t>5. 乙方不在约定期限内派人返修或返修质量验收不合格的，甲方可以委托他人修理，费用由乙方承担，甲方与第三方确认费用后可直接从履约保证金中扣除；履约保证金不足以抵扣的，继续向乙方追偿。</w:t>
      </w:r>
    </w:p>
    <w:p>
      <w:pPr>
        <w:adjustRightInd w:val="0"/>
        <w:snapToGrid w:val="0"/>
        <w:ind w:firstLine="440" w:firstLineChars="200"/>
        <w:rPr>
          <w:rFonts w:ascii="宋体" w:hAnsi="宋体" w:eastAsia="宋体"/>
          <w:sz w:val="22"/>
        </w:rPr>
      </w:pPr>
      <w:r>
        <w:rPr>
          <w:rFonts w:hint="eastAsia" w:ascii="宋体" w:hAnsi="宋体" w:eastAsia="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ind w:firstLine="440" w:firstLineChars="200"/>
        <w:rPr>
          <w:rFonts w:ascii="宋体" w:hAnsi="宋体" w:eastAsia="宋体"/>
          <w:sz w:val="22"/>
        </w:rPr>
      </w:pPr>
      <w:r>
        <w:rPr>
          <w:rFonts w:hint="eastAsia" w:ascii="宋体" w:hAnsi="宋体" w:eastAsia="宋体"/>
          <w:sz w:val="22"/>
        </w:rPr>
        <w:t>7．对于本合同项下乙方应支付的赔偿款或违约金，甲方有权从应付乙方的货款及履约保证金中直接扣除，仍不足的部分，继续向乙方追偿。</w:t>
      </w:r>
    </w:p>
    <w:p>
      <w:pPr>
        <w:spacing w:before="240" w:line="276" w:lineRule="auto"/>
        <w:ind w:firstLine="593"/>
        <w:rPr>
          <w:rFonts w:ascii="宋体" w:hAnsi="宋体" w:eastAsia="宋体"/>
          <w:b/>
          <w:bCs/>
          <w:szCs w:val="21"/>
        </w:rPr>
      </w:pPr>
      <w:r>
        <w:rPr>
          <w:rFonts w:hint="eastAsia" w:ascii="宋体" w:hAnsi="宋体" w:eastAsia="宋体"/>
          <w:b/>
          <w:bCs/>
          <w:szCs w:val="21"/>
        </w:rPr>
        <w:t>十四、不可抗力事件处理</w:t>
      </w:r>
    </w:p>
    <w:p>
      <w:pPr>
        <w:adjustRightInd w:val="0"/>
        <w:snapToGrid w:val="0"/>
        <w:ind w:firstLine="440" w:firstLineChars="200"/>
        <w:rPr>
          <w:rFonts w:ascii="宋体" w:hAnsi="宋体" w:eastAsia="宋体"/>
          <w:sz w:val="22"/>
        </w:rPr>
      </w:pPr>
      <w:r>
        <w:rPr>
          <w:rFonts w:hint="eastAsia" w:ascii="宋体" w:hAnsi="宋体" w:eastAsia="宋体"/>
          <w:sz w:val="22"/>
        </w:rPr>
        <w:t>1. 在合同有效期内，任何一方因不可抗力事件导致不能履行合同，则合同履行期可延长，其延长期与不可抗力影响期相同。</w:t>
      </w:r>
    </w:p>
    <w:p>
      <w:pPr>
        <w:adjustRightInd w:val="0"/>
        <w:snapToGrid w:val="0"/>
        <w:ind w:firstLine="440" w:firstLineChars="200"/>
        <w:rPr>
          <w:rFonts w:ascii="宋体" w:hAnsi="宋体" w:eastAsia="宋体"/>
          <w:sz w:val="22"/>
        </w:rPr>
      </w:pPr>
      <w:r>
        <w:rPr>
          <w:rFonts w:hint="eastAsia" w:ascii="宋体" w:hAnsi="宋体" w:eastAsia="宋体"/>
          <w:sz w:val="22"/>
        </w:rPr>
        <w:t>2. 不可抗力事件发生后，遭遇不可抗力的一方应立即通知对方，并寄送有关官方权威机构出具的证明。</w:t>
      </w:r>
    </w:p>
    <w:p>
      <w:pPr>
        <w:ind w:firstLine="418" w:firstLineChars="190"/>
        <w:rPr>
          <w:rFonts w:ascii="宋体" w:hAnsi="宋体" w:eastAsia="宋体"/>
          <w:sz w:val="22"/>
        </w:rPr>
      </w:pPr>
      <w:r>
        <w:rPr>
          <w:rFonts w:hint="eastAsia" w:ascii="宋体" w:hAnsi="宋体" w:eastAsia="宋体"/>
          <w:sz w:val="22"/>
        </w:rPr>
        <w:t>3. 不可抗力事件延续【</w:t>
      </w:r>
      <w:r>
        <w:rPr>
          <w:rFonts w:ascii="宋体" w:hAnsi="宋体" w:eastAsia="宋体"/>
          <w:sz w:val="22"/>
        </w:rPr>
        <w:t>30</w:t>
      </w:r>
      <w:r>
        <w:rPr>
          <w:rFonts w:hint="eastAsia" w:ascii="宋体" w:hAnsi="宋体" w:eastAsia="宋体"/>
          <w:sz w:val="22"/>
        </w:rPr>
        <w:t>】天以上，双方应通过友好协商，确定是否继续履行合同；协商无法达成一致的，任何一方均有权终止本合同自动，双方互不承担赔偿或违约责任。</w:t>
      </w:r>
    </w:p>
    <w:p>
      <w:pPr>
        <w:spacing w:before="240" w:line="276" w:lineRule="auto"/>
        <w:ind w:firstLine="593"/>
        <w:rPr>
          <w:rFonts w:ascii="宋体" w:hAnsi="宋体" w:eastAsia="宋体"/>
          <w:b/>
          <w:bCs/>
          <w:szCs w:val="21"/>
        </w:rPr>
      </w:pPr>
      <w:r>
        <w:rPr>
          <w:rFonts w:hint="eastAsia" w:ascii="宋体" w:hAnsi="宋体" w:eastAsia="宋体"/>
          <w:b/>
          <w:sz w:val="22"/>
        </w:rPr>
        <w:t>十五、争议解决</w:t>
      </w:r>
    </w:p>
    <w:p>
      <w:pPr>
        <w:adjustRightInd w:val="0"/>
        <w:snapToGrid w:val="0"/>
        <w:ind w:firstLine="440" w:firstLineChars="200"/>
        <w:rPr>
          <w:rFonts w:ascii="宋体" w:hAnsi="宋体" w:eastAsia="宋体"/>
          <w:sz w:val="22"/>
        </w:rPr>
      </w:pPr>
      <w:r>
        <w:rPr>
          <w:rFonts w:hint="eastAsia" w:ascii="宋体" w:hAnsi="宋体" w:eastAsia="宋体"/>
          <w:sz w:val="22"/>
        </w:rPr>
        <w:t>双方在执行合同中所发生的一切争议，应通过协商解决。如协商不成，由甲方所在地的人民法院管辖审理。</w:t>
      </w:r>
    </w:p>
    <w:p>
      <w:pPr>
        <w:spacing w:before="240" w:line="276" w:lineRule="auto"/>
        <w:ind w:firstLine="593"/>
        <w:rPr>
          <w:rFonts w:ascii="宋体" w:hAnsi="宋体" w:eastAsia="宋体"/>
          <w:b/>
          <w:bCs/>
          <w:szCs w:val="21"/>
        </w:rPr>
      </w:pPr>
      <w:r>
        <w:rPr>
          <w:rFonts w:hint="eastAsia" w:ascii="宋体" w:hAnsi="宋体" w:eastAsia="宋体"/>
          <w:b/>
          <w:bCs/>
          <w:szCs w:val="21"/>
        </w:rPr>
        <w:t>十六、合同组成文件包含下列内容，且解释顺序如下：</w:t>
      </w:r>
    </w:p>
    <w:p>
      <w:pPr>
        <w:adjustRightInd w:val="0"/>
        <w:snapToGrid w:val="0"/>
        <w:ind w:firstLine="440" w:firstLineChars="200"/>
        <w:rPr>
          <w:rFonts w:ascii="宋体" w:hAnsi="宋体" w:eastAsia="宋体"/>
          <w:sz w:val="22"/>
        </w:rPr>
      </w:pPr>
      <w:r>
        <w:rPr>
          <w:rFonts w:hint="eastAsia" w:ascii="宋体" w:hAnsi="宋体" w:eastAsia="宋体"/>
          <w:sz w:val="22"/>
        </w:rPr>
        <w:t>1.本合同协议书</w:t>
      </w:r>
    </w:p>
    <w:p>
      <w:pPr>
        <w:adjustRightInd w:val="0"/>
        <w:snapToGrid w:val="0"/>
        <w:ind w:firstLine="440" w:firstLineChars="200"/>
        <w:rPr>
          <w:rFonts w:ascii="宋体" w:hAnsi="宋体" w:eastAsia="宋体"/>
          <w:sz w:val="22"/>
        </w:rPr>
      </w:pPr>
      <w:r>
        <w:rPr>
          <w:rFonts w:hint="eastAsia" w:ascii="宋体" w:hAnsi="宋体" w:eastAsia="宋体"/>
          <w:sz w:val="22"/>
        </w:rPr>
        <w:t>2.中标通知书</w:t>
      </w:r>
    </w:p>
    <w:p>
      <w:pPr>
        <w:adjustRightInd w:val="0"/>
        <w:snapToGrid w:val="0"/>
        <w:ind w:firstLine="440" w:firstLineChars="200"/>
        <w:rPr>
          <w:rFonts w:ascii="宋体" w:hAnsi="宋体" w:eastAsia="宋体"/>
          <w:sz w:val="22"/>
        </w:rPr>
      </w:pPr>
      <w:r>
        <w:rPr>
          <w:rFonts w:hint="eastAsia" w:ascii="宋体" w:hAnsi="宋体" w:eastAsia="宋体"/>
          <w:sz w:val="22"/>
        </w:rPr>
        <w:t>3.招标文件</w:t>
      </w:r>
    </w:p>
    <w:p>
      <w:pPr>
        <w:adjustRightInd w:val="0"/>
        <w:snapToGrid w:val="0"/>
        <w:ind w:firstLine="440" w:firstLineChars="200"/>
        <w:rPr>
          <w:rFonts w:ascii="宋体" w:hAnsi="宋体" w:eastAsia="宋体"/>
          <w:sz w:val="22"/>
        </w:rPr>
      </w:pPr>
      <w:r>
        <w:rPr>
          <w:rFonts w:hint="eastAsia" w:ascii="宋体" w:hAnsi="宋体" w:eastAsia="宋体"/>
          <w:sz w:val="22"/>
        </w:rPr>
        <w:t>4.投标书及其附件</w:t>
      </w:r>
    </w:p>
    <w:p>
      <w:pPr>
        <w:adjustRightInd w:val="0"/>
        <w:snapToGrid w:val="0"/>
        <w:ind w:firstLine="440" w:firstLineChars="200"/>
        <w:rPr>
          <w:rFonts w:ascii="宋体" w:hAnsi="宋体" w:eastAsia="宋体"/>
          <w:sz w:val="22"/>
        </w:rPr>
      </w:pPr>
      <w:r>
        <w:rPr>
          <w:rFonts w:hint="eastAsia" w:ascii="宋体" w:hAnsi="宋体" w:eastAsia="宋体"/>
          <w:sz w:val="22"/>
        </w:rPr>
        <w:t>5.标准、规范及有关技术文件</w:t>
      </w:r>
    </w:p>
    <w:p>
      <w:pPr>
        <w:spacing w:before="240" w:line="276" w:lineRule="auto"/>
        <w:ind w:firstLine="593"/>
        <w:rPr>
          <w:rFonts w:ascii="宋体" w:hAnsi="宋体" w:eastAsia="宋体"/>
          <w:b/>
          <w:bCs/>
          <w:szCs w:val="21"/>
        </w:rPr>
      </w:pPr>
      <w:r>
        <w:rPr>
          <w:rFonts w:hint="eastAsia" w:ascii="宋体" w:hAnsi="宋体" w:eastAsia="宋体"/>
          <w:b/>
          <w:bCs/>
          <w:szCs w:val="21"/>
        </w:rPr>
        <w:t>十七、合同生效及其它</w:t>
      </w:r>
    </w:p>
    <w:p>
      <w:pPr>
        <w:adjustRightInd w:val="0"/>
        <w:snapToGrid w:val="0"/>
        <w:ind w:firstLine="440" w:firstLineChars="200"/>
        <w:rPr>
          <w:rFonts w:ascii="宋体" w:hAnsi="宋体" w:eastAsia="宋体"/>
          <w:sz w:val="22"/>
        </w:rPr>
      </w:pPr>
      <w:r>
        <w:rPr>
          <w:rFonts w:hint="eastAsia" w:ascii="宋体" w:hAnsi="宋体" w:eastAsia="宋体"/>
          <w:sz w:val="22"/>
        </w:rPr>
        <w:t>1. 合同经双方法定代表人或授权代表签字（包含签章）并加盖单位公章或者合同章之日起生效。</w:t>
      </w:r>
    </w:p>
    <w:p>
      <w:pPr>
        <w:adjustRightInd w:val="0"/>
        <w:snapToGrid w:val="0"/>
        <w:ind w:firstLine="440" w:firstLineChars="200"/>
        <w:rPr>
          <w:rFonts w:ascii="宋体" w:hAnsi="宋体" w:eastAsia="宋体"/>
          <w:sz w:val="22"/>
        </w:rPr>
      </w:pPr>
      <w:r>
        <w:rPr>
          <w:rFonts w:hint="eastAsia" w:ascii="宋体" w:hAnsi="宋体" w:eastAsia="宋体"/>
          <w:sz w:val="22"/>
        </w:rPr>
        <w:t>2.本合同未尽事宜，双方可签订补充协议予以执行；未达成补充协议的，遵照《中华人民共和国合同法》及有关法律法规执行。</w:t>
      </w:r>
    </w:p>
    <w:p>
      <w:pPr>
        <w:tabs>
          <w:tab w:val="right" w:pos="8306"/>
        </w:tabs>
        <w:adjustRightInd w:val="0"/>
        <w:snapToGrid w:val="0"/>
        <w:ind w:firstLine="440" w:firstLineChars="200"/>
        <w:rPr>
          <w:rFonts w:ascii="宋体" w:hAnsi="宋体" w:eastAsia="宋体"/>
          <w:sz w:val="22"/>
        </w:rPr>
      </w:pPr>
      <w:r>
        <w:rPr>
          <w:rFonts w:hint="eastAsia" w:ascii="宋体" w:hAnsi="宋体" w:eastAsia="宋体"/>
          <w:sz w:val="22"/>
        </w:rPr>
        <w:t>3.本合同一式肆份，甲方执贰份，乙方持贰份，具有同等法律效力。</w:t>
      </w:r>
    </w:p>
    <w:p>
      <w:pPr>
        <w:adjustRightInd w:val="0"/>
        <w:snapToGrid w:val="0"/>
        <w:spacing w:line="276" w:lineRule="auto"/>
        <w:ind w:firstLine="420" w:firstLineChars="200"/>
        <w:rPr>
          <w:rFonts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附件：（1）设备参数及详细配置表；（2）廉洁自律承诺书；（</w:t>
      </w:r>
      <w:r>
        <w:rPr>
          <w:rFonts w:ascii="宋体" w:hAnsi="宋体" w:eastAsia="宋体"/>
          <w:szCs w:val="21"/>
        </w:rPr>
        <w:t>3</w:t>
      </w:r>
      <w:r>
        <w:rPr>
          <w:rFonts w:hint="eastAsia" w:ascii="宋体" w:hAnsi="宋体" w:eastAsia="宋体"/>
          <w:szCs w:val="21"/>
        </w:rPr>
        <w:t xml:space="preserve">）保密承诺书； </w:t>
      </w:r>
    </w:p>
    <w:p>
      <w:pPr>
        <w:adjustRightInd w:val="0"/>
        <w:snapToGrid w:val="0"/>
        <w:spacing w:line="276" w:lineRule="auto"/>
        <w:ind w:firstLine="420" w:firstLineChars="200"/>
        <w:rPr>
          <w:rFonts w:ascii="宋体" w:hAnsi="宋体" w:eastAsia="宋体"/>
          <w:szCs w:val="21"/>
        </w:rPr>
      </w:pPr>
    </w:p>
    <w:p>
      <w:pPr>
        <w:adjustRightInd w:val="0"/>
        <w:snapToGrid w:val="0"/>
        <w:spacing w:line="276" w:lineRule="auto"/>
        <w:ind w:firstLine="420" w:firstLineChars="200"/>
        <w:rPr>
          <w:rFonts w:ascii="宋体" w:hAnsi="宋体" w:eastAsia="宋体"/>
          <w:szCs w:val="21"/>
        </w:rPr>
      </w:pPr>
    </w:p>
    <w:p>
      <w:pPr>
        <w:adjustRightInd w:val="0"/>
        <w:snapToGrid w:val="0"/>
        <w:spacing w:line="276" w:lineRule="auto"/>
        <w:ind w:firstLine="420" w:firstLineChars="200"/>
        <w:rPr>
          <w:rFonts w:ascii="宋体" w:hAnsi="宋体" w:eastAsia="宋体"/>
          <w:szCs w:val="21"/>
        </w:rPr>
      </w:pPr>
    </w:p>
    <w:p>
      <w:pPr>
        <w:adjustRightInd w:val="0"/>
        <w:snapToGrid w:val="0"/>
        <w:spacing w:line="276" w:lineRule="auto"/>
        <w:ind w:firstLine="420" w:firstLineChars="200"/>
        <w:rPr>
          <w:rFonts w:ascii="宋体" w:hAnsi="宋体" w:eastAsia="宋体"/>
          <w:szCs w:val="21"/>
        </w:rPr>
      </w:pPr>
    </w:p>
    <w:p>
      <w:pPr>
        <w:tabs>
          <w:tab w:val="right" w:pos="8306"/>
        </w:tabs>
        <w:adjustRightInd w:val="0"/>
        <w:snapToGrid w:val="0"/>
        <w:spacing w:line="276" w:lineRule="auto"/>
        <w:ind w:firstLine="420" w:firstLineChars="200"/>
        <w:rPr>
          <w:rFonts w:ascii="宋体" w:hAnsi="宋体" w:eastAsia="宋体"/>
          <w:szCs w:val="21"/>
        </w:rPr>
      </w:pPr>
      <w:r>
        <w:rPr>
          <w:rFonts w:hint="eastAsia" w:ascii="宋体" w:hAnsi="宋体" w:eastAsia="宋体"/>
          <w:szCs w:val="21"/>
        </w:rPr>
        <w:tab/>
      </w:r>
    </w:p>
    <w:p>
      <w:pPr>
        <w:adjustRightInd w:val="0"/>
        <w:snapToGrid w:val="0"/>
        <w:spacing w:line="276" w:lineRule="auto"/>
        <w:ind w:left="3360" w:hanging="3360" w:hangingChars="1600"/>
        <w:rPr>
          <w:rFonts w:ascii="宋体" w:hAnsi="宋体" w:eastAsia="宋体"/>
          <w:szCs w:val="21"/>
        </w:rPr>
      </w:pPr>
      <w:r>
        <w:rPr>
          <w:rFonts w:hint="eastAsia" w:ascii="宋体" w:hAnsi="宋体" w:eastAsia="宋体"/>
          <w:szCs w:val="21"/>
        </w:rPr>
        <w:t xml:space="preserve">甲方：杭州萧山国际机场有限公司  </w:t>
      </w:r>
      <w:r>
        <w:rPr>
          <w:rFonts w:ascii="宋体" w:hAnsi="宋体" w:eastAsia="宋体"/>
          <w:szCs w:val="21"/>
        </w:rPr>
        <w:t xml:space="preserve">                 </w:t>
      </w:r>
      <w:r>
        <w:rPr>
          <w:rFonts w:hint="eastAsia" w:ascii="宋体" w:hAnsi="宋体" w:eastAsia="宋体"/>
          <w:szCs w:val="21"/>
        </w:rPr>
        <w:t>乙方：</w:t>
      </w:r>
    </w:p>
    <w:p>
      <w:pPr>
        <w:adjustRightInd w:val="0"/>
        <w:snapToGrid w:val="0"/>
        <w:spacing w:line="276" w:lineRule="auto"/>
        <w:rPr>
          <w:rFonts w:ascii="宋体" w:hAnsi="宋体" w:eastAsia="宋体"/>
          <w:sz w:val="22"/>
        </w:rPr>
      </w:pPr>
    </w:p>
    <w:p>
      <w:pPr>
        <w:adjustRightInd w:val="0"/>
        <w:snapToGrid w:val="0"/>
        <w:spacing w:line="276" w:lineRule="auto"/>
        <w:rPr>
          <w:rFonts w:ascii="宋体" w:hAnsi="宋体" w:eastAsia="宋体"/>
          <w:sz w:val="22"/>
        </w:rPr>
      </w:pPr>
      <w:r>
        <w:rPr>
          <w:rFonts w:hint="eastAsia" w:ascii="宋体" w:hAnsi="宋体" w:eastAsia="宋体"/>
          <w:sz w:val="22"/>
        </w:rPr>
        <w:t xml:space="preserve">法定代表人或授权代表： </w:t>
      </w:r>
      <w:r>
        <w:rPr>
          <w:rFonts w:ascii="宋体" w:hAnsi="宋体" w:eastAsia="宋体"/>
          <w:sz w:val="22"/>
        </w:rPr>
        <w:t xml:space="preserve">                        </w:t>
      </w:r>
      <w:r>
        <w:rPr>
          <w:rFonts w:hint="eastAsia" w:ascii="宋体" w:hAnsi="宋体" w:eastAsia="宋体"/>
          <w:sz w:val="22"/>
        </w:rPr>
        <w:t>法定代表人或授权代表：</w:t>
      </w:r>
    </w:p>
    <w:p>
      <w:pPr>
        <w:adjustRightInd w:val="0"/>
        <w:snapToGrid w:val="0"/>
        <w:spacing w:line="276" w:lineRule="auto"/>
        <w:rPr>
          <w:rFonts w:ascii="宋体" w:hAnsi="宋体" w:eastAsia="宋体"/>
          <w:sz w:val="22"/>
        </w:rPr>
      </w:pPr>
    </w:p>
    <w:p>
      <w:pPr>
        <w:adjustRightInd w:val="0"/>
        <w:snapToGrid w:val="0"/>
        <w:spacing w:line="276" w:lineRule="auto"/>
        <w:rPr>
          <w:rFonts w:ascii="宋体" w:hAnsi="宋体" w:eastAsia="宋体"/>
          <w:sz w:val="22"/>
        </w:rPr>
      </w:pPr>
    </w:p>
    <w:p>
      <w:pPr>
        <w:adjustRightInd w:val="0"/>
        <w:snapToGrid w:val="0"/>
        <w:spacing w:line="276" w:lineRule="auto"/>
        <w:rPr>
          <w:rFonts w:ascii="宋体" w:hAnsi="宋体" w:eastAsia="宋体"/>
          <w:sz w:val="22"/>
        </w:rPr>
      </w:pPr>
      <w:r>
        <w:rPr>
          <w:rFonts w:hint="eastAsia" w:ascii="宋体" w:hAnsi="宋体" w:eastAsia="宋体"/>
          <w:sz w:val="22"/>
        </w:rPr>
        <w:t xml:space="preserve">签订日期： </w:t>
      </w:r>
      <w:r>
        <w:rPr>
          <w:rFonts w:ascii="宋体" w:hAnsi="宋体" w:eastAsia="宋体"/>
          <w:sz w:val="22"/>
        </w:rPr>
        <w:t xml:space="preserve">   </w:t>
      </w:r>
      <w:r>
        <w:rPr>
          <w:rFonts w:hint="eastAsia" w:ascii="宋体" w:hAnsi="宋体" w:eastAsia="宋体"/>
          <w:sz w:val="22"/>
        </w:rPr>
        <w:t xml:space="preserve">年 </w:t>
      </w:r>
      <w:r>
        <w:rPr>
          <w:rFonts w:ascii="宋体" w:hAnsi="宋体" w:eastAsia="宋体"/>
          <w:sz w:val="22"/>
        </w:rPr>
        <w:t xml:space="preserve">  </w:t>
      </w:r>
      <w:r>
        <w:rPr>
          <w:rFonts w:hint="eastAsia" w:ascii="宋体" w:hAnsi="宋体" w:eastAsia="宋体"/>
          <w:sz w:val="22"/>
        </w:rPr>
        <w:t xml:space="preserve">月 </w:t>
      </w:r>
      <w:r>
        <w:rPr>
          <w:rFonts w:ascii="宋体" w:hAnsi="宋体" w:eastAsia="宋体"/>
          <w:sz w:val="22"/>
        </w:rPr>
        <w:t xml:space="preserve">   </w:t>
      </w:r>
      <w:r>
        <w:rPr>
          <w:rFonts w:hint="eastAsia" w:ascii="宋体" w:hAnsi="宋体" w:eastAsia="宋体"/>
          <w:sz w:val="22"/>
        </w:rPr>
        <w:t>日</w:t>
      </w:r>
    </w:p>
    <w:p>
      <w:pPr>
        <w:widowControl/>
        <w:jc w:val="left"/>
        <w:rPr>
          <w:rFonts w:ascii="宋体" w:hAnsi="宋体" w:eastAsia="宋体"/>
          <w:sz w:val="22"/>
        </w:rPr>
        <w:sectPr>
          <w:pgSz w:w="12240" w:h="15840"/>
          <w:pgMar w:top="1400" w:right="1680" w:bottom="1120" w:left="1580" w:header="0" w:footer="921" w:gutter="0"/>
          <w:cols w:space="720" w:num="1"/>
        </w:sectPr>
      </w:pPr>
      <w:r>
        <w:rPr>
          <w:rFonts w:ascii="宋体" w:hAnsi="宋体" w:eastAsia="宋体"/>
          <w:sz w:val="22"/>
        </w:rPr>
        <w:br w:type="page"/>
      </w:r>
    </w:p>
    <w:p>
      <w:pPr>
        <w:adjustRightInd w:val="0"/>
        <w:snapToGrid w:val="0"/>
        <w:spacing w:line="360" w:lineRule="exact"/>
        <w:ind w:firstLine="281"/>
        <w:rPr>
          <w:rFonts w:ascii="宋体" w:hAnsi="宋体" w:eastAsia="宋体" w:cs="宋体"/>
          <w:b/>
          <w:sz w:val="22"/>
        </w:rPr>
      </w:pPr>
      <w:r>
        <w:rPr>
          <w:rFonts w:hint="eastAsia" w:ascii="宋体" w:hAnsi="宋体" w:eastAsia="宋体" w:cs="宋体"/>
          <w:b/>
          <w:sz w:val="22"/>
        </w:rPr>
        <w:t>附件1：设备参数及详细配置表</w:t>
      </w:r>
    </w:p>
    <w:p>
      <w:pPr>
        <w:adjustRightInd w:val="0"/>
        <w:snapToGrid w:val="0"/>
        <w:spacing w:line="360" w:lineRule="exact"/>
        <w:ind w:firstLine="281"/>
        <w:rPr>
          <w:rFonts w:ascii="宋体" w:hAnsi="宋体" w:eastAsia="宋体" w:cs="宋体"/>
          <w:b/>
          <w:sz w:val="22"/>
        </w:rPr>
      </w:pPr>
    </w:p>
    <w:p>
      <w:pPr>
        <w:adjustRightInd w:val="0"/>
        <w:snapToGrid w:val="0"/>
        <w:spacing w:line="360" w:lineRule="exact"/>
        <w:ind w:firstLine="281"/>
        <w:rPr>
          <w:rFonts w:ascii="宋体" w:hAnsi="宋体" w:eastAsia="宋体" w:cs="宋体"/>
          <w:b/>
          <w:sz w:val="22"/>
        </w:rPr>
      </w:pPr>
    </w:p>
    <w:p>
      <w:pPr>
        <w:adjustRightInd w:val="0"/>
        <w:snapToGrid w:val="0"/>
        <w:spacing w:line="360" w:lineRule="exact"/>
        <w:ind w:firstLine="281"/>
        <w:rPr>
          <w:rFonts w:ascii="宋体" w:hAnsi="宋体" w:eastAsia="宋体" w:cs="宋体"/>
          <w:b/>
          <w:sz w:val="22"/>
        </w:rPr>
      </w:pPr>
    </w:p>
    <w:p>
      <w:pPr>
        <w:adjustRightInd w:val="0"/>
        <w:snapToGrid w:val="0"/>
        <w:spacing w:line="360" w:lineRule="exact"/>
        <w:ind w:firstLine="281"/>
        <w:rPr>
          <w:rFonts w:ascii="宋体" w:hAnsi="宋体" w:eastAsia="宋体" w:cs="宋体"/>
          <w:b/>
          <w:sz w:val="22"/>
        </w:rPr>
      </w:pPr>
    </w:p>
    <w:p>
      <w:pPr>
        <w:adjustRightInd w:val="0"/>
        <w:snapToGrid w:val="0"/>
        <w:spacing w:line="360" w:lineRule="exact"/>
        <w:ind w:firstLine="281"/>
        <w:rPr>
          <w:rFonts w:ascii="宋体" w:hAnsi="宋体" w:eastAsia="宋体" w:cs="宋体"/>
          <w:b/>
          <w:sz w:val="22"/>
        </w:rPr>
        <w:sectPr>
          <w:footerReference r:id="rId11" w:type="default"/>
          <w:pgSz w:w="12240" w:h="15840"/>
          <w:pgMar w:top="1400" w:right="1680" w:bottom="1120" w:left="1580" w:header="0" w:footer="921" w:gutter="0"/>
          <w:cols w:space="720" w:num="1"/>
        </w:sectPr>
      </w:pPr>
    </w:p>
    <w:p>
      <w:pPr>
        <w:adjustRightInd w:val="0"/>
        <w:snapToGrid w:val="0"/>
        <w:spacing w:line="360" w:lineRule="exact"/>
        <w:ind w:firstLine="281"/>
        <w:rPr>
          <w:rFonts w:ascii="宋体" w:hAnsi="宋体" w:eastAsia="宋体" w:cs="宋体"/>
          <w:b/>
          <w:sz w:val="22"/>
        </w:rPr>
      </w:pPr>
      <w:r>
        <w:rPr>
          <w:rFonts w:hint="eastAsia" w:ascii="宋体" w:hAnsi="宋体" w:eastAsia="宋体" w:cs="宋体"/>
          <w:b/>
          <w:sz w:val="22"/>
        </w:rPr>
        <w:t>附件</w:t>
      </w:r>
      <w:r>
        <w:rPr>
          <w:rFonts w:ascii="宋体" w:hAnsi="宋体" w:eastAsia="宋体" w:cs="宋体"/>
          <w:b/>
          <w:sz w:val="22"/>
        </w:rPr>
        <w:t>2</w:t>
      </w:r>
      <w:r>
        <w:rPr>
          <w:rFonts w:hint="eastAsia" w:ascii="宋体" w:hAnsi="宋体" w:eastAsia="宋体" w:cs="宋体"/>
          <w:b/>
          <w:sz w:val="22"/>
        </w:rPr>
        <w:t>：</w:t>
      </w:r>
    </w:p>
    <w:p>
      <w:pPr>
        <w:adjustRightInd w:val="0"/>
        <w:snapToGrid w:val="0"/>
        <w:spacing w:line="360" w:lineRule="exact"/>
        <w:ind w:firstLine="281"/>
        <w:rPr>
          <w:rFonts w:ascii="宋体" w:hAnsi="宋体" w:eastAsia="宋体" w:cs="宋体"/>
          <w:b/>
          <w:sz w:val="22"/>
        </w:r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杭州萧山国际机场有限公司廉洁自律承诺书</w:t>
      </w:r>
    </w:p>
    <w:p>
      <w:pPr>
        <w:adjustRightInd w:val="0"/>
        <w:snapToGrid w:val="0"/>
        <w:spacing w:line="360" w:lineRule="exact"/>
        <w:ind w:firstLine="281"/>
        <w:rPr>
          <w:rFonts w:ascii="宋体" w:hAnsi="宋体" w:eastAsia="宋体" w:cs="宋体"/>
          <w:b/>
          <w:sz w:val="22"/>
        </w:rPr>
      </w:pPr>
    </w:p>
    <w:p>
      <w:pPr>
        <w:snapToGrid w:val="0"/>
        <w:spacing w:line="360" w:lineRule="exact"/>
        <w:rPr>
          <w:rFonts w:ascii="宋体" w:hAnsi="宋体" w:eastAsia="宋体" w:cs="宋体"/>
          <w:kern w:val="0"/>
          <w:sz w:val="22"/>
        </w:rPr>
      </w:pPr>
      <w:r>
        <w:rPr>
          <w:rFonts w:hint="eastAsia" w:ascii="宋体" w:hAnsi="宋体" w:eastAsia="宋体" w:cs="宋体"/>
          <w:kern w:val="0"/>
          <w:sz w:val="22"/>
        </w:rPr>
        <w:t>杭州萧山国际机场有限公司：</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四、不为贵公司有关人员或项目第三方人员出国（境）、旅游等提供方便；</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八、如违反上述廉洁自律承诺，贵公司有权：</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rPr>
        <w:tab/>
      </w:r>
      <w:r>
        <w:rPr>
          <w:rFonts w:hint="eastAsia" w:ascii="宋体" w:hAnsi="宋体" w:eastAsia="宋体" w:cs="宋体"/>
          <w:kern w:val="0"/>
          <w:sz w:val="22"/>
        </w:rPr>
        <w:t>立即取消我单位投标、中标或在建项目的实施资格；</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rPr>
        <w:tab/>
      </w:r>
      <w:r>
        <w:rPr>
          <w:rFonts w:hint="eastAsia" w:ascii="宋体" w:hAnsi="宋体" w:eastAsia="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kern w:val="0"/>
          <w:sz w:val="22"/>
        </w:rPr>
        <w:tab/>
      </w:r>
      <w:r>
        <w:rPr>
          <w:rFonts w:hint="eastAsia" w:ascii="宋体" w:hAnsi="宋体" w:eastAsia="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kern w:val="0"/>
          <w:sz w:val="22"/>
        </w:rPr>
        <w:tab/>
      </w:r>
      <w:r>
        <w:rPr>
          <w:rFonts w:hint="eastAsia" w:ascii="宋体" w:hAnsi="宋体" w:eastAsia="宋体" w:cs="宋体"/>
          <w:kern w:val="0"/>
          <w:sz w:val="22"/>
        </w:rPr>
        <w:t>由此引起的相应损失均由我单位承担。</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承诺人单位名称（盖章）：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法定代表人 ：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或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委托代理人：                   </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年     月     日</w:t>
      </w:r>
    </w:p>
    <w:p>
      <w:pPr>
        <w:snapToGrid w:val="0"/>
        <w:spacing w:line="360" w:lineRule="exact"/>
        <w:ind w:firstLine="440" w:firstLineChars="200"/>
        <w:rPr>
          <w:rFonts w:ascii="宋体" w:hAnsi="宋体" w:eastAsia="宋体" w:cs="宋体"/>
          <w:kern w:val="0"/>
          <w:sz w:val="22"/>
        </w:rPr>
      </w:pPr>
    </w:p>
    <w:p>
      <w:pPr>
        <w:spacing w:before="120" w:beforeLines="50" w:line="360" w:lineRule="auto"/>
        <w:rPr>
          <w:rFonts w:ascii="宋体" w:hAnsi="宋体" w:eastAsia="宋体" w:cs="宋体"/>
          <w:b/>
          <w:szCs w:val="21"/>
        </w:rPr>
      </w:pPr>
      <w:r>
        <w:rPr>
          <w:rFonts w:hint="eastAsia" w:ascii="宋体" w:hAnsi="宋体" w:eastAsia="宋体" w:cs="宋体"/>
          <w:b/>
          <w:szCs w:val="21"/>
        </w:rPr>
        <w:t>附件</w:t>
      </w:r>
      <w:r>
        <w:rPr>
          <w:rFonts w:ascii="宋体" w:hAnsi="宋体" w:eastAsia="宋体" w:cs="宋体"/>
          <w:b/>
          <w:szCs w:val="21"/>
        </w:rPr>
        <w:t>3</w:t>
      </w:r>
      <w:r>
        <w:rPr>
          <w:rFonts w:hint="eastAsia" w:ascii="宋体" w:hAnsi="宋体" w:eastAsia="宋体" w:cs="宋体"/>
          <w:b/>
          <w:szCs w:val="21"/>
        </w:rPr>
        <w:t>：保密承诺书</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货物供应和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eastAsia="宋体" w:cs="宋体"/>
          <w:sz w:val="22"/>
        </w:rPr>
      </w:pP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pStyle w:val="41"/>
        <w:spacing w:line="560" w:lineRule="exact"/>
        <w:ind w:right="960" w:firstLine="560" w:firstLineChars="200"/>
        <w:rPr>
          <w:rFonts w:hAnsi="宋体"/>
          <w:sz w:val="28"/>
          <w:szCs w:val="28"/>
        </w:rPr>
      </w:pPr>
    </w:p>
    <w:p>
      <w:pPr>
        <w:adjustRightInd w:val="0"/>
        <w:snapToGrid w:val="0"/>
        <w:spacing w:line="360" w:lineRule="exact"/>
        <w:ind w:firstLine="440" w:firstLineChars="200"/>
        <w:rPr>
          <w:rFonts w:ascii="宋体" w:hAnsi="宋体" w:eastAsia="宋体"/>
          <w:sz w:val="22"/>
        </w:rPr>
      </w:pPr>
    </w:p>
    <w:p>
      <w:pPr>
        <w:pStyle w:val="2"/>
        <w:spacing w:line="564" w:lineRule="exact"/>
        <w:ind w:right="57"/>
        <w:jc w:val="center"/>
        <w:rPr>
          <w:rFonts w:ascii="宋体" w:hAnsi="宋体"/>
        </w:rPr>
      </w:pPr>
      <w:r>
        <w:rPr>
          <w:rFonts w:ascii="宋体" w:hAnsi="宋体" w:cs="宋体"/>
          <w:szCs w:val="21"/>
        </w:rPr>
        <w:br w:type="page"/>
      </w:r>
      <w:bookmarkStart w:id="34" w:name="_Toc19698501"/>
      <w:r>
        <w:rPr>
          <w:rFonts w:hint="eastAsia" w:ascii="宋体" w:hAnsi="宋体"/>
        </w:rPr>
        <w:t>第五章</w:t>
      </w:r>
      <w:r>
        <w:rPr>
          <w:rFonts w:ascii="宋体" w:hAnsi="宋体"/>
        </w:rPr>
        <w:t xml:space="preserve">  </w:t>
      </w:r>
      <w:r>
        <w:rPr>
          <w:rFonts w:hint="eastAsia" w:ascii="宋体" w:hAnsi="宋体"/>
        </w:rPr>
        <w:t>用户需求书</w:t>
      </w:r>
      <w:bookmarkEnd w:id="34"/>
    </w:p>
    <w:p>
      <w:pPr>
        <w:pStyle w:val="2"/>
        <w:spacing w:line="564" w:lineRule="exact"/>
        <w:ind w:right="57"/>
        <w:jc w:val="center"/>
        <w:rPr>
          <w:rFonts w:ascii="宋体" w:hAnsi="宋体"/>
        </w:rPr>
        <w:sectPr>
          <w:footerReference r:id="rId12" w:type="default"/>
          <w:pgSz w:w="12240" w:h="15840"/>
          <w:pgMar w:top="1400" w:right="1680" w:bottom="1120" w:left="1580" w:header="0" w:footer="921" w:gutter="0"/>
          <w:cols w:space="720" w:num="1"/>
        </w:sectPr>
      </w:pPr>
    </w:p>
    <w:p>
      <w:pPr>
        <w:spacing w:before="1"/>
        <w:jc w:val="center"/>
        <w:rPr>
          <w:rStyle w:val="92"/>
          <w:rFonts w:ascii="宋体" w:hAnsi="宋体"/>
          <w:sz w:val="40"/>
          <w:szCs w:val="40"/>
        </w:rPr>
      </w:pPr>
      <w:bookmarkStart w:id="35" w:name="_Toc19698502"/>
      <w:r>
        <w:rPr>
          <w:rStyle w:val="92"/>
          <w:rFonts w:hint="eastAsia" w:ascii="宋体" w:hAnsi="宋体"/>
          <w:sz w:val="40"/>
          <w:szCs w:val="40"/>
        </w:rPr>
        <w:t>用户需求书</w:t>
      </w:r>
      <w:bookmarkEnd w:id="35"/>
    </w:p>
    <w:p>
      <w:pPr>
        <w:spacing w:before="1"/>
        <w:jc w:val="center"/>
        <w:rPr>
          <w:rStyle w:val="92"/>
          <w:rFonts w:ascii="宋体" w:hAnsi="宋体"/>
          <w:sz w:val="40"/>
          <w:szCs w:val="40"/>
        </w:rPr>
      </w:pPr>
    </w:p>
    <w:p>
      <w:pPr>
        <w:pStyle w:val="5"/>
        <w:numPr>
          <w:ilvl w:val="0"/>
          <w:numId w:val="32"/>
        </w:numPr>
        <w:spacing w:before="160" w:after="160" w:line="360" w:lineRule="exact"/>
        <w:jc w:val="left"/>
        <w:rPr>
          <w:rFonts w:ascii="宋体" w:hAnsi="宋体" w:eastAsia="宋体"/>
        </w:rPr>
      </w:pPr>
      <w:bookmarkStart w:id="36" w:name="_bookmark148"/>
      <w:bookmarkEnd w:id="36"/>
      <w:r>
        <w:rPr>
          <w:rFonts w:ascii="宋体" w:hAnsi="宋体" w:eastAsia="宋体"/>
        </w:rPr>
        <w:t>设备需求一览表</w:t>
      </w:r>
    </w:p>
    <w:p>
      <w:pPr>
        <w:adjustRightInd w:val="0"/>
        <w:snapToGrid w:val="0"/>
        <w:ind w:firstLine="440" w:firstLineChars="200"/>
        <w:jc w:val="left"/>
        <w:rPr>
          <w:rFonts w:ascii="宋体" w:hAnsi="宋体" w:eastAsia="宋体" w:cs="Calibri"/>
          <w:kern w:val="0"/>
          <w:sz w:val="22"/>
        </w:rPr>
      </w:pPr>
      <w:r>
        <w:rPr>
          <w:rFonts w:hint="eastAsia" w:ascii="宋体" w:hAnsi="宋体" w:eastAsia="宋体" w:cs="Calibri"/>
          <w:kern w:val="0"/>
          <w:sz w:val="22"/>
        </w:rPr>
        <w:t>说明：</w:t>
      </w:r>
    </w:p>
    <w:p>
      <w:pPr>
        <w:adjustRightInd w:val="0"/>
        <w:snapToGrid w:val="0"/>
        <w:ind w:firstLine="440" w:firstLineChars="200"/>
        <w:jc w:val="left"/>
        <w:rPr>
          <w:rFonts w:ascii="宋体" w:hAnsi="宋体" w:eastAsia="宋体" w:cs="Calibri"/>
          <w:kern w:val="0"/>
          <w:sz w:val="22"/>
        </w:rPr>
      </w:pPr>
      <w:r>
        <w:rPr>
          <w:rFonts w:hint="eastAsia" w:ascii="宋体" w:hAnsi="宋体" w:eastAsia="宋体" w:cs="Calibri"/>
          <w:kern w:val="0"/>
          <w:sz w:val="22"/>
        </w:rPr>
        <w:t>1</w:t>
      </w:r>
      <w:r>
        <w:rPr>
          <w:rFonts w:ascii="宋体" w:hAnsi="宋体" w:eastAsia="宋体" w:cs="Calibri"/>
          <w:kern w:val="0"/>
          <w:sz w:val="22"/>
        </w:rPr>
        <w:t>.</w:t>
      </w:r>
      <w:r>
        <w:rPr>
          <w:rFonts w:hint="eastAsia" w:ascii="宋体" w:hAnsi="宋体" w:eastAsia="宋体" w:cs="Calibri"/>
          <w:kern w:val="0"/>
          <w:sz w:val="22"/>
        </w:rPr>
        <w:t>本项目分为</w:t>
      </w:r>
      <w:r>
        <w:rPr>
          <w:rFonts w:ascii="宋体" w:hAnsi="宋体" w:eastAsia="宋体" w:cs="Calibri"/>
          <w:kern w:val="0"/>
          <w:sz w:val="22"/>
        </w:rPr>
        <w:t>2</w:t>
      </w:r>
      <w:r>
        <w:rPr>
          <w:rFonts w:hint="eastAsia" w:ascii="宋体" w:hAnsi="宋体" w:eastAsia="宋体" w:cs="Calibri"/>
          <w:kern w:val="0"/>
          <w:sz w:val="22"/>
        </w:rPr>
        <w:t>个标段。</w:t>
      </w:r>
      <w:r>
        <w:rPr>
          <w:rFonts w:hint="eastAsia" w:ascii="宋体" w:hAnsi="宋体" w:eastAsia="宋体" w:cs="Calibri"/>
          <w:b/>
          <w:kern w:val="0"/>
          <w:sz w:val="22"/>
        </w:rPr>
        <w:t>每个标段独立封套，不可多个标段混装。</w:t>
      </w:r>
    </w:p>
    <w:p>
      <w:pPr>
        <w:widowControl/>
        <w:ind w:firstLine="440" w:firstLineChars="200"/>
        <w:jc w:val="left"/>
        <w:rPr>
          <w:rFonts w:ascii="宋体" w:hAnsi="宋体" w:eastAsia="宋体" w:cs="Calibri"/>
          <w:kern w:val="0"/>
          <w:sz w:val="22"/>
        </w:rPr>
      </w:pPr>
      <w:r>
        <w:rPr>
          <w:rFonts w:hint="eastAsia" w:ascii="宋体" w:hAnsi="宋体" w:eastAsia="宋体" w:cs="Calibri"/>
          <w:kern w:val="0"/>
          <w:sz w:val="22"/>
        </w:rPr>
        <w:t>2</w:t>
      </w:r>
      <w:r>
        <w:rPr>
          <w:rFonts w:ascii="宋体" w:hAnsi="宋体" w:eastAsia="宋体" w:cs="Calibri"/>
          <w:kern w:val="0"/>
          <w:sz w:val="22"/>
        </w:rPr>
        <w:t>.</w:t>
      </w:r>
      <w:r>
        <w:rPr>
          <w:rFonts w:hint="eastAsia" w:ascii="宋体" w:hAnsi="宋体" w:eastAsia="宋体" w:cs="Calibri"/>
          <w:kern w:val="0"/>
          <w:sz w:val="22"/>
        </w:rPr>
        <w:t>本项目采购需求中的所有指标均为最低标准，一览表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pPr>
        <w:widowControl/>
        <w:ind w:firstLine="440" w:firstLineChars="200"/>
        <w:jc w:val="left"/>
        <w:rPr>
          <w:rFonts w:ascii="宋体" w:hAnsi="宋体" w:eastAsia="宋体" w:cs="Calibri"/>
          <w:kern w:val="0"/>
          <w:sz w:val="22"/>
        </w:rPr>
      </w:pPr>
      <w:r>
        <w:rPr>
          <w:rFonts w:ascii="宋体" w:hAnsi="宋体" w:eastAsia="宋体" w:cs="Calibri"/>
          <w:kern w:val="0"/>
          <w:sz w:val="22"/>
        </w:rPr>
        <w:t>3</w:t>
      </w:r>
      <w:r>
        <w:rPr>
          <w:rFonts w:hint="eastAsia" w:ascii="宋体" w:hAnsi="宋体" w:eastAsia="宋体" w:cs="Calibri"/>
          <w:kern w:val="0"/>
          <w:sz w:val="22"/>
        </w:rPr>
        <w:t>.报价时，投标人必须对项目的技术参数及相关条款作一一实质性响应，并详细列出响应的具体内容。报价投标人必须响应并承诺项目本招标文件中所附合同主要条款。</w:t>
      </w:r>
    </w:p>
    <w:p>
      <w:pPr>
        <w:widowControl/>
        <w:ind w:firstLine="440" w:firstLineChars="200"/>
        <w:jc w:val="left"/>
        <w:rPr>
          <w:rFonts w:ascii="宋体" w:hAnsi="宋体" w:eastAsia="宋体" w:cs="Calibri"/>
          <w:kern w:val="0"/>
          <w:sz w:val="22"/>
        </w:rPr>
      </w:pPr>
      <w:r>
        <w:rPr>
          <w:rFonts w:ascii="宋体" w:hAnsi="宋体" w:eastAsia="宋体" w:cs="Calibri"/>
          <w:kern w:val="0"/>
          <w:sz w:val="22"/>
        </w:rPr>
        <w:t>4</w:t>
      </w:r>
      <w:r>
        <w:rPr>
          <w:rFonts w:hint="eastAsia" w:ascii="宋体" w:hAnsi="宋体" w:eastAsia="宋体" w:cs="Calibri"/>
          <w:kern w:val="0"/>
          <w:sz w:val="22"/>
        </w:rPr>
        <w:t>.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　</w:t>
      </w:r>
    </w:p>
    <w:p>
      <w:pPr>
        <w:widowControl/>
        <w:ind w:firstLine="420" w:firstLineChars="200"/>
        <w:jc w:val="left"/>
        <w:rPr>
          <w:rFonts w:ascii="宋体" w:hAnsi="宋体" w:eastAsia="宋体"/>
        </w:rPr>
      </w:pPr>
    </w:p>
    <w:p>
      <w:pPr>
        <w:pStyle w:val="5"/>
        <w:spacing w:before="160" w:after="160" w:line="360" w:lineRule="exact"/>
        <w:ind w:firstLine="281" w:firstLineChars="100"/>
        <w:jc w:val="left"/>
        <w:rPr>
          <w:rFonts w:ascii="宋体" w:hAnsi="宋体" w:eastAsia="宋体"/>
        </w:rPr>
      </w:pPr>
      <w:bookmarkStart w:id="37" w:name="_bookmark151"/>
      <w:bookmarkEnd w:id="37"/>
      <w:bookmarkStart w:id="38" w:name="_bookmark150"/>
      <w:bookmarkEnd w:id="38"/>
      <w:r>
        <w:rPr>
          <w:rFonts w:hint="eastAsia" w:ascii="宋体" w:hAnsi="宋体" w:eastAsia="宋体"/>
        </w:rPr>
        <w:t>标段1：航显工作站等设备一批（表内</w:t>
      </w:r>
      <w:r>
        <w:rPr>
          <w:rFonts w:hint="eastAsia" w:ascii="宋体" w:hAnsi="宋体" w:eastAsia="宋体" w:cs="宋体"/>
          <w:kern w:val="0"/>
          <w:szCs w:val="21"/>
        </w:rPr>
        <w:t>同序号指的</w:t>
      </w:r>
      <w:r>
        <w:rPr>
          <w:rFonts w:ascii="宋体" w:hAnsi="宋体" w:eastAsia="宋体" w:cs="宋体"/>
          <w:kern w:val="0"/>
          <w:szCs w:val="21"/>
        </w:rPr>
        <w:t>均为本标段对应序号</w:t>
      </w:r>
      <w:r>
        <w:rPr>
          <w:rFonts w:hint="eastAsia" w:ascii="宋体" w:hAnsi="宋体" w:eastAsia="宋体"/>
        </w:rPr>
        <w:t>）</w:t>
      </w:r>
    </w:p>
    <w:p>
      <w:pPr>
        <w:pStyle w:val="5"/>
        <w:spacing w:before="160" w:after="160" w:line="360" w:lineRule="exact"/>
        <w:ind w:firstLine="281" w:firstLineChars="100"/>
        <w:jc w:val="left"/>
        <w:rPr>
          <w:rFonts w:ascii="宋体" w:hAnsi="宋体" w:eastAsia="宋体"/>
        </w:rPr>
      </w:pPr>
    </w:p>
    <w:tbl>
      <w:tblPr>
        <w:tblStyle w:val="89"/>
        <w:tblW w:w="1105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5"/>
        <w:gridCol w:w="1702"/>
        <w:gridCol w:w="708"/>
        <w:gridCol w:w="708"/>
        <w:gridCol w:w="5527"/>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56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135"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货物名称</w:t>
            </w:r>
          </w:p>
        </w:tc>
        <w:tc>
          <w:tcPr>
            <w:tcW w:w="1702"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参考品牌</w:t>
            </w:r>
          </w:p>
        </w:tc>
        <w:tc>
          <w:tcPr>
            <w:tcW w:w="708"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708"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数量</w:t>
            </w:r>
          </w:p>
        </w:tc>
        <w:tc>
          <w:tcPr>
            <w:tcW w:w="552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主要配置及要求</w:t>
            </w:r>
          </w:p>
        </w:tc>
        <w:tc>
          <w:tcPr>
            <w:tcW w:w="710"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航显工作站（主机）</w:t>
            </w:r>
          </w:p>
        </w:tc>
        <w:tc>
          <w:tcPr>
            <w:tcW w:w="1702"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140</w:t>
            </w:r>
          </w:p>
        </w:tc>
        <w:tc>
          <w:tcPr>
            <w:tcW w:w="5527" w:type="dxa"/>
            <w:vAlign w:val="center"/>
          </w:tcPr>
          <w:p>
            <w:pPr>
              <w:spacing w:line="320" w:lineRule="exact"/>
              <w:jc w:val="left"/>
              <w:rPr>
                <w:rFonts w:ascii="宋体" w:hAnsi="宋体" w:eastAsia="宋体"/>
                <w:szCs w:val="21"/>
              </w:rPr>
            </w:pPr>
            <w:r>
              <w:rPr>
                <w:rFonts w:hint="eastAsia" w:ascii="宋体" w:hAnsi="宋体" w:eastAsia="宋体"/>
                <w:szCs w:val="21"/>
              </w:rPr>
              <w:t>1.CPU芯片基础主频≥1.5Ghz，</w:t>
            </w:r>
            <w:r>
              <w:rPr>
                <w:rFonts w:hint="eastAsia" w:ascii="宋体" w:hAnsi="宋体" w:eastAsia="宋体"/>
                <w:b/>
                <w:szCs w:val="21"/>
              </w:rPr>
              <w:t>（可睿频至2.8GHz），X86架构</w:t>
            </w:r>
            <w:r>
              <w:rPr>
                <w:rFonts w:hint="eastAsia" w:ascii="宋体" w:hAnsi="宋体" w:eastAsia="宋体"/>
                <w:szCs w:val="21"/>
              </w:rPr>
              <w:t>；内部随机存储器容量≥8GB DDR4 2400MHZ；存储容量≥64GB；</w:t>
            </w:r>
          </w:p>
          <w:p>
            <w:pPr>
              <w:spacing w:line="320" w:lineRule="exact"/>
              <w:jc w:val="left"/>
              <w:rPr>
                <w:rFonts w:ascii="宋体" w:hAnsi="宋体" w:eastAsia="宋体"/>
                <w:szCs w:val="21"/>
              </w:rPr>
            </w:pPr>
            <w:r>
              <w:rPr>
                <w:rFonts w:hint="eastAsia" w:ascii="宋体" w:hAnsi="宋体" w:eastAsia="宋体"/>
                <w:szCs w:val="21"/>
              </w:rPr>
              <w:t>2.显卡能力：支持VGA双屏显示和32bit真彩；支持分辨率1368×768、1920×1080显示，最高可达2560x1600。必须提供显卡的驱动程序，保证机场现有的TFT-LCD屏上的显示效果达到上述分辨率的要求；</w:t>
            </w:r>
          </w:p>
          <w:p>
            <w:pPr>
              <w:spacing w:line="320" w:lineRule="exact"/>
              <w:jc w:val="left"/>
              <w:rPr>
                <w:rFonts w:ascii="宋体" w:hAnsi="宋体" w:eastAsia="宋体"/>
                <w:szCs w:val="21"/>
              </w:rPr>
            </w:pPr>
            <w:r>
              <w:rPr>
                <w:rFonts w:hint="eastAsia" w:ascii="宋体" w:hAnsi="宋体" w:eastAsia="宋体"/>
                <w:szCs w:val="21"/>
              </w:rPr>
              <w:t>3.集成千兆自适应网卡，支持局域网唤醒（WOL）、PXE、SNMP等协议，提供唤醒、硬件工作状态监控等功能；</w:t>
            </w:r>
          </w:p>
          <w:p>
            <w:pPr>
              <w:spacing w:line="320" w:lineRule="exact"/>
              <w:jc w:val="left"/>
              <w:rPr>
                <w:rFonts w:ascii="宋体" w:hAnsi="宋体" w:eastAsia="宋体"/>
                <w:szCs w:val="21"/>
              </w:rPr>
            </w:pPr>
            <w:r>
              <w:rPr>
                <w:rFonts w:hint="eastAsia" w:ascii="宋体" w:hAnsi="宋体" w:eastAsia="宋体"/>
                <w:szCs w:val="21"/>
              </w:rPr>
              <w:t>4.具有停电后来电自启动功能，支持能源之星6.1，EPEAT认证7，WEEE，欧盟RoHS8。</w:t>
            </w:r>
          </w:p>
          <w:p>
            <w:pPr>
              <w:spacing w:line="320" w:lineRule="exact"/>
              <w:jc w:val="left"/>
              <w:rPr>
                <w:rFonts w:ascii="宋体" w:hAnsi="宋体" w:eastAsia="宋体"/>
                <w:szCs w:val="21"/>
              </w:rPr>
            </w:pPr>
            <w:r>
              <w:rPr>
                <w:rFonts w:hint="eastAsia" w:ascii="宋体" w:hAnsi="宋体" w:eastAsia="宋体"/>
                <w:szCs w:val="21"/>
              </w:rPr>
              <w:t>5.重量不大于1.5KG，整机无风扇，无线缆；</w:t>
            </w:r>
          </w:p>
          <w:p>
            <w:pPr>
              <w:widowControl/>
              <w:jc w:val="left"/>
              <w:rPr>
                <w:rFonts w:ascii="宋体" w:hAnsi="宋体" w:eastAsia="宋体"/>
                <w:szCs w:val="21"/>
              </w:rPr>
            </w:pPr>
            <w:r>
              <w:rPr>
                <w:rFonts w:ascii="宋体" w:hAnsi="宋体" w:eastAsia="宋体"/>
                <w:szCs w:val="21"/>
              </w:rPr>
              <w:t>USB 3.0</w:t>
            </w:r>
            <w:r>
              <w:rPr>
                <w:rFonts w:hint="eastAsia" w:ascii="宋体" w:hAnsi="宋体" w:eastAsia="宋体"/>
                <w:szCs w:val="21"/>
              </w:rPr>
              <w:t>≥5个,</w:t>
            </w:r>
            <w:r>
              <w:rPr>
                <w:rFonts w:ascii="宋体" w:hAnsi="宋体" w:eastAsia="宋体"/>
                <w:szCs w:val="21"/>
              </w:rPr>
              <w:t xml:space="preserve"> USB 2.0</w:t>
            </w:r>
            <w:r>
              <w:rPr>
                <w:rFonts w:hint="eastAsia" w:ascii="宋体" w:hAnsi="宋体" w:eastAsia="宋体"/>
                <w:szCs w:val="21"/>
              </w:rPr>
              <w:t>≥2个,</w:t>
            </w:r>
            <w:r>
              <w:rPr>
                <w:rFonts w:ascii="宋体" w:hAnsi="宋体" w:eastAsia="宋体"/>
                <w:szCs w:val="21"/>
              </w:rPr>
              <w:t xml:space="preserve"> USB 3.1</w:t>
            </w:r>
            <w:r>
              <w:rPr>
                <w:rFonts w:hint="eastAsia" w:ascii="宋体" w:hAnsi="宋体" w:eastAsia="宋体"/>
                <w:szCs w:val="21"/>
              </w:rPr>
              <w:t>，</w:t>
            </w:r>
            <w:r>
              <w:rPr>
                <w:rFonts w:ascii="宋体" w:hAnsi="宋体" w:eastAsia="宋体"/>
                <w:szCs w:val="21"/>
              </w:rPr>
              <w:t xml:space="preserve"> Type C</w:t>
            </w:r>
            <w:r>
              <w:rPr>
                <w:rFonts w:hint="eastAsia" w:ascii="宋体" w:hAnsi="宋体" w:eastAsia="宋体"/>
                <w:szCs w:val="21"/>
              </w:rPr>
              <w:t>≥1个,</w:t>
            </w:r>
            <w:r>
              <w:rPr>
                <w:rFonts w:ascii="宋体" w:hAnsi="宋体" w:eastAsia="宋体"/>
                <w:szCs w:val="21"/>
              </w:rPr>
              <w:t>VGA端口</w:t>
            </w:r>
            <w:r>
              <w:rPr>
                <w:rFonts w:hint="eastAsia" w:ascii="宋体" w:hAnsi="宋体" w:eastAsia="宋体"/>
                <w:szCs w:val="21"/>
              </w:rPr>
              <w:t>≥1个，DP端口≥2个。</w:t>
            </w:r>
          </w:p>
          <w:p>
            <w:pPr>
              <w:numPr>
                <w:ilvl w:val="0"/>
                <w:numId w:val="33"/>
              </w:numPr>
              <w:spacing w:line="320" w:lineRule="exact"/>
              <w:jc w:val="left"/>
              <w:rPr>
                <w:rFonts w:ascii="宋体" w:hAnsi="宋体" w:eastAsia="宋体"/>
                <w:szCs w:val="21"/>
              </w:rPr>
            </w:pPr>
            <w:r>
              <w:rPr>
                <w:rFonts w:hint="eastAsia" w:ascii="宋体" w:hAnsi="宋体" w:eastAsia="宋体"/>
                <w:szCs w:val="21"/>
              </w:rPr>
              <w:t>工作温度：10</w:t>
            </w:r>
            <w:r>
              <w:rPr>
                <w:rFonts w:ascii="宋体" w:hAnsi="宋体" w:eastAsia="宋体" w:cs="Calibri"/>
                <w:szCs w:val="21"/>
              </w:rPr>
              <w:t>º</w:t>
            </w:r>
            <w:r>
              <w:rPr>
                <w:rFonts w:hint="eastAsia" w:ascii="宋体" w:hAnsi="宋体" w:eastAsia="宋体"/>
                <w:szCs w:val="21"/>
              </w:rPr>
              <w:t xml:space="preserve">C—40 </w:t>
            </w:r>
            <w:r>
              <w:rPr>
                <w:rFonts w:ascii="宋体" w:hAnsi="宋体" w:eastAsia="宋体" w:cs="Calibri"/>
                <w:szCs w:val="21"/>
              </w:rPr>
              <w:t>º</w:t>
            </w:r>
            <w:r>
              <w:rPr>
                <w:rFonts w:hint="eastAsia" w:ascii="宋体" w:hAnsi="宋体" w:eastAsia="宋体"/>
                <w:szCs w:val="21"/>
              </w:rPr>
              <w:t>C、工作电压：220V交流电；功耗≤50W，在通风恶劣的环境也能正常工作；</w:t>
            </w:r>
          </w:p>
          <w:p>
            <w:pPr>
              <w:numPr>
                <w:ilvl w:val="0"/>
                <w:numId w:val="33"/>
              </w:numPr>
              <w:spacing w:line="320" w:lineRule="exact"/>
              <w:jc w:val="left"/>
              <w:rPr>
                <w:rFonts w:ascii="宋体" w:hAnsi="宋体" w:eastAsia="宋体"/>
                <w:szCs w:val="21"/>
              </w:rPr>
            </w:pPr>
            <w:r>
              <w:rPr>
                <w:rFonts w:ascii="宋体" w:hAnsi="宋体" w:eastAsia="宋体" w:cs="微软雅黑"/>
                <w:color w:val="000000"/>
                <w:szCs w:val="21"/>
              </w:rPr>
              <w:t>键鼠：USB键盘和鼠标</w:t>
            </w:r>
          </w:p>
          <w:p>
            <w:pPr>
              <w:spacing w:line="320" w:lineRule="exact"/>
              <w:jc w:val="left"/>
              <w:rPr>
                <w:rFonts w:ascii="宋体" w:hAnsi="宋体" w:eastAsia="宋体"/>
                <w:b/>
                <w:szCs w:val="21"/>
                <w:u w:val="single"/>
              </w:rPr>
            </w:pPr>
            <w:r>
              <w:rPr>
                <w:rFonts w:hint="eastAsia" w:ascii="宋体" w:hAnsi="宋体" w:eastAsia="宋体"/>
                <w:szCs w:val="21"/>
              </w:rPr>
              <w:t>8.</w:t>
            </w:r>
            <w:r>
              <w:rPr>
                <w:rFonts w:ascii="宋体" w:hAnsi="宋体" w:eastAsia="宋体"/>
                <w:szCs w:val="21"/>
              </w:rPr>
              <w:t>操作系统及软件：</w:t>
            </w:r>
            <w:r>
              <w:rPr>
                <w:rFonts w:ascii="宋体" w:hAnsi="宋体" w:eastAsia="宋体"/>
                <w:b/>
                <w:szCs w:val="21"/>
                <w:u w:val="single"/>
              </w:rPr>
              <w:t>原厂预装64位中文</w:t>
            </w:r>
            <w:r>
              <w:rPr>
                <w:rFonts w:hint="eastAsia" w:ascii="宋体" w:hAnsi="宋体" w:eastAsia="宋体" w:cs="宋体"/>
                <w:b/>
                <w:kern w:val="0"/>
                <w:szCs w:val="21"/>
                <w:u w:val="single"/>
              </w:rPr>
              <w:t>Windows 10</w:t>
            </w:r>
            <w:r>
              <w:rPr>
                <w:rFonts w:ascii="宋体" w:hAnsi="宋体" w:eastAsia="宋体"/>
                <w:b/>
                <w:szCs w:val="21"/>
                <w:u w:val="single"/>
              </w:rPr>
              <w:t xml:space="preserve"> LOT</w:t>
            </w:r>
            <w:r>
              <w:rPr>
                <w:rFonts w:hint="eastAsia" w:ascii="宋体" w:hAnsi="宋体" w:eastAsia="宋体"/>
                <w:b/>
                <w:szCs w:val="21"/>
                <w:u w:val="single"/>
              </w:rPr>
              <w:t>，</w:t>
            </w:r>
            <w:r>
              <w:rPr>
                <w:rFonts w:ascii="宋体" w:hAnsi="宋体" w:eastAsia="宋体"/>
                <w:b/>
                <w:szCs w:val="21"/>
                <w:u w:val="single"/>
              </w:rPr>
              <w:t xml:space="preserve"> 且支持Linux的安装；以甲方抬头进行操作系统激活</w:t>
            </w:r>
            <w:r>
              <w:rPr>
                <w:rFonts w:hint="eastAsia" w:ascii="宋体" w:hAnsi="宋体" w:eastAsia="宋体"/>
                <w:b/>
                <w:szCs w:val="21"/>
                <w:u w:val="single"/>
              </w:rPr>
              <w:t>。</w:t>
            </w:r>
          </w:p>
          <w:p>
            <w:pPr>
              <w:spacing w:line="320" w:lineRule="exact"/>
              <w:jc w:val="left"/>
              <w:rPr>
                <w:rFonts w:ascii="宋体" w:hAnsi="宋体" w:eastAsia="宋体"/>
                <w:szCs w:val="21"/>
              </w:rPr>
            </w:pPr>
            <w:r>
              <w:rPr>
                <w:rFonts w:ascii="宋体" w:hAnsi="宋体" w:eastAsia="宋体"/>
                <w:szCs w:val="21"/>
              </w:rPr>
              <w:t>9</w:t>
            </w:r>
            <w:r>
              <w:rPr>
                <w:rFonts w:hint="eastAsia" w:ascii="宋体" w:hAnsi="宋体" w:eastAsia="宋体"/>
                <w:szCs w:val="21"/>
              </w:rPr>
              <w:t>.MTBF≥50000小时；</w:t>
            </w:r>
          </w:p>
          <w:p>
            <w:pPr>
              <w:spacing w:line="320" w:lineRule="exact"/>
              <w:jc w:val="left"/>
              <w:rPr>
                <w:rFonts w:ascii="宋体" w:hAnsi="宋体" w:eastAsia="宋体"/>
                <w:szCs w:val="21"/>
              </w:rPr>
            </w:pPr>
            <w:r>
              <w:rPr>
                <w:rFonts w:hint="eastAsia" w:ascii="宋体" w:hAnsi="宋体" w:eastAsia="宋体"/>
                <w:szCs w:val="21"/>
              </w:rPr>
              <w:t>1</w:t>
            </w:r>
            <w:r>
              <w:rPr>
                <w:rFonts w:ascii="宋体" w:hAnsi="宋体" w:eastAsia="宋体"/>
                <w:szCs w:val="21"/>
              </w:rPr>
              <w:t>0.含</w:t>
            </w:r>
            <w:r>
              <w:rPr>
                <w:rFonts w:hint="eastAsia" w:ascii="宋体" w:hAnsi="宋体" w:eastAsia="宋体"/>
                <w:szCs w:val="21"/>
              </w:rPr>
              <w:t>免费的</w:t>
            </w:r>
            <w:r>
              <w:rPr>
                <w:rFonts w:ascii="宋体" w:hAnsi="宋体" w:eastAsia="宋体"/>
                <w:szCs w:val="21"/>
              </w:rPr>
              <w:t>专用集中管理软件</w:t>
            </w:r>
            <w:r>
              <w:rPr>
                <w:rFonts w:hint="eastAsia" w:ascii="宋体" w:hAnsi="宋体" w:eastAsia="宋体"/>
                <w:szCs w:val="21"/>
              </w:rPr>
              <w:t>(软件安装台数由甲方决定)，</w:t>
            </w:r>
            <w:r>
              <w:rPr>
                <w:rFonts w:ascii="宋体" w:hAnsi="宋体" w:eastAsia="宋体"/>
                <w:szCs w:val="21"/>
              </w:rPr>
              <w:t>集中授权管理软件功能要求：</w:t>
            </w:r>
            <w:r>
              <w:rPr>
                <w:rFonts w:hint="eastAsia" w:ascii="宋体" w:hAnsi="宋体" w:eastAsia="宋体"/>
                <w:szCs w:val="21"/>
              </w:rPr>
              <w:t>管理员可通过配套管理服务器进行远程管理，终端本身不需要管理。</w:t>
            </w:r>
          </w:p>
          <w:p>
            <w:pPr>
              <w:spacing w:line="320" w:lineRule="exact"/>
              <w:jc w:val="left"/>
              <w:rPr>
                <w:rFonts w:ascii="宋体" w:hAnsi="宋体" w:eastAsia="宋体" w:cs="宋体"/>
                <w:kern w:val="0"/>
                <w:szCs w:val="21"/>
              </w:rPr>
            </w:pPr>
            <w:r>
              <w:rPr>
                <w:rFonts w:ascii="宋体" w:hAnsi="宋体" w:eastAsia="宋体" w:cs="宋体"/>
                <w:bCs/>
                <w:kern w:val="0"/>
                <w:szCs w:val="21"/>
              </w:rPr>
              <w:t>12.</w:t>
            </w:r>
            <w:r>
              <w:rPr>
                <w:rFonts w:hint="eastAsia" w:ascii="宋体" w:hAnsi="宋体" w:eastAsia="宋体" w:cs="宋体"/>
                <w:kern w:val="0"/>
                <w:szCs w:val="21"/>
              </w:rPr>
              <w:t>安装调试要求：</w:t>
            </w:r>
          </w:p>
          <w:p>
            <w:pPr>
              <w:spacing w:line="320" w:lineRule="exact"/>
              <w:jc w:val="left"/>
              <w:rPr>
                <w:rFonts w:ascii="宋体" w:hAnsi="宋体" w:eastAsia="宋体"/>
                <w:szCs w:val="21"/>
              </w:rPr>
            </w:pPr>
            <w:r>
              <w:rPr>
                <w:rFonts w:hint="eastAsia" w:ascii="宋体" w:hAnsi="宋体" w:eastAsia="宋体" w:cs="宋体"/>
                <w:kern w:val="0"/>
                <w:szCs w:val="21"/>
              </w:rPr>
              <w:t>（1）</w:t>
            </w:r>
            <w:r>
              <w:rPr>
                <w:rFonts w:hint="eastAsia" w:ascii="宋体" w:hAnsi="宋体" w:eastAsia="宋体" w:cs="宋体"/>
                <w:b/>
                <w:kern w:val="0"/>
                <w:szCs w:val="21"/>
              </w:rPr>
              <w:t>乙方负责甲供航显应用软件的安装。</w:t>
            </w:r>
            <w:r>
              <w:rPr>
                <w:rFonts w:hint="eastAsia" w:ascii="宋体" w:hAnsi="宋体" w:eastAsia="宋体" w:cs="宋体"/>
                <w:kern w:val="0"/>
                <w:szCs w:val="21"/>
              </w:rPr>
              <w:t>甲方提供应用软件，乙方按照甲方要求负责配置软件应用环境和应用软件的安装。</w:t>
            </w:r>
          </w:p>
          <w:p>
            <w:pPr>
              <w:tabs>
                <w:tab w:val="left" w:pos="1680"/>
                <w:tab w:val="left" w:pos="2268"/>
              </w:tabs>
              <w:spacing w:line="320" w:lineRule="exact"/>
              <w:jc w:val="left"/>
              <w:rPr>
                <w:rFonts w:ascii="宋体" w:hAnsi="宋体" w:eastAsia="宋体"/>
                <w:szCs w:val="21"/>
              </w:rPr>
            </w:pPr>
            <w:r>
              <w:rPr>
                <w:rFonts w:hint="eastAsia" w:ascii="宋体" w:hAnsi="宋体" w:eastAsia="宋体" w:cs="宋体"/>
                <w:bCs/>
                <w:kern w:val="0"/>
                <w:szCs w:val="21"/>
              </w:rPr>
              <w:t>1</w:t>
            </w:r>
            <w:r>
              <w:rPr>
                <w:rFonts w:ascii="宋体" w:hAnsi="宋体" w:eastAsia="宋体" w:cs="宋体"/>
                <w:bCs/>
                <w:kern w:val="0"/>
                <w:szCs w:val="21"/>
              </w:rPr>
              <w:t>3.</w:t>
            </w:r>
            <w:r>
              <w:rPr>
                <w:rFonts w:hint="eastAsia" w:ascii="宋体" w:hAnsi="宋体" w:eastAsia="宋体" w:cs="宋体"/>
                <w:bCs/>
                <w:kern w:val="0"/>
                <w:szCs w:val="21"/>
              </w:rPr>
              <w:t>质保：三年年原厂质保，下一工作日上门服务。质保期内全保，即包含原厂商免费热线电话支持、所有部件的原厂商备件、原厂商售后服务工程师上门。</w:t>
            </w:r>
          </w:p>
          <w:p>
            <w:pPr>
              <w:widowControl/>
              <w:jc w:val="center"/>
              <w:rPr>
                <w:rFonts w:ascii="宋体" w:hAnsi="宋体" w:eastAsia="宋体" w:cs="宋体"/>
                <w:kern w:val="0"/>
                <w:szCs w:val="21"/>
              </w:rPr>
            </w:pP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航显系统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2</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航显工作站（主机）</w:t>
            </w:r>
          </w:p>
        </w:tc>
        <w:tc>
          <w:tcPr>
            <w:tcW w:w="1702"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4</w:t>
            </w:r>
            <w:r>
              <w:rPr>
                <w:rFonts w:ascii="宋体" w:hAnsi="宋体" w:eastAsia="宋体" w:cs="宋体"/>
                <w:bCs/>
                <w:kern w:val="0"/>
                <w:szCs w:val="21"/>
              </w:rPr>
              <w:t>0</w:t>
            </w:r>
          </w:p>
        </w:tc>
        <w:tc>
          <w:tcPr>
            <w:tcW w:w="5527" w:type="dxa"/>
            <w:vAlign w:val="center"/>
          </w:tcPr>
          <w:p>
            <w:pPr>
              <w:spacing w:line="320" w:lineRule="exact"/>
              <w:jc w:val="left"/>
              <w:rPr>
                <w:rFonts w:ascii="宋体" w:hAnsi="宋体" w:eastAsia="宋体"/>
                <w:szCs w:val="21"/>
              </w:rPr>
            </w:pPr>
            <w:r>
              <w:rPr>
                <w:rFonts w:ascii="宋体" w:hAnsi="宋体" w:eastAsia="宋体"/>
                <w:szCs w:val="21"/>
              </w:rPr>
              <w:t>1.</w:t>
            </w:r>
            <w:r>
              <w:rPr>
                <w:rFonts w:hint="eastAsia" w:ascii="宋体" w:hAnsi="宋体" w:eastAsia="宋体"/>
                <w:szCs w:val="21"/>
              </w:rPr>
              <w:t>CPU等配置要求见序号1“航显工作站”第1</w:t>
            </w:r>
            <w:r>
              <w:rPr>
                <w:rFonts w:ascii="宋体" w:hAnsi="宋体" w:eastAsia="宋体"/>
                <w:szCs w:val="21"/>
              </w:rPr>
              <w:t>-7</w:t>
            </w:r>
            <w:r>
              <w:rPr>
                <w:rFonts w:hint="eastAsia" w:ascii="宋体" w:hAnsi="宋体" w:eastAsia="宋体"/>
                <w:szCs w:val="21"/>
              </w:rPr>
              <w:t>项要求。</w:t>
            </w:r>
          </w:p>
          <w:p>
            <w:pPr>
              <w:spacing w:line="320" w:lineRule="exact"/>
              <w:jc w:val="left"/>
              <w:rPr>
                <w:rFonts w:ascii="宋体" w:hAnsi="宋体" w:eastAsia="宋体"/>
                <w:b/>
                <w:szCs w:val="21"/>
              </w:rPr>
            </w:pPr>
            <w:r>
              <w:rPr>
                <w:rFonts w:ascii="宋体" w:hAnsi="宋体" w:eastAsia="宋体"/>
                <w:szCs w:val="21"/>
              </w:rPr>
              <w:t>2.操作系统及软件：</w:t>
            </w:r>
            <w:r>
              <w:rPr>
                <w:rFonts w:ascii="宋体" w:hAnsi="宋体" w:eastAsia="宋体"/>
                <w:b/>
                <w:szCs w:val="21"/>
              </w:rPr>
              <w:t xml:space="preserve"> </w:t>
            </w:r>
            <w:r>
              <w:rPr>
                <w:rFonts w:hint="eastAsia" w:ascii="宋体" w:hAnsi="宋体" w:eastAsia="宋体"/>
                <w:b/>
                <w:szCs w:val="21"/>
              </w:rPr>
              <w:t>正版</w:t>
            </w:r>
            <w:r>
              <w:rPr>
                <w:rFonts w:ascii="宋体" w:hAnsi="宋体" w:eastAsia="宋体"/>
                <w:b/>
                <w:szCs w:val="21"/>
              </w:rPr>
              <w:t>Linux</w:t>
            </w:r>
            <w:r>
              <w:rPr>
                <w:rFonts w:hint="eastAsia" w:ascii="宋体" w:hAnsi="宋体" w:eastAsia="宋体"/>
                <w:b/>
                <w:szCs w:val="21"/>
              </w:rPr>
              <w:t>操作系统。</w:t>
            </w:r>
          </w:p>
          <w:p>
            <w:pPr>
              <w:spacing w:line="320" w:lineRule="exact"/>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设备性能及安装调试等要求见序号1“航显工作站”第</w:t>
            </w:r>
            <w:r>
              <w:rPr>
                <w:rFonts w:ascii="宋体" w:hAnsi="宋体" w:eastAsia="宋体"/>
                <w:szCs w:val="21"/>
              </w:rPr>
              <w:t>9-13</w:t>
            </w:r>
            <w:r>
              <w:rPr>
                <w:rFonts w:hint="eastAsia" w:ascii="宋体" w:hAnsi="宋体" w:eastAsia="宋体"/>
                <w:szCs w:val="21"/>
              </w:rPr>
              <w:t>项要求。</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航显系统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3</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商用台式机电脑（主机）</w:t>
            </w:r>
          </w:p>
        </w:tc>
        <w:tc>
          <w:tcPr>
            <w:tcW w:w="1702"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0</w:t>
            </w:r>
          </w:p>
        </w:tc>
        <w:tc>
          <w:tcPr>
            <w:tcW w:w="552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 xml:space="preserve">主板 ≥ Intel Q370 芯片组 </w:t>
            </w:r>
          </w:p>
          <w:p>
            <w:pPr>
              <w:widowControl/>
              <w:jc w:val="left"/>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 xml:space="preserve">CPU ≥第9代英特尔酷睿i5-9500处理器 (6核,9MB/6T/3.0GHZ) </w:t>
            </w:r>
          </w:p>
          <w:p>
            <w:pPr>
              <w:widowControl/>
              <w:jc w:val="left"/>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 xml:space="preserve">内存 ≥8G 2666MHz DDR4(2*4G或1*8G)，≥4插槽，最大64GB； </w:t>
            </w:r>
          </w:p>
          <w:p>
            <w:pPr>
              <w:widowControl/>
              <w:jc w:val="left"/>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 xml:space="preserve">硬盘 ≥ M.2 256GB PCIe NVME Class 35固态硬盘 </w:t>
            </w:r>
          </w:p>
          <w:p>
            <w:pPr>
              <w:widowControl/>
              <w:jc w:val="left"/>
              <w:rPr>
                <w:rFonts w:ascii="宋体" w:hAnsi="宋体" w:eastAsia="宋体" w:cs="宋体"/>
                <w:b/>
                <w:kern w:val="0"/>
                <w:szCs w:val="21"/>
              </w:rPr>
            </w:pP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显卡 ≥集成显卡</w:t>
            </w:r>
            <w:r>
              <w:rPr>
                <w:rFonts w:hint="eastAsia" w:ascii="宋体" w:hAnsi="宋体" w:eastAsia="宋体" w:cs="宋体"/>
                <w:b/>
                <w:kern w:val="0"/>
                <w:szCs w:val="21"/>
              </w:rPr>
              <w:t xml:space="preserve">（带DP输出和VGA输出） </w:t>
            </w:r>
          </w:p>
          <w:p>
            <w:pPr>
              <w:widowControl/>
              <w:jc w:val="left"/>
              <w:rPr>
                <w:rFonts w:ascii="宋体" w:hAnsi="宋体" w:eastAsia="宋体" w:cs="宋体"/>
                <w:kern w:val="0"/>
                <w:szCs w:val="21"/>
              </w:rPr>
            </w:pP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网卡：10/100/1000BASE-T 自适应</w:t>
            </w:r>
          </w:p>
          <w:p>
            <w:pPr>
              <w:widowControl/>
              <w:jc w:val="left"/>
              <w:rPr>
                <w:rFonts w:ascii="宋体" w:hAnsi="宋体" w:eastAsia="宋体" w:cs="宋体"/>
                <w:kern w:val="0"/>
                <w:szCs w:val="21"/>
              </w:rPr>
            </w:pP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接口 ≥6个USB 3.1端口（其中至少一个为type-C）；≥2个Display Port 1.2端口；≥1个串口；≥2个PS/2接口 ,其中USB接口可以在BIOS中屏蔽。</w:t>
            </w:r>
          </w:p>
          <w:p>
            <w:pPr>
              <w:widowControl/>
              <w:jc w:val="left"/>
              <w:rPr>
                <w:rFonts w:ascii="宋体" w:hAnsi="宋体" w:eastAsia="宋体" w:cs="宋体"/>
                <w:kern w:val="0"/>
                <w:szCs w:val="21"/>
              </w:rPr>
            </w:pP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扩展槽 ≥2个PCI-E×16，≥1个PCI-E×1, ≥1个PCI</w:t>
            </w:r>
          </w:p>
          <w:p>
            <w:pPr>
              <w:widowControl/>
              <w:jc w:val="left"/>
              <w:rPr>
                <w:rFonts w:ascii="宋体" w:hAnsi="宋体" w:eastAsia="宋体" w:cs="宋体"/>
                <w:kern w:val="0"/>
                <w:szCs w:val="21"/>
              </w:rPr>
            </w:pPr>
            <w:r>
              <w:rPr>
                <w:rFonts w:hint="eastAsia" w:ascii="宋体" w:hAnsi="宋体" w:eastAsia="宋体" w:cs="宋体"/>
                <w:kern w:val="0"/>
                <w:szCs w:val="21"/>
              </w:rPr>
              <w:t>9</w:t>
            </w:r>
            <w:r>
              <w:rPr>
                <w:rFonts w:ascii="宋体" w:hAnsi="宋体" w:eastAsia="宋体" w:cs="宋体"/>
                <w:kern w:val="0"/>
                <w:szCs w:val="21"/>
              </w:rPr>
              <w:t>.</w:t>
            </w:r>
            <w:r>
              <w:rPr>
                <w:rFonts w:hint="eastAsia" w:ascii="宋体" w:hAnsi="宋体" w:eastAsia="宋体" w:cs="宋体"/>
                <w:kern w:val="0"/>
                <w:szCs w:val="21"/>
              </w:rPr>
              <w:t>机箱：标准机箱（大），容量15L左右</w:t>
            </w:r>
          </w:p>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r>
              <w:rPr>
                <w:rFonts w:hint="eastAsia" w:ascii="宋体" w:hAnsi="宋体" w:eastAsia="宋体" w:cs="宋体"/>
                <w:kern w:val="0"/>
                <w:szCs w:val="21"/>
              </w:rPr>
              <w:t xml:space="preserve">光驱：无 </w:t>
            </w:r>
          </w:p>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rPr>
              <w:t xml:space="preserve">键鼠：USB键盘和鼠标 </w:t>
            </w:r>
          </w:p>
          <w:p>
            <w:pPr>
              <w:widowControl/>
              <w:jc w:val="left"/>
              <w:rPr>
                <w:rFonts w:ascii="宋体" w:hAnsi="宋体" w:eastAsia="宋体" w:cs="宋体"/>
                <w:b/>
                <w:kern w:val="0"/>
                <w:szCs w:val="21"/>
                <w:u w:val="single"/>
              </w:rPr>
            </w:pPr>
            <w:r>
              <w:rPr>
                <w:rFonts w:hint="eastAsia" w:ascii="宋体" w:hAnsi="宋体" w:eastAsia="宋体" w:cs="宋体"/>
                <w:kern w:val="0"/>
                <w:szCs w:val="21"/>
              </w:rPr>
              <w:t>1</w:t>
            </w:r>
            <w:r>
              <w:rPr>
                <w:rFonts w:ascii="宋体" w:hAnsi="宋体" w:eastAsia="宋体" w:cs="宋体"/>
                <w:kern w:val="0"/>
                <w:szCs w:val="21"/>
              </w:rPr>
              <w:t>2.</w:t>
            </w:r>
            <w:r>
              <w:rPr>
                <w:rFonts w:hint="eastAsia" w:ascii="宋体" w:hAnsi="宋体" w:eastAsia="宋体" w:cs="宋体"/>
                <w:kern w:val="0"/>
                <w:szCs w:val="21"/>
              </w:rPr>
              <w:t>操作系统：</w:t>
            </w:r>
            <w:r>
              <w:rPr>
                <w:rFonts w:hint="eastAsia" w:ascii="宋体" w:hAnsi="宋体" w:eastAsia="宋体" w:cs="宋体"/>
                <w:b/>
                <w:kern w:val="0"/>
                <w:szCs w:val="21"/>
                <w:u w:val="single"/>
              </w:rPr>
              <w:t>原厂预装正版Windows 10 专业版操作系统（64位，中文）</w:t>
            </w:r>
          </w:p>
          <w:p>
            <w:pPr>
              <w:widowControl/>
              <w:jc w:val="left"/>
              <w:rPr>
                <w:rFonts w:ascii="宋体" w:hAnsi="宋体" w:eastAsia="宋体" w:cs="宋体"/>
                <w:kern w:val="0"/>
                <w:szCs w:val="21"/>
              </w:rPr>
            </w:pPr>
            <w:r>
              <w:rPr>
                <w:rFonts w:hint="eastAsia" w:ascii="宋体" w:hAnsi="宋体" w:eastAsia="宋体" w:cs="宋体"/>
                <w:bCs/>
                <w:kern w:val="0"/>
                <w:szCs w:val="21"/>
              </w:rPr>
              <w:t>1</w:t>
            </w:r>
            <w:r>
              <w:rPr>
                <w:rFonts w:ascii="宋体" w:hAnsi="宋体" w:eastAsia="宋体" w:cs="宋体"/>
                <w:bCs/>
                <w:kern w:val="0"/>
                <w:szCs w:val="21"/>
              </w:rPr>
              <w:t>3.</w:t>
            </w:r>
            <w:r>
              <w:rPr>
                <w:rFonts w:hint="eastAsia" w:ascii="宋体" w:hAnsi="宋体" w:eastAsia="宋体" w:cs="宋体"/>
                <w:bCs/>
                <w:kern w:val="0"/>
                <w:szCs w:val="21"/>
              </w:rPr>
              <w:t>质保：三年原厂质保，下一工作日上门服务。质保期内全保，即包含原厂商免费热线电话支持、所有部件的原厂商备件、原厂商售后服务工程师上门。</w:t>
            </w:r>
            <w:r>
              <w:rPr>
                <w:rFonts w:hint="eastAsia" w:ascii="宋体" w:hAnsi="宋体" w:eastAsia="宋体" w:cs="宋体"/>
                <w:kern w:val="0"/>
                <w:szCs w:val="21"/>
              </w:rPr>
              <w:t xml:space="preserve"> </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集成系统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4</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商用台式机电脑（主机）</w:t>
            </w:r>
          </w:p>
        </w:tc>
        <w:tc>
          <w:tcPr>
            <w:tcW w:w="1702"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47</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 xml:space="preserve">. </w:t>
            </w:r>
            <w:r>
              <w:rPr>
                <w:rFonts w:hint="eastAsia" w:ascii="宋体" w:hAnsi="宋体" w:eastAsia="宋体" w:cs="宋体"/>
                <w:kern w:val="0"/>
                <w:szCs w:val="21"/>
              </w:rPr>
              <w:t xml:space="preserve">主板 ≥ Intel Q370 芯片组 </w:t>
            </w:r>
          </w:p>
          <w:p>
            <w:pPr>
              <w:widowControl/>
              <w:jc w:val="left"/>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 xml:space="preserve">. </w:t>
            </w:r>
            <w:r>
              <w:rPr>
                <w:rFonts w:hint="eastAsia" w:ascii="宋体" w:hAnsi="宋体" w:eastAsia="宋体" w:cs="宋体"/>
                <w:kern w:val="0"/>
                <w:szCs w:val="21"/>
              </w:rPr>
              <w:t xml:space="preserve">CPU ≥第9代英特尔酷睿i3-9100处理器 (4核,6MB, 3.6GHz) </w:t>
            </w:r>
          </w:p>
          <w:p>
            <w:pPr>
              <w:widowControl/>
              <w:jc w:val="left"/>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 xml:space="preserve">. </w:t>
            </w:r>
            <w:r>
              <w:rPr>
                <w:rFonts w:hint="eastAsia" w:ascii="宋体" w:hAnsi="宋体" w:eastAsia="宋体" w:cs="宋体"/>
                <w:kern w:val="0"/>
                <w:szCs w:val="21"/>
              </w:rPr>
              <w:t xml:space="preserve">内存 ≥8G 2666MHz DDR4(2*4G或1*8G)，≥4插槽，最大64GB； </w:t>
            </w:r>
          </w:p>
          <w:p>
            <w:pPr>
              <w:widowControl/>
              <w:jc w:val="left"/>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 xml:space="preserve">. </w:t>
            </w:r>
            <w:r>
              <w:rPr>
                <w:rFonts w:hint="eastAsia" w:ascii="宋体" w:hAnsi="宋体" w:eastAsia="宋体" w:cs="宋体"/>
                <w:kern w:val="0"/>
                <w:szCs w:val="21"/>
              </w:rPr>
              <w:t xml:space="preserve">硬盘 ≥ M.2 256GB PCIe NVME Class 35固态硬盘 </w:t>
            </w:r>
          </w:p>
          <w:p>
            <w:pPr>
              <w:widowControl/>
              <w:jc w:val="left"/>
              <w:rPr>
                <w:rFonts w:ascii="宋体" w:hAnsi="宋体" w:eastAsia="宋体" w:cs="宋体"/>
                <w:b/>
                <w:kern w:val="0"/>
                <w:szCs w:val="21"/>
              </w:rPr>
            </w:pPr>
            <w:r>
              <w:rPr>
                <w:rFonts w:hint="eastAsia" w:ascii="宋体" w:hAnsi="宋体" w:eastAsia="宋体" w:cs="宋体"/>
                <w:kern w:val="0"/>
                <w:szCs w:val="21"/>
              </w:rPr>
              <w:t>显卡 ≥集成显卡</w:t>
            </w:r>
            <w:r>
              <w:rPr>
                <w:rFonts w:hint="eastAsia" w:ascii="宋体" w:hAnsi="宋体" w:eastAsia="宋体" w:cs="宋体"/>
                <w:b/>
                <w:kern w:val="0"/>
                <w:szCs w:val="21"/>
              </w:rPr>
              <w:t xml:space="preserve">（带DP输出和VGA输出） </w:t>
            </w:r>
          </w:p>
          <w:p>
            <w:pPr>
              <w:widowControl/>
              <w:jc w:val="left"/>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 xml:space="preserve">. </w:t>
            </w:r>
            <w:r>
              <w:rPr>
                <w:rFonts w:hint="eastAsia" w:ascii="宋体" w:hAnsi="宋体" w:eastAsia="宋体" w:cs="宋体"/>
                <w:kern w:val="0"/>
                <w:szCs w:val="21"/>
              </w:rPr>
              <w:t>网卡：10/100/1000BASE-T 自适应</w:t>
            </w:r>
          </w:p>
          <w:p>
            <w:pPr>
              <w:widowControl/>
              <w:jc w:val="left"/>
              <w:rPr>
                <w:rFonts w:ascii="宋体" w:hAnsi="宋体" w:eastAsia="宋体" w:cs="宋体"/>
                <w:kern w:val="0"/>
                <w:szCs w:val="21"/>
              </w:rPr>
            </w:pPr>
            <w:r>
              <w:rPr>
                <w:rFonts w:hint="eastAsia" w:ascii="宋体" w:hAnsi="宋体" w:eastAsia="宋体" w:cs="宋体"/>
                <w:kern w:val="0"/>
                <w:szCs w:val="21"/>
              </w:rPr>
              <w:t>6</w:t>
            </w:r>
            <w:r>
              <w:rPr>
                <w:rFonts w:ascii="宋体" w:hAnsi="宋体" w:eastAsia="宋体" w:cs="宋体"/>
                <w:kern w:val="0"/>
                <w:szCs w:val="21"/>
              </w:rPr>
              <w:t xml:space="preserve">. </w:t>
            </w:r>
            <w:r>
              <w:rPr>
                <w:rFonts w:hint="eastAsia" w:ascii="宋体" w:hAnsi="宋体" w:eastAsia="宋体" w:cs="宋体"/>
                <w:kern w:val="0"/>
                <w:szCs w:val="21"/>
              </w:rPr>
              <w:t>接口 ≥6个USB 3.1端口（其中至少一个为type-C）；≥2个Display Port 1.2端口；≥1个串口；≥2个PS/2接口 ,其中USB接口可以在BIOS中屏蔽。</w:t>
            </w:r>
          </w:p>
          <w:p>
            <w:pPr>
              <w:widowControl/>
              <w:jc w:val="left"/>
              <w:rPr>
                <w:rFonts w:ascii="宋体" w:hAnsi="宋体" w:eastAsia="宋体" w:cs="宋体"/>
                <w:kern w:val="0"/>
                <w:szCs w:val="21"/>
              </w:rPr>
            </w:pPr>
            <w:r>
              <w:rPr>
                <w:rFonts w:hint="eastAsia" w:ascii="宋体" w:hAnsi="宋体" w:eastAsia="宋体" w:cs="宋体"/>
                <w:kern w:val="0"/>
                <w:szCs w:val="21"/>
              </w:rPr>
              <w:t>7</w:t>
            </w:r>
            <w:r>
              <w:rPr>
                <w:rFonts w:ascii="宋体" w:hAnsi="宋体" w:eastAsia="宋体" w:cs="宋体"/>
                <w:kern w:val="0"/>
                <w:szCs w:val="21"/>
              </w:rPr>
              <w:t xml:space="preserve">. </w:t>
            </w:r>
            <w:r>
              <w:rPr>
                <w:rFonts w:hint="eastAsia" w:ascii="宋体" w:hAnsi="宋体" w:eastAsia="宋体" w:cs="宋体"/>
                <w:kern w:val="0"/>
                <w:szCs w:val="21"/>
              </w:rPr>
              <w:t>扩展槽 ≥2个PCI-E×16，≥1个PCI-E×1, ≥1个PCI</w:t>
            </w:r>
          </w:p>
          <w:p>
            <w:pPr>
              <w:widowControl/>
              <w:jc w:val="left"/>
              <w:rPr>
                <w:rFonts w:ascii="宋体" w:hAnsi="宋体" w:eastAsia="宋体" w:cs="宋体"/>
                <w:kern w:val="0"/>
                <w:szCs w:val="21"/>
              </w:rPr>
            </w:pP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机箱：标准机箱（大），容量15L左右</w:t>
            </w:r>
          </w:p>
          <w:p>
            <w:pPr>
              <w:widowControl/>
              <w:jc w:val="left"/>
              <w:rPr>
                <w:rFonts w:ascii="宋体" w:hAnsi="宋体" w:eastAsia="宋体" w:cs="宋体"/>
                <w:kern w:val="0"/>
                <w:szCs w:val="21"/>
              </w:rPr>
            </w:pPr>
            <w:r>
              <w:rPr>
                <w:rFonts w:hint="eastAsia" w:ascii="宋体" w:hAnsi="宋体" w:eastAsia="宋体" w:cs="宋体"/>
                <w:kern w:val="0"/>
                <w:szCs w:val="21"/>
              </w:rPr>
              <w:t>9</w:t>
            </w:r>
            <w:r>
              <w:rPr>
                <w:rFonts w:ascii="宋体" w:hAnsi="宋体" w:eastAsia="宋体" w:cs="宋体"/>
                <w:kern w:val="0"/>
                <w:szCs w:val="21"/>
              </w:rPr>
              <w:t>.</w:t>
            </w:r>
            <w:r>
              <w:rPr>
                <w:rFonts w:hint="eastAsia" w:ascii="宋体" w:hAnsi="宋体" w:eastAsia="宋体" w:cs="宋体"/>
                <w:kern w:val="0"/>
                <w:szCs w:val="21"/>
              </w:rPr>
              <w:t xml:space="preserve">光驱：无 </w:t>
            </w:r>
          </w:p>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r>
              <w:rPr>
                <w:rFonts w:hint="eastAsia" w:ascii="宋体" w:hAnsi="宋体" w:eastAsia="宋体" w:cs="宋体"/>
                <w:kern w:val="0"/>
                <w:szCs w:val="21"/>
              </w:rPr>
              <w:t xml:space="preserve">键鼠：USB键盘和鼠标 </w:t>
            </w:r>
          </w:p>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rPr>
              <w:t>操作系统：</w:t>
            </w:r>
            <w:r>
              <w:rPr>
                <w:rFonts w:hint="eastAsia" w:ascii="宋体" w:hAnsi="宋体" w:eastAsia="宋体" w:cs="宋体"/>
                <w:b/>
                <w:kern w:val="0"/>
                <w:szCs w:val="21"/>
                <w:u w:val="single"/>
              </w:rPr>
              <w:t>原厂预装正版Windows 10 专业版操作系统（64位，中文）</w:t>
            </w:r>
          </w:p>
          <w:p>
            <w:pPr>
              <w:widowControl/>
              <w:jc w:val="left"/>
              <w:rPr>
                <w:rFonts w:ascii="宋体" w:hAnsi="宋体" w:eastAsia="宋体" w:cs="宋体"/>
                <w:strike/>
                <w:kern w:val="0"/>
                <w:szCs w:val="21"/>
              </w:rPr>
            </w:pPr>
            <w:r>
              <w:rPr>
                <w:rFonts w:ascii="宋体" w:hAnsi="宋体" w:eastAsia="宋体" w:cs="宋体"/>
                <w:bCs/>
                <w:kern w:val="0"/>
                <w:szCs w:val="21"/>
              </w:rPr>
              <w:t xml:space="preserve">12. </w:t>
            </w:r>
            <w:r>
              <w:rPr>
                <w:rFonts w:hint="eastAsia" w:ascii="宋体" w:hAnsi="宋体" w:eastAsia="宋体" w:cs="宋体"/>
                <w:bCs/>
                <w:kern w:val="0"/>
                <w:szCs w:val="21"/>
              </w:rPr>
              <w:t>质保：三年原厂质保，下一工作日上门服务。质保期内全保，即包含原厂商免费热线电话支持、所有部件的原厂商备件、原厂商售后服务工程师上门。</w:t>
            </w:r>
            <w:r>
              <w:rPr>
                <w:rFonts w:hint="eastAsia" w:ascii="宋体" w:hAnsi="宋体" w:eastAsia="宋体" w:cs="宋体"/>
                <w:kern w:val="0"/>
                <w:szCs w:val="21"/>
              </w:rPr>
              <w:t xml:space="preserve"> </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集成系统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5</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液晶显示器</w:t>
            </w:r>
          </w:p>
        </w:tc>
        <w:tc>
          <w:tcPr>
            <w:tcW w:w="1702" w:type="dxa"/>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LG、三星及同等档次其他品牌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宋体"/>
                <w:bCs/>
                <w:kern w:val="0"/>
                <w:szCs w:val="21"/>
              </w:rPr>
            </w:pPr>
            <w:r>
              <w:rPr>
                <w:rFonts w:ascii="宋体" w:hAnsi="宋体" w:eastAsia="宋体" w:cs="Arial"/>
                <w:kern w:val="0"/>
                <w:szCs w:val="21"/>
              </w:rPr>
              <w:t>24</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w:t>
            </w:r>
            <w:r>
              <w:rPr>
                <w:rFonts w:hint="eastAsia" w:ascii="宋体" w:hAnsi="宋体" w:eastAsia="宋体" w:cs="宋体"/>
                <w:bCs/>
                <w:kern w:val="0"/>
                <w:szCs w:val="21"/>
              </w:rPr>
              <w:t>屏幕尺寸：</w:t>
            </w:r>
            <w:r>
              <w:rPr>
                <w:rFonts w:hint="eastAsia" w:ascii="宋体" w:hAnsi="宋体" w:eastAsia="宋体" w:cs="宋体"/>
                <w:b/>
                <w:bCs/>
                <w:kern w:val="0"/>
                <w:szCs w:val="21"/>
              </w:rPr>
              <w:t>29寸</w:t>
            </w:r>
          </w:p>
          <w:p>
            <w:pPr>
              <w:widowControl/>
              <w:jc w:val="left"/>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w:t>
            </w:r>
            <w:r>
              <w:rPr>
                <w:rFonts w:hint="eastAsia" w:ascii="宋体" w:hAnsi="宋体" w:eastAsia="宋体" w:cs="宋体"/>
                <w:bCs/>
                <w:kern w:val="0"/>
                <w:szCs w:val="21"/>
              </w:rPr>
              <w:t>屏幕比例：21:9</w:t>
            </w:r>
          </w:p>
          <w:p>
            <w:pPr>
              <w:widowControl/>
              <w:jc w:val="left"/>
              <w:rPr>
                <w:rFonts w:ascii="宋体" w:hAnsi="宋体" w:eastAsia="宋体" w:cs="宋体"/>
                <w:bCs/>
                <w:kern w:val="0"/>
                <w:szCs w:val="21"/>
              </w:rPr>
            </w:pPr>
            <w:r>
              <w:rPr>
                <w:rFonts w:hint="eastAsia" w:ascii="宋体" w:hAnsi="宋体" w:eastAsia="宋体" w:cs="宋体"/>
                <w:bCs/>
                <w:kern w:val="0"/>
                <w:szCs w:val="21"/>
              </w:rPr>
              <w:t>3</w:t>
            </w:r>
            <w:r>
              <w:rPr>
                <w:rFonts w:ascii="宋体" w:hAnsi="宋体" w:eastAsia="宋体" w:cs="宋体"/>
                <w:bCs/>
                <w:kern w:val="0"/>
                <w:szCs w:val="21"/>
              </w:rPr>
              <w:t>.</w:t>
            </w:r>
            <w:r>
              <w:rPr>
                <w:rFonts w:hint="eastAsia" w:ascii="宋体" w:hAnsi="宋体" w:eastAsia="宋体" w:cs="宋体"/>
                <w:bCs/>
                <w:kern w:val="0"/>
                <w:szCs w:val="21"/>
              </w:rPr>
              <w:t>面板类型：IPS技术</w:t>
            </w:r>
          </w:p>
          <w:p>
            <w:pPr>
              <w:widowControl/>
              <w:jc w:val="left"/>
              <w:rPr>
                <w:rFonts w:ascii="宋体" w:hAnsi="宋体" w:eastAsia="宋体" w:cs="宋体"/>
                <w:kern w:val="0"/>
                <w:szCs w:val="21"/>
              </w:rPr>
            </w:pPr>
            <w:r>
              <w:rPr>
                <w:rFonts w:hint="eastAsia" w:ascii="宋体" w:hAnsi="宋体" w:eastAsia="宋体" w:cs="宋体"/>
                <w:bCs/>
                <w:kern w:val="0"/>
                <w:szCs w:val="21"/>
              </w:rPr>
              <w:t>4</w:t>
            </w:r>
            <w:r>
              <w:rPr>
                <w:rFonts w:ascii="宋体" w:hAnsi="宋体" w:eastAsia="宋体" w:cs="宋体"/>
                <w:bCs/>
                <w:kern w:val="0"/>
                <w:szCs w:val="21"/>
              </w:rPr>
              <w:t>.</w:t>
            </w:r>
            <w:r>
              <w:rPr>
                <w:rFonts w:hint="eastAsia" w:ascii="宋体" w:hAnsi="宋体" w:eastAsia="宋体" w:cs="宋体"/>
                <w:bCs/>
                <w:kern w:val="0"/>
                <w:szCs w:val="21"/>
              </w:rPr>
              <w:t>最大分辨率：</w:t>
            </w:r>
            <w:r>
              <w:rPr>
                <w:rFonts w:hint="eastAsia" w:ascii="宋体" w:hAnsi="宋体" w:eastAsia="宋体" w:cs="宋体"/>
                <w:kern w:val="0"/>
                <w:szCs w:val="21"/>
              </w:rPr>
              <w:t>≥2560*1080</w:t>
            </w:r>
          </w:p>
          <w:p>
            <w:pPr>
              <w:widowControl/>
              <w:jc w:val="left"/>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平均亮度：≥250cd/平</w:t>
            </w:r>
          </w:p>
          <w:p>
            <w:pPr>
              <w:widowControl/>
              <w:jc w:val="left"/>
              <w:rPr>
                <w:rFonts w:ascii="宋体" w:hAnsi="宋体" w:eastAsia="宋体" w:cs="宋体"/>
                <w:kern w:val="0"/>
                <w:szCs w:val="21"/>
              </w:rPr>
            </w:pP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可视角度：178度</w:t>
            </w:r>
          </w:p>
          <w:p>
            <w:pPr>
              <w:widowControl/>
              <w:jc w:val="left"/>
              <w:rPr>
                <w:rFonts w:ascii="宋体" w:hAnsi="宋体" w:eastAsia="宋体" w:cs="Arial"/>
                <w:kern w:val="0"/>
                <w:szCs w:val="21"/>
              </w:rPr>
            </w:pP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黑白响应时间：</w:t>
            </w:r>
            <w:r>
              <w:rPr>
                <w:rFonts w:ascii="宋体" w:hAnsi="宋体" w:eastAsia="宋体" w:cs="Arial"/>
                <w:kern w:val="0"/>
                <w:szCs w:val="21"/>
              </w:rPr>
              <w:t>≤</w:t>
            </w:r>
            <w:r>
              <w:rPr>
                <w:rFonts w:hint="eastAsia" w:ascii="宋体" w:hAnsi="宋体" w:eastAsia="宋体" w:cs="Arial"/>
                <w:kern w:val="0"/>
                <w:szCs w:val="21"/>
              </w:rPr>
              <w:t>5毫秒</w:t>
            </w:r>
          </w:p>
          <w:p>
            <w:pPr>
              <w:widowControl/>
              <w:jc w:val="left"/>
              <w:rPr>
                <w:rFonts w:ascii="宋体" w:hAnsi="宋体" w:eastAsia="宋体" w:cs="Arial"/>
                <w:b/>
                <w:kern w:val="0"/>
                <w:szCs w:val="21"/>
              </w:rPr>
            </w:pPr>
            <w:r>
              <w:rPr>
                <w:rFonts w:hint="eastAsia" w:ascii="宋体" w:hAnsi="宋体" w:eastAsia="宋体" w:cs="Arial"/>
                <w:kern w:val="0"/>
                <w:szCs w:val="21"/>
              </w:rPr>
              <w:t>8</w:t>
            </w:r>
            <w:r>
              <w:rPr>
                <w:rFonts w:ascii="宋体" w:hAnsi="宋体" w:eastAsia="宋体" w:cs="Arial"/>
                <w:kern w:val="0"/>
                <w:szCs w:val="21"/>
              </w:rPr>
              <w:t>.</w:t>
            </w:r>
            <w:r>
              <w:rPr>
                <w:rFonts w:hint="eastAsia" w:ascii="宋体" w:hAnsi="宋体" w:eastAsia="宋体" w:cs="Arial"/>
                <w:kern w:val="0"/>
                <w:szCs w:val="21"/>
              </w:rPr>
              <w:t>接口：</w:t>
            </w:r>
            <w:r>
              <w:rPr>
                <w:rFonts w:hint="eastAsia" w:ascii="宋体" w:hAnsi="宋体" w:eastAsia="宋体" w:cs="Arial"/>
                <w:b/>
                <w:kern w:val="0"/>
                <w:szCs w:val="21"/>
              </w:rPr>
              <w:t xml:space="preserve"> DP或HDMI</w:t>
            </w:r>
          </w:p>
          <w:p>
            <w:pPr>
              <w:widowControl/>
              <w:jc w:val="left"/>
              <w:rPr>
                <w:rFonts w:ascii="宋体" w:hAnsi="宋体" w:eastAsia="宋体" w:cs="Arial"/>
                <w:kern w:val="0"/>
                <w:szCs w:val="21"/>
              </w:rPr>
            </w:pPr>
            <w:r>
              <w:rPr>
                <w:rFonts w:hint="eastAsia" w:ascii="宋体" w:hAnsi="宋体" w:eastAsia="宋体" w:cs="Arial"/>
                <w:kern w:val="0"/>
                <w:szCs w:val="21"/>
              </w:rPr>
              <w:t>9</w:t>
            </w:r>
            <w:r>
              <w:rPr>
                <w:rFonts w:ascii="宋体" w:hAnsi="宋体" w:eastAsia="宋体" w:cs="Arial"/>
                <w:kern w:val="0"/>
                <w:szCs w:val="21"/>
              </w:rPr>
              <w:t>.</w:t>
            </w:r>
            <w:r>
              <w:rPr>
                <w:rFonts w:hint="eastAsia" w:ascii="宋体" w:hAnsi="宋体" w:eastAsia="宋体" w:cs="Arial"/>
                <w:kern w:val="0"/>
                <w:szCs w:val="21"/>
              </w:rPr>
              <w:t>点距：</w:t>
            </w:r>
            <w:r>
              <w:rPr>
                <w:rFonts w:ascii="宋体" w:hAnsi="宋体" w:eastAsia="宋体" w:cs="Arial"/>
                <w:kern w:val="0"/>
                <w:szCs w:val="21"/>
              </w:rPr>
              <w:t>≤</w:t>
            </w:r>
            <w:r>
              <w:rPr>
                <w:rFonts w:hint="eastAsia" w:ascii="宋体" w:hAnsi="宋体" w:eastAsia="宋体" w:cs="Arial"/>
                <w:kern w:val="0"/>
                <w:szCs w:val="21"/>
              </w:rPr>
              <w:t>0.27MM</w:t>
            </w:r>
          </w:p>
          <w:p>
            <w:pPr>
              <w:widowControl/>
              <w:jc w:val="left"/>
              <w:rPr>
                <w:rFonts w:ascii="宋体" w:hAnsi="宋体" w:eastAsia="宋体" w:cs="宋体"/>
                <w:kern w:val="0"/>
                <w:szCs w:val="21"/>
              </w:rPr>
            </w:pPr>
            <w:r>
              <w:rPr>
                <w:rFonts w:hint="eastAsia" w:ascii="宋体" w:hAnsi="宋体" w:eastAsia="宋体" w:cs="Arial"/>
                <w:kern w:val="0"/>
                <w:szCs w:val="21"/>
              </w:rPr>
              <w:t>1</w:t>
            </w:r>
            <w:r>
              <w:rPr>
                <w:rFonts w:ascii="宋体" w:hAnsi="宋体" w:eastAsia="宋体" w:cs="Arial"/>
                <w:kern w:val="0"/>
                <w:szCs w:val="21"/>
              </w:rPr>
              <w:t>0</w:t>
            </w:r>
            <w:r>
              <w:rPr>
                <w:rFonts w:hint="eastAsia" w:ascii="宋体" w:hAnsi="宋体" w:eastAsia="宋体" w:cs="Arial"/>
                <w:kern w:val="0"/>
                <w:szCs w:val="21"/>
              </w:rPr>
              <w:t>刷新频率：</w:t>
            </w:r>
            <w:r>
              <w:rPr>
                <w:rFonts w:hint="eastAsia" w:ascii="宋体" w:hAnsi="宋体" w:eastAsia="宋体" w:cs="宋体"/>
                <w:kern w:val="0"/>
                <w:szCs w:val="21"/>
              </w:rPr>
              <w:t>≥60HZ</w:t>
            </w:r>
          </w:p>
          <w:p>
            <w:pPr>
              <w:widowControl/>
              <w:jc w:val="left"/>
              <w:rPr>
                <w:rFonts w:ascii="宋体" w:hAnsi="宋体" w:eastAsia="宋体" w:cs="宋体"/>
                <w:kern w:val="0"/>
                <w:szCs w:val="21"/>
              </w:rPr>
            </w:pPr>
            <w:r>
              <w:rPr>
                <w:rFonts w:ascii="宋体" w:hAnsi="宋体" w:eastAsia="宋体" w:cs="宋体"/>
                <w:kern w:val="0"/>
                <w:szCs w:val="21"/>
              </w:rPr>
              <w:t>11.</w:t>
            </w:r>
            <w:r>
              <w:rPr>
                <w:rFonts w:hint="eastAsia" w:ascii="宋体" w:hAnsi="宋体" w:eastAsia="宋体" w:cs="宋体"/>
                <w:kern w:val="0"/>
                <w:szCs w:val="21"/>
              </w:rPr>
              <w:t>质保：一</w:t>
            </w:r>
            <w:r>
              <w:rPr>
                <w:rFonts w:hint="eastAsia" w:ascii="宋体" w:hAnsi="宋体" w:eastAsia="宋体" w:cs="宋体"/>
                <w:bCs/>
                <w:kern w:val="0"/>
                <w:szCs w:val="21"/>
              </w:rPr>
              <w:t>年原厂质保</w:t>
            </w:r>
            <w:r>
              <w:rPr>
                <w:rFonts w:hint="eastAsia" w:ascii="宋体" w:hAnsi="宋体" w:eastAsia="宋体" w:cs="宋体"/>
                <w:kern w:val="0"/>
                <w:szCs w:val="21"/>
              </w:rPr>
              <w:t>。</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集成系统</w:t>
            </w:r>
          </w:p>
        </w:tc>
      </w:tr>
    </w:tbl>
    <w:p>
      <w:pPr>
        <w:rPr>
          <w:rFonts w:ascii="宋体" w:hAnsi="宋体" w:eastAsia="宋体"/>
        </w:rPr>
      </w:pPr>
    </w:p>
    <w:p>
      <w:pPr>
        <w:rPr>
          <w:rFonts w:ascii="宋体" w:hAnsi="宋体" w:eastAsia="宋体"/>
        </w:rPr>
      </w:pPr>
      <w:r>
        <w:rPr>
          <w:rFonts w:hint="eastAsia" w:ascii="宋体" w:hAnsi="宋体" w:eastAsia="宋体"/>
        </w:rPr>
        <w:t>以上涉及电脑操作系统的，均要求正版，关于操作系统的可接受形式见本章第二条“知识产权”。</w:t>
      </w:r>
    </w:p>
    <w:p>
      <w:pPr>
        <w:pStyle w:val="5"/>
        <w:spacing w:before="160" w:after="160" w:line="360" w:lineRule="exact"/>
        <w:ind w:firstLine="281" w:firstLineChars="100"/>
        <w:jc w:val="left"/>
        <w:rPr>
          <w:rFonts w:ascii="宋体" w:hAnsi="宋体" w:eastAsia="宋体"/>
        </w:rPr>
      </w:pPr>
      <w:r>
        <w:rPr>
          <w:rFonts w:hint="eastAsia" w:ascii="宋体" w:hAnsi="宋体" w:eastAsia="宋体"/>
        </w:rPr>
        <w:t>标段2：办公电脑打印机等设备一批（表内</w:t>
      </w:r>
      <w:r>
        <w:rPr>
          <w:rFonts w:hint="eastAsia" w:ascii="宋体" w:hAnsi="宋体" w:eastAsia="宋体" w:cs="宋体"/>
          <w:kern w:val="0"/>
          <w:szCs w:val="21"/>
        </w:rPr>
        <w:t>同序号指的</w:t>
      </w:r>
      <w:r>
        <w:rPr>
          <w:rFonts w:ascii="宋体" w:hAnsi="宋体" w:eastAsia="宋体" w:cs="宋体"/>
          <w:kern w:val="0"/>
          <w:szCs w:val="21"/>
        </w:rPr>
        <w:t>均为本标段对应序号</w:t>
      </w:r>
      <w:r>
        <w:rPr>
          <w:rFonts w:hint="eastAsia" w:ascii="宋体" w:hAnsi="宋体" w:eastAsia="宋体"/>
        </w:rPr>
        <w:t>）</w:t>
      </w:r>
    </w:p>
    <w:tbl>
      <w:tblPr>
        <w:tblStyle w:val="89"/>
        <w:tblW w:w="1105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1560"/>
        <w:gridCol w:w="708"/>
        <w:gridCol w:w="708"/>
        <w:gridCol w:w="5527"/>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56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27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货物名称</w:t>
            </w:r>
          </w:p>
        </w:tc>
        <w:tc>
          <w:tcPr>
            <w:tcW w:w="1560"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参考品牌</w:t>
            </w:r>
          </w:p>
        </w:tc>
        <w:tc>
          <w:tcPr>
            <w:tcW w:w="708"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708"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数量</w:t>
            </w:r>
          </w:p>
        </w:tc>
        <w:tc>
          <w:tcPr>
            <w:tcW w:w="552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主要配置及要求</w:t>
            </w:r>
          </w:p>
        </w:tc>
        <w:tc>
          <w:tcPr>
            <w:tcW w:w="710"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8"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left"/>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92</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 CPU</w:t>
            </w:r>
            <w:r>
              <w:rPr>
                <w:rFonts w:ascii="宋体" w:hAnsi="宋体" w:eastAsia="宋体" w:cs="宋体"/>
                <w:bCs/>
                <w:kern w:val="0"/>
                <w:szCs w:val="21"/>
              </w:rPr>
              <w:tab/>
            </w:r>
            <w:r>
              <w:rPr>
                <w:rFonts w:ascii="宋体" w:hAnsi="宋体" w:eastAsia="宋体" w:cs="宋体"/>
                <w:bCs/>
                <w:kern w:val="0"/>
                <w:szCs w:val="21"/>
              </w:rPr>
              <w:t>≥Intel® Core™ i5-9500，6核，4.4GHz，9M缓存</w:t>
            </w:r>
          </w:p>
          <w:p>
            <w:pPr>
              <w:widowControl/>
              <w:jc w:val="left"/>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 xml:space="preserve">. </w:t>
            </w:r>
            <w:r>
              <w:rPr>
                <w:rFonts w:hint="eastAsia" w:ascii="宋体" w:hAnsi="宋体" w:eastAsia="宋体" w:cs="宋体"/>
                <w:bCs/>
                <w:kern w:val="0"/>
                <w:szCs w:val="21"/>
              </w:rPr>
              <w:t>芯片组</w:t>
            </w:r>
            <w:r>
              <w:rPr>
                <w:rFonts w:ascii="宋体" w:hAnsi="宋体" w:eastAsia="宋体" w:cs="宋体"/>
                <w:bCs/>
                <w:kern w:val="0"/>
                <w:szCs w:val="21"/>
              </w:rPr>
              <w:tab/>
            </w:r>
            <w:r>
              <w:rPr>
                <w:rFonts w:ascii="宋体" w:hAnsi="宋体" w:eastAsia="宋体" w:cs="宋体"/>
                <w:bCs/>
                <w:kern w:val="0"/>
                <w:szCs w:val="21"/>
              </w:rPr>
              <w:t>Intel Q370及以上</w:t>
            </w:r>
          </w:p>
          <w:p>
            <w:pPr>
              <w:widowControl/>
              <w:jc w:val="left"/>
              <w:rPr>
                <w:rFonts w:ascii="宋体" w:hAnsi="宋体" w:eastAsia="宋体" w:cs="宋体"/>
                <w:bCs/>
                <w:kern w:val="0"/>
                <w:szCs w:val="21"/>
              </w:rPr>
            </w:pPr>
            <w:r>
              <w:rPr>
                <w:rFonts w:hint="eastAsia" w:ascii="宋体" w:hAnsi="宋体" w:eastAsia="宋体" w:cs="宋体"/>
                <w:bCs/>
                <w:kern w:val="0"/>
                <w:szCs w:val="21"/>
              </w:rPr>
              <w:t>3</w:t>
            </w:r>
            <w:r>
              <w:rPr>
                <w:rFonts w:ascii="宋体" w:hAnsi="宋体" w:eastAsia="宋体" w:cs="宋体"/>
                <w:bCs/>
                <w:kern w:val="0"/>
                <w:szCs w:val="21"/>
              </w:rPr>
              <w:t xml:space="preserve">. </w:t>
            </w:r>
            <w:r>
              <w:rPr>
                <w:rFonts w:hint="eastAsia" w:ascii="宋体" w:hAnsi="宋体" w:eastAsia="宋体" w:cs="宋体"/>
                <w:bCs/>
                <w:kern w:val="0"/>
                <w:szCs w:val="21"/>
              </w:rPr>
              <w:t>内存</w:t>
            </w:r>
            <w:r>
              <w:rPr>
                <w:rFonts w:ascii="宋体" w:hAnsi="宋体" w:eastAsia="宋体" w:cs="宋体"/>
                <w:bCs/>
                <w:kern w:val="0"/>
                <w:szCs w:val="21"/>
              </w:rPr>
              <w:tab/>
            </w:r>
            <w:r>
              <w:rPr>
                <w:rFonts w:ascii="宋体" w:hAnsi="宋体" w:eastAsia="宋体" w:cs="宋体"/>
                <w:bCs/>
                <w:kern w:val="0"/>
                <w:szCs w:val="21"/>
              </w:rPr>
              <w:t>≥4GB DDR4，至少4个内存插槽</w:t>
            </w:r>
          </w:p>
          <w:p>
            <w:pPr>
              <w:widowControl/>
              <w:jc w:val="left"/>
              <w:rPr>
                <w:rFonts w:ascii="宋体" w:hAnsi="宋体" w:eastAsia="宋体" w:cs="宋体"/>
                <w:bCs/>
                <w:kern w:val="0"/>
                <w:szCs w:val="21"/>
              </w:rPr>
            </w:pPr>
            <w:r>
              <w:rPr>
                <w:rFonts w:hint="eastAsia" w:ascii="宋体" w:hAnsi="宋体" w:eastAsia="宋体" w:cs="宋体"/>
                <w:bCs/>
                <w:kern w:val="0"/>
                <w:szCs w:val="21"/>
              </w:rPr>
              <w:t>4</w:t>
            </w:r>
            <w:r>
              <w:rPr>
                <w:rFonts w:ascii="宋体" w:hAnsi="宋体" w:eastAsia="宋体" w:cs="宋体"/>
                <w:bCs/>
                <w:kern w:val="0"/>
                <w:szCs w:val="21"/>
              </w:rPr>
              <w:t>.</w:t>
            </w:r>
            <w:r>
              <w:rPr>
                <w:rFonts w:hint="eastAsia" w:ascii="宋体" w:hAnsi="宋体" w:eastAsia="宋体" w:cs="宋体"/>
                <w:bCs/>
                <w:kern w:val="0"/>
                <w:szCs w:val="21"/>
              </w:rPr>
              <w:t>显卡</w:t>
            </w:r>
            <w:r>
              <w:rPr>
                <w:rFonts w:ascii="宋体" w:hAnsi="宋体" w:eastAsia="宋体" w:cs="宋体"/>
                <w:bCs/>
                <w:kern w:val="0"/>
                <w:szCs w:val="21"/>
              </w:rPr>
              <w:tab/>
            </w:r>
            <w:r>
              <w:rPr>
                <w:rFonts w:ascii="宋体" w:hAnsi="宋体" w:eastAsia="宋体" w:cs="宋体"/>
                <w:bCs/>
                <w:kern w:val="0"/>
                <w:szCs w:val="21"/>
              </w:rPr>
              <w:t>集成显卡</w:t>
            </w:r>
          </w:p>
          <w:p>
            <w:pPr>
              <w:widowControl/>
              <w:jc w:val="left"/>
              <w:rPr>
                <w:rFonts w:ascii="宋体" w:hAnsi="宋体" w:eastAsia="宋体" w:cs="宋体"/>
                <w:bCs/>
                <w:kern w:val="0"/>
                <w:szCs w:val="21"/>
              </w:rPr>
            </w:pPr>
            <w:r>
              <w:rPr>
                <w:rFonts w:ascii="宋体" w:hAnsi="宋体" w:eastAsia="宋体" w:cs="宋体"/>
                <w:bCs/>
                <w:kern w:val="0"/>
                <w:szCs w:val="21"/>
              </w:rPr>
              <w:t xml:space="preserve">5. </w:t>
            </w:r>
            <w:r>
              <w:rPr>
                <w:rFonts w:hint="eastAsia" w:ascii="宋体" w:hAnsi="宋体" w:eastAsia="宋体" w:cs="宋体"/>
                <w:bCs/>
                <w:kern w:val="0"/>
                <w:szCs w:val="21"/>
              </w:rPr>
              <w:t>硬盘</w:t>
            </w:r>
            <w:r>
              <w:rPr>
                <w:rFonts w:ascii="宋体" w:hAnsi="宋体" w:eastAsia="宋体" w:cs="宋体"/>
                <w:bCs/>
                <w:kern w:val="0"/>
                <w:szCs w:val="21"/>
              </w:rPr>
              <w:tab/>
            </w:r>
            <w:r>
              <w:rPr>
                <w:rFonts w:ascii="宋体" w:hAnsi="宋体" w:eastAsia="宋体" w:cs="宋体"/>
                <w:bCs/>
                <w:kern w:val="0"/>
                <w:szCs w:val="21"/>
              </w:rPr>
              <w:t>≥1TB硬盘</w:t>
            </w:r>
          </w:p>
          <w:p>
            <w:pPr>
              <w:widowControl/>
              <w:jc w:val="left"/>
              <w:rPr>
                <w:rFonts w:ascii="宋体" w:hAnsi="宋体" w:eastAsia="宋体" w:cs="宋体"/>
                <w:bCs/>
                <w:kern w:val="0"/>
                <w:szCs w:val="21"/>
              </w:rPr>
            </w:pPr>
            <w:r>
              <w:rPr>
                <w:rFonts w:ascii="宋体" w:hAnsi="宋体" w:eastAsia="宋体" w:cs="宋体"/>
                <w:bCs/>
                <w:kern w:val="0"/>
                <w:szCs w:val="21"/>
              </w:rPr>
              <w:t xml:space="preserve">6. </w:t>
            </w:r>
            <w:r>
              <w:rPr>
                <w:rFonts w:hint="eastAsia" w:ascii="宋体" w:hAnsi="宋体" w:eastAsia="宋体" w:cs="宋体"/>
                <w:bCs/>
                <w:kern w:val="0"/>
                <w:szCs w:val="21"/>
              </w:rPr>
              <w:t>光驱</w:t>
            </w:r>
            <w:r>
              <w:rPr>
                <w:rFonts w:ascii="宋体" w:hAnsi="宋体" w:eastAsia="宋体" w:cs="宋体"/>
                <w:bCs/>
                <w:kern w:val="0"/>
                <w:szCs w:val="21"/>
              </w:rPr>
              <w:tab/>
            </w:r>
            <w:r>
              <w:rPr>
                <w:rFonts w:ascii="宋体" w:hAnsi="宋体" w:eastAsia="宋体" w:cs="宋体"/>
                <w:bCs/>
                <w:kern w:val="0"/>
                <w:szCs w:val="21"/>
              </w:rPr>
              <w:t>DVDRW</w:t>
            </w:r>
          </w:p>
          <w:p>
            <w:pPr>
              <w:widowControl/>
              <w:jc w:val="left"/>
              <w:rPr>
                <w:rFonts w:ascii="宋体" w:hAnsi="宋体" w:eastAsia="宋体" w:cs="宋体"/>
                <w:bCs/>
                <w:kern w:val="0"/>
                <w:szCs w:val="21"/>
              </w:rPr>
            </w:pPr>
            <w:r>
              <w:rPr>
                <w:rFonts w:ascii="宋体" w:hAnsi="宋体" w:eastAsia="宋体" w:cs="宋体"/>
                <w:bCs/>
                <w:kern w:val="0"/>
                <w:szCs w:val="21"/>
              </w:rPr>
              <w:t xml:space="preserve">7. </w:t>
            </w:r>
            <w:r>
              <w:rPr>
                <w:rFonts w:hint="eastAsia" w:ascii="宋体" w:hAnsi="宋体" w:eastAsia="宋体" w:cs="宋体"/>
                <w:bCs/>
                <w:kern w:val="0"/>
                <w:szCs w:val="21"/>
              </w:rPr>
              <w:t>网卡</w:t>
            </w:r>
            <w:r>
              <w:rPr>
                <w:rFonts w:ascii="宋体" w:hAnsi="宋体" w:eastAsia="宋体" w:cs="宋体"/>
                <w:bCs/>
                <w:kern w:val="0"/>
                <w:szCs w:val="21"/>
              </w:rPr>
              <w:tab/>
            </w:r>
            <w:r>
              <w:rPr>
                <w:rFonts w:ascii="宋体" w:hAnsi="宋体" w:eastAsia="宋体" w:cs="宋体"/>
                <w:bCs/>
                <w:kern w:val="0"/>
                <w:szCs w:val="21"/>
              </w:rPr>
              <w:t>≥10/100/1000M以太网卡</w:t>
            </w:r>
          </w:p>
          <w:p>
            <w:pPr>
              <w:widowControl/>
              <w:jc w:val="left"/>
              <w:rPr>
                <w:rFonts w:ascii="宋体" w:hAnsi="宋体" w:eastAsia="宋体" w:cs="宋体"/>
                <w:bCs/>
                <w:kern w:val="0"/>
                <w:szCs w:val="21"/>
              </w:rPr>
            </w:pPr>
            <w:r>
              <w:rPr>
                <w:rFonts w:ascii="宋体" w:hAnsi="宋体" w:eastAsia="宋体" w:cs="宋体"/>
                <w:bCs/>
                <w:kern w:val="0"/>
                <w:szCs w:val="21"/>
              </w:rPr>
              <w:t>8.</w:t>
            </w:r>
            <w:r>
              <w:rPr>
                <w:rFonts w:hint="eastAsia" w:ascii="宋体" w:hAnsi="宋体" w:eastAsia="宋体" w:cs="宋体"/>
                <w:bCs/>
                <w:kern w:val="0"/>
                <w:szCs w:val="21"/>
              </w:rPr>
              <w:t>接口</w:t>
            </w:r>
            <w:r>
              <w:rPr>
                <w:rFonts w:ascii="宋体" w:hAnsi="宋体" w:eastAsia="宋体" w:cs="宋体"/>
                <w:bCs/>
                <w:kern w:val="0"/>
                <w:szCs w:val="21"/>
              </w:rPr>
              <w:tab/>
            </w:r>
            <w:r>
              <w:rPr>
                <w:rFonts w:ascii="宋体" w:hAnsi="宋体" w:eastAsia="宋体" w:cs="宋体"/>
                <w:bCs/>
                <w:kern w:val="0"/>
                <w:szCs w:val="21"/>
              </w:rPr>
              <w:t>≥10个USB接口，5个USB3.1，4个USB2.0，1个Type-C接口，</w:t>
            </w:r>
            <w:r>
              <w:rPr>
                <w:rFonts w:ascii="宋体" w:hAnsi="宋体" w:eastAsia="宋体" w:cs="宋体"/>
                <w:b/>
                <w:bCs/>
                <w:kern w:val="0"/>
                <w:szCs w:val="21"/>
              </w:rPr>
              <w:t>≥1个DP</w:t>
            </w:r>
            <w:r>
              <w:rPr>
                <w:rFonts w:ascii="宋体" w:hAnsi="宋体" w:eastAsia="宋体" w:cs="宋体"/>
                <w:bCs/>
                <w:kern w:val="0"/>
                <w:szCs w:val="21"/>
              </w:rPr>
              <w:t>，</w:t>
            </w:r>
            <w:r>
              <w:rPr>
                <w:rFonts w:ascii="宋体" w:hAnsi="宋体" w:eastAsia="宋体" w:cs="宋体"/>
                <w:b/>
                <w:bCs/>
                <w:kern w:val="0"/>
                <w:szCs w:val="21"/>
              </w:rPr>
              <w:t>1个可选视频接口（VGA/HDMI/DP/Type-C）</w:t>
            </w:r>
            <w:r>
              <w:rPr>
                <w:rFonts w:ascii="宋体" w:hAnsi="宋体" w:eastAsia="宋体" w:cs="宋体"/>
                <w:bCs/>
                <w:kern w:val="0"/>
                <w:szCs w:val="21"/>
              </w:rPr>
              <w:t>,</w:t>
            </w:r>
            <w:r>
              <w:rPr>
                <w:rFonts w:ascii="宋体" w:hAnsi="宋体" w:eastAsia="宋体" w:cs="宋体"/>
                <w:b/>
                <w:bCs/>
                <w:kern w:val="0"/>
                <w:szCs w:val="21"/>
              </w:rPr>
              <w:t>1个可选串口</w:t>
            </w:r>
            <w:r>
              <w:rPr>
                <w:rFonts w:ascii="宋体" w:hAnsi="宋体" w:eastAsia="宋体" w:cs="宋体"/>
                <w:bCs/>
                <w:kern w:val="0"/>
                <w:szCs w:val="21"/>
              </w:rPr>
              <w:t>，1个RJ-45，1个通用音频接口，1个输出口</w:t>
            </w:r>
          </w:p>
          <w:p>
            <w:pPr>
              <w:widowControl/>
              <w:jc w:val="left"/>
              <w:rPr>
                <w:rFonts w:ascii="宋体" w:hAnsi="宋体" w:eastAsia="宋体" w:cs="宋体"/>
                <w:bCs/>
                <w:kern w:val="0"/>
                <w:szCs w:val="21"/>
              </w:rPr>
            </w:pPr>
            <w:r>
              <w:rPr>
                <w:rFonts w:ascii="宋体" w:hAnsi="宋体" w:eastAsia="宋体" w:cs="宋体"/>
                <w:bCs/>
                <w:kern w:val="0"/>
                <w:szCs w:val="21"/>
              </w:rPr>
              <w:t>9.</w:t>
            </w:r>
            <w:r>
              <w:rPr>
                <w:rFonts w:hint="eastAsia" w:ascii="宋体" w:hAnsi="宋体" w:eastAsia="宋体" w:cs="宋体"/>
                <w:b/>
                <w:bCs/>
                <w:kern w:val="0"/>
                <w:szCs w:val="21"/>
              </w:rPr>
              <w:t>显示器</w:t>
            </w:r>
            <w:r>
              <w:rPr>
                <w:rFonts w:ascii="宋体" w:hAnsi="宋体" w:eastAsia="宋体" w:cs="宋体"/>
                <w:b/>
                <w:bCs/>
                <w:kern w:val="0"/>
                <w:szCs w:val="21"/>
              </w:rPr>
              <w:tab/>
            </w:r>
            <w:r>
              <w:rPr>
                <w:rFonts w:ascii="宋体" w:hAnsi="宋体" w:eastAsia="宋体" w:cs="宋体"/>
                <w:b/>
                <w:bCs/>
                <w:kern w:val="0"/>
                <w:szCs w:val="21"/>
              </w:rPr>
              <w:t>≥19.5英寸显示器</w:t>
            </w:r>
            <w:r>
              <w:rPr>
                <w:rFonts w:ascii="宋体" w:hAnsi="宋体" w:eastAsia="宋体" w:cs="宋体"/>
                <w:bCs/>
                <w:kern w:val="0"/>
                <w:szCs w:val="21"/>
              </w:rPr>
              <w:t>，分辨率不低于1920*1080，</w:t>
            </w:r>
            <w:r>
              <w:rPr>
                <w:rFonts w:ascii="宋体" w:hAnsi="宋体" w:eastAsia="宋体" w:cs="宋体"/>
                <w:b/>
                <w:bCs/>
                <w:kern w:val="0"/>
                <w:szCs w:val="21"/>
              </w:rPr>
              <w:t>DP+VGA接口</w:t>
            </w:r>
          </w:p>
          <w:p>
            <w:pPr>
              <w:widowControl/>
              <w:jc w:val="left"/>
              <w:rPr>
                <w:rFonts w:ascii="宋体" w:hAnsi="宋体" w:eastAsia="宋体" w:cs="宋体"/>
                <w:bCs/>
                <w:kern w:val="0"/>
                <w:szCs w:val="21"/>
              </w:rPr>
            </w:pPr>
            <w:r>
              <w:rPr>
                <w:rFonts w:ascii="宋体" w:hAnsi="宋体" w:eastAsia="宋体" w:cs="宋体"/>
                <w:bCs/>
                <w:kern w:val="0"/>
                <w:szCs w:val="21"/>
              </w:rPr>
              <w:t>10.</w:t>
            </w:r>
            <w:r>
              <w:rPr>
                <w:rFonts w:hint="eastAsia" w:ascii="宋体" w:hAnsi="宋体" w:eastAsia="宋体" w:cs="宋体"/>
                <w:bCs/>
                <w:kern w:val="0"/>
                <w:szCs w:val="21"/>
              </w:rPr>
              <w:t>电源</w:t>
            </w:r>
            <w:r>
              <w:rPr>
                <w:rFonts w:ascii="宋体" w:hAnsi="宋体" w:eastAsia="宋体" w:cs="宋体"/>
                <w:bCs/>
                <w:kern w:val="0"/>
                <w:szCs w:val="21"/>
              </w:rPr>
              <w:tab/>
            </w:r>
            <w:r>
              <w:rPr>
                <w:rFonts w:ascii="宋体" w:hAnsi="宋体" w:eastAsia="宋体" w:cs="宋体"/>
                <w:bCs/>
                <w:kern w:val="0"/>
                <w:szCs w:val="21"/>
              </w:rPr>
              <w:t>大于230W节能电源，转换效率不低于85%</w:t>
            </w:r>
          </w:p>
          <w:p>
            <w:pPr>
              <w:widowControl/>
              <w:jc w:val="left"/>
              <w:rPr>
                <w:rFonts w:ascii="宋体" w:hAnsi="宋体" w:eastAsia="宋体" w:cs="宋体"/>
                <w:bCs/>
                <w:kern w:val="0"/>
                <w:szCs w:val="21"/>
              </w:rPr>
            </w:pPr>
            <w:r>
              <w:rPr>
                <w:rFonts w:ascii="宋体" w:hAnsi="宋体" w:eastAsia="宋体" w:cs="宋体"/>
                <w:bCs/>
                <w:kern w:val="0"/>
                <w:szCs w:val="21"/>
              </w:rPr>
              <w:t>11.</w:t>
            </w:r>
            <w:r>
              <w:rPr>
                <w:rFonts w:hint="eastAsia" w:ascii="宋体" w:hAnsi="宋体" w:eastAsia="宋体" w:cs="宋体"/>
                <w:bCs/>
                <w:kern w:val="0"/>
                <w:szCs w:val="21"/>
              </w:rPr>
              <w:t>机箱：</w:t>
            </w:r>
            <w:r>
              <w:rPr>
                <w:rFonts w:ascii="宋体" w:hAnsi="宋体" w:eastAsia="宋体" w:cs="宋体"/>
                <w:bCs/>
                <w:kern w:val="0"/>
                <w:szCs w:val="21"/>
              </w:rPr>
              <w:t>机箱大小不大于15L，整机免工具拆卸</w:t>
            </w:r>
          </w:p>
          <w:p>
            <w:pPr>
              <w:widowControl/>
              <w:jc w:val="left"/>
              <w:rPr>
                <w:rFonts w:ascii="宋体" w:hAnsi="宋体" w:eastAsia="宋体" w:cs="宋体"/>
                <w:bCs/>
                <w:kern w:val="0"/>
                <w:szCs w:val="21"/>
              </w:rPr>
            </w:pPr>
            <w:r>
              <w:rPr>
                <w:rFonts w:ascii="宋体" w:hAnsi="宋体" w:eastAsia="宋体" w:cs="宋体"/>
                <w:bCs/>
                <w:kern w:val="0"/>
                <w:szCs w:val="21"/>
              </w:rPr>
              <w:t>12.</w:t>
            </w:r>
            <w:r>
              <w:rPr>
                <w:rFonts w:hint="eastAsia" w:ascii="宋体" w:hAnsi="宋体" w:eastAsia="宋体" w:cs="宋体"/>
                <w:bCs/>
                <w:kern w:val="0"/>
                <w:szCs w:val="21"/>
              </w:rPr>
              <w:t>认证：</w:t>
            </w:r>
            <w:r>
              <w:rPr>
                <w:rFonts w:ascii="宋体" w:hAnsi="宋体" w:eastAsia="宋体" w:cs="宋体"/>
                <w:bCs/>
                <w:kern w:val="0"/>
                <w:szCs w:val="21"/>
              </w:rPr>
              <w:t>MTBF不低于100万小时认证</w:t>
            </w:r>
          </w:p>
          <w:p>
            <w:pPr>
              <w:widowControl/>
              <w:jc w:val="left"/>
              <w:rPr>
                <w:rFonts w:ascii="宋体" w:hAnsi="宋体" w:eastAsia="宋体" w:cs="宋体"/>
                <w:kern w:val="0"/>
                <w:szCs w:val="21"/>
              </w:rPr>
            </w:pPr>
            <w:r>
              <w:rPr>
                <w:rFonts w:ascii="宋体" w:hAnsi="宋体" w:eastAsia="宋体" w:cs="宋体"/>
                <w:b/>
                <w:bCs/>
                <w:kern w:val="0"/>
                <w:szCs w:val="21"/>
              </w:rPr>
              <w:t>13.</w:t>
            </w:r>
            <w:r>
              <w:rPr>
                <w:rFonts w:hint="eastAsia" w:ascii="宋体" w:hAnsi="宋体" w:eastAsia="宋体" w:cs="宋体"/>
                <w:b/>
                <w:bCs/>
                <w:kern w:val="0"/>
                <w:szCs w:val="21"/>
              </w:rPr>
              <w:t>操作系统：</w:t>
            </w:r>
            <w:r>
              <w:rPr>
                <w:rFonts w:hint="eastAsia" w:ascii="宋体" w:hAnsi="宋体" w:eastAsia="宋体" w:cs="宋体"/>
                <w:b/>
                <w:kern w:val="0"/>
                <w:szCs w:val="21"/>
                <w:u w:val="single"/>
              </w:rPr>
              <w:t>原厂预装正版Windows 10 专业版操作系统（64位，中文）</w:t>
            </w:r>
          </w:p>
          <w:p>
            <w:pPr>
              <w:widowControl/>
              <w:jc w:val="left"/>
              <w:rPr>
                <w:rFonts w:ascii="宋体" w:hAnsi="宋体" w:eastAsia="宋体" w:cs="宋体"/>
                <w:bCs/>
                <w:kern w:val="0"/>
                <w:szCs w:val="21"/>
              </w:rPr>
            </w:pPr>
            <w:r>
              <w:rPr>
                <w:rFonts w:ascii="宋体" w:hAnsi="宋体" w:eastAsia="宋体" w:cs="宋体"/>
                <w:bCs/>
                <w:kern w:val="0"/>
                <w:szCs w:val="21"/>
              </w:rPr>
              <w:t>14.</w:t>
            </w:r>
            <w:r>
              <w:rPr>
                <w:rFonts w:hint="eastAsia" w:ascii="宋体" w:hAnsi="宋体" w:eastAsia="宋体" w:cs="宋体"/>
                <w:bCs/>
                <w:kern w:val="0"/>
                <w:szCs w:val="21"/>
              </w:rPr>
              <w:t>质保服务：</w:t>
            </w:r>
            <w:r>
              <w:rPr>
                <w:rFonts w:ascii="宋体" w:hAnsi="宋体" w:eastAsia="宋体" w:cs="宋体"/>
                <w:bCs/>
                <w:kern w:val="0"/>
                <w:szCs w:val="21"/>
              </w:rPr>
              <w:t>原厂整机三年保修及上门服务，7X24小时电话支持。</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2</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w:t>
            </w:r>
          </w:p>
        </w:tc>
        <w:tc>
          <w:tcPr>
            <w:tcW w:w="1560" w:type="dxa"/>
            <w:vAlign w:val="center"/>
          </w:tcPr>
          <w:p>
            <w:pPr>
              <w:widowControl/>
              <w:rPr>
                <w:rFonts w:ascii="宋体" w:hAnsi="宋体" w:eastAsia="宋体" w:cs="宋体"/>
                <w:bCs/>
                <w:kern w:val="0"/>
                <w:szCs w:val="21"/>
              </w:rPr>
            </w:pPr>
            <w:r>
              <w:rPr>
                <w:rFonts w:hint="eastAsia" w:ascii="宋体" w:hAnsi="宋体" w:eastAsia="宋体" w:cs="宋体"/>
                <w:bCs/>
                <w:kern w:val="0"/>
                <w:szCs w:val="21"/>
              </w:rPr>
              <w:t>同序号5</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w:t>
            </w:r>
            <w:r>
              <w:rPr>
                <w:rFonts w:hint="eastAsia" w:ascii="宋体" w:hAnsi="宋体" w:eastAsia="宋体" w:cs="宋体"/>
                <w:bCs/>
                <w:kern w:val="0"/>
                <w:szCs w:val="21"/>
              </w:rPr>
              <w:t>基本配置同本标段序号</w:t>
            </w:r>
            <w:r>
              <w:rPr>
                <w:rFonts w:ascii="宋体" w:hAnsi="宋体" w:eastAsia="宋体" w:cs="宋体"/>
                <w:bCs/>
                <w:kern w:val="0"/>
                <w:szCs w:val="21"/>
              </w:rPr>
              <w:t>1</w:t>
            </w:r>
            <w:r>
              <w:rPr>
                <w:rFonts w:hint="eastAsia" w:ascii="宋体" w:hAnsi="宋体" w:eastAsia="宋体" w:cs="宋体"/>
                <w:bCs/>
                <w:kern w:val="0"/>
                <w:szCs w:val="21"/>
              </w:rPr>
              <w:t>“商用台式机电脑”第1</w:t>
            </w:r>
            <w:r>
              <w:rPr>
                <w:rFonts w:ascii="宋体" w:hAnsi="宋体" w:eastAsia="宋体" w:cs="宋体"/>
                <w:bCs/>
                <w:kern w:val="0"/>
                <w:szCs w:val="21"/>
              </w:rPr>
              <w:t>-14</w:t>
            </w:r>
            <w:r>
              <w:rPr>
                <w:rFonts w:hint="eastAsia" w:ascii="宋体" w:hAnsi="宋体" w:eastAsia="宋体" w:cs="宋体"/>
                <w:bCs/>
                <w:kern w:val="0"/>
                <w:szCs w:val="21"/>
              </w:rPr>
              <w:t>项配置。</w:t>
            </w:r>
          </w:p>
          <w:p>
            <w:pPr>
              <w:widowControl/>
              <w:jc w:val="left"/>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w:t>
            </w:r>
            <w:r>
              <w:rPr>
                <w:rFonts w:hint="eastAsia" w:ascii="宋体" w:hAnsi="宋体" w:eastAsia="宋体" w:cs="宋体"/>
                <w:bCs/>
                <w:kern w:val="0"/>
                <w:szCs w:val="21"/>
              </w:rPr>
              <w:t>含1个并口（用于与序号7的税控打印机配套使用）</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财务使用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3</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left"/>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6</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ascii="宋体" w:hAnsi="宋体" w:eastAsia="宋体" w:cs="宋体"/>
                <w:bCs/>
                <w:kern w:val="0"/>
                <w:szCs w:val="21"/>
              </w:rPr>
              <w:t>1. CPU</w:t>
            </w:r>
            <w:r>
              <w:rPr>
                <w:rFonts w:ascii="宋体" w:hAnsi="宋体" w:eastAsia="宋体" w:cs="宋体"/>
                <w:bCs/>
                <w:kern w:val="0"/>
                <w:szCs w:val="21"/>
              </w:rPr>
              <w:tab/>
            </w:r>
            <w:r>
              <w:rPr>
                <w:rFonts w:ascii="宋体" w:hAnsi="宋体" w:eastAsia="宋体" w:cs="宋体"/>
                <w:bCs/>
                <w:kern w:val="0"/>
                <w:szCs w:val="21"/>
              </w:rPr>
              <w:t>≥Intel® I7-9700处理器</w:t>
            </w:r>
            <w:r>
              <w:rPr>
                <w:rFonts w:hint="eastAsia" w:ascii="宋体" w:hAnsi="宋体" w:eastAsia="宋体" w:cs="宋体"/>
                <w:bCs/>
                <w:kern w:val="0"/>
                <w:szCs w:val="21"/>
              </w:rPr>
              <w:t>，8</w:t>
            </w:r>
            <w:r>
              <w:rPr>
                <w:rFonts w:ascii="宋体" w:hAnsi="宋体" w:eastAsia="宋体" w:cs="宋体"/>
                <w:bCs/>
                <w:kern w:val="0"/>
                <w:szCs w:val="21"/>
              </w:rPr>
              <w:t>核，4.7GHz，12M缓存</w:t>
            </w:r>
          </w:p>
          <w:p>
            <w:pPr>
              <w:widowControl/>
              <w:jc w:val="left"/>
              <w:rPr>
                <w:rFonts w:ascii="宋体" w:hAnsi="宋体" w:eastAsia="宋体" w:cs="宋体"/>
                <w:bCs/>
                <w:strike/>
                <w:kern w:val="0"/>
                <w:szCs w:val="21"/>
              </w:rPr>
            </w:pPr>
            <w:r>
              <w:rPr>
                <w:rFonts w:ascii="宋体" w:hAnsi="宋体" w:eastAsia="宋体" w:cs="宋体"/>
                <w:bCs/>
                <w:kern w:val="0"/>
                <w:szCs w:val="21"/>
              </w:rPr>
              <w:t>2. 芯片组</w:t>
            </w:r>
            <w:r>
              <w:rPr>
                <w:rFonts w:ascii="宋体" w:hAnsi="宋体" w:eastAsia="宋体" w:cs="宋体"/>
                <w:bCs/>
                <w:kern w:val="0"/>
                <w:szCs w:val="21"/>
              </w:rPr>
              <w:tab/>
            </w:r>
            <w:r>
              <w:rPr>
                <w:rFonts w:ascii="宋体" w:hAnsi="宋体" w:eastAsia="宋体" w:cs="宋体"/>
                <w:bCs/>
                <w:kern w:val="0"/>
                <w:szCs w:val="21"/>
              </w:rPr>
              <w:t>Intel Q370及以上</w:t>
            </w:r>
          </w:p>
          <w:p>
            <w:pPr>
              <w:widowControl/>
              <w:jc w:val="left"/>
              <w:rPr>
                <w:rFonts w:ascii="宋体" w:hAnsi="宋体" w:eastAsia="宋体" w:cs="宋体"/>
                <w:bCs/>
                <w:kern w:val="0"/>
                <w:szCs w:val="21"/>
              </w:rPr>
            </w:pPr>
            <w:r>
              <w:rPr>
                <w:rFonts w:ascii="宋体" w:hAnsi="宋体" w:eastAsia="宋体" w:cs="宋体"/>
                <w:bCs/>
                <w:kern w:val="0"/>
                <w:szCs w:val="21"/>
              </w:rPr>
              <w:t>3. 内存</w:t>
            </w:r>
            <w:r>
              <w:rPr>
                <w:rFonts w:ascii="宋体" w:hAnsi="宋体" w:eastAsia="宋体" w:cs="宋体"/>
                <w:bCs/>
                <w:kern w:val="0"/>
                <w:szCs w:val="21"/>
              </w:rPr>
              <w:tab/>
            </w:r>
            <w:r>
              <w:rPr>
                <w:rFonts w:ascii="宋体" w:hAnsi="宋体" w:eastAsia="宋体" w:cs="宋体"/>
                <w:bCs/>
                <w:kern w:val="0"/>
                <w:szCs w:val="21"/>
              </w:rPr>
              <w:t>≥16GB DDR4，4个内存插槽</w:t>
            </w:r>
          </w:p>
          <w:p>
            <w:pPr>
              <w:widowControl/>
              <w:jc w:val="left"/>
              <w:rPr>
                <w:rFonts w:ascii="宋体" w:hAnsi="宋体" w:eastAsia="宋体" w:cs="宋体"/>
                <w:bCs/>
                <w:kern w:val="0"/>
                <w:szCs w:val="21"/>
              </w:rPr>
            </w:pPr>
            <w:r>
              <w:rPr>
                <w:rFonts w:ascii="宋体" w:hAnsi="宋体" w:eastAsia="宋体" w:cs="宋体"/>
                <w:bCs/>
                <w:kern w:val="0"/>
                <w:szCs w:val="21"/>
              </w:rPr>
              <w:t>4. 显卡</w:t>
            </w:r>
            <w:r>
              <w:rPr>
                <w:rFonts w:ascii="宋体" w:hAnsi="宋体" w:eastAsia="宋体" w:cs="宋体"/>
                <w:bCs/>
                <w:kern w:val="0"/>
                <w:szCs w:val="21"/>
              </w:rPr>
              <w:tab/>
            </w:r>
            <w:r>
              <w:rPr>
                <w:rFonts w:ascii="宋体" w:hAnsi="宋体" w:eastAsia="宋体" w:cs="宋体"/>
                <w:bCs/>
                <w:kern w:val="0"/>
                <w:szCs w:val="21"/>
              </w:rPr>
              <w:t>GTX1650,4GB显存</w:t>
            </w:r>
          </w:p>
          <w:p>
            <w:pPr>
              <w:widowControl/>
              <w:jc w:val="left"/>
              <w:rPr>
                <w:rFonts w:ascii="宋体" w:hAnsi="宋体" w:eastAsia="宋体" w:cs="宋体"/>
                <w:bCs/>
                <w:kern w:val="0"/>
                <w:szCs w:val="21"/>
              </w:rPr>
            </w:pPr>
            <w:r>
              <w:rPr>
                <w:rFonts w:ascii="宋体" w:hAnsi="宋体" w:eastAsia="宋体" w:cs="宋体"/>
                <w:bCs/>
                <w:kern w:val="0"/>
                <w:szCs w:val="21"/>
              </w:rPr>
              <w:t>5. 硬盘</w:t>
            </w:r>
            <w:r>
              <w:rPr>
                <w:rFonts w:ascii="宋体" w:hAnsi="宋体" w:eastAsia="宋体" w:cs="宋体"/>
                <w:bCs/>
                <w:kern w:val="0"/>
                <w:szCs w:val="21"/>
              </w:rPr>
              <w:tab/>
            </w:r>
            <w:r>
              <w:rPr>
                <w:rFonts w:ascii="宋体" w:hAnsi="宋体" w:eastAsia="宋体" w:cs="宋体"/>
                <w:bCs/>
                <w:kern w:val="0"/>
                <w:szCs w:val="21"/>
              </w:rPr>
              <w:t>≥M.2  256GB PCIe NVMe Class 35固态硬盘+ 1TB 7200硬盘</w:t>
            </w:r>
          </w:p>
          <w:p>
            <w:pPr>
              <w:widowControl/>
              <w:jc w:val="left"/>
              <w:rPr>
                <w:rFonts w:ascii="宋体" w:hAnsi="宋体" w:eastAsia="宋体" w:cs="宋体"/>
                <w:bCs/>
                <w:kern w:val="0"/>
                <w:szCs w:val="21"/>
              </w:rPr>
            </w:pPr>
            <w:r>
              <w:rPr>
                <w:rFonts w:hint="eastAsia" w:ascii="宋体" w:hAnsi="宋体" w:eastAsia="宋体" w:cs="宋体"/>
                <w:bCs/>
                <w:kern w:val="0"/>
                <w:szCs w:val="21"/>
              </w:rPr>
              <w:t>网卡</w:t>
            </w:r>
            <w:r>
              <w:rPr>
                <w:rFonts w:ascii="宋体" w:hAnsi="宋体" w:eastAsia="宋体" w:cs="宋体"/>
                <w:bCs/>
                <w:kern w:val="0"/>
                <w:szCs w:val="21"/>
              </w:rPr>
              <w:tab/>
            </w:r>
            <w:r>
              <w:rPr>
                <w:rFonts w:ascii="宋体" w:hAnsi="宋体" w:eastAsia="宋体" w:cs="宋体"/>
                <w:bCs/>
                <w:kern w:val="0"/>
                <w:szCs w:val="21"/>
              </w:rPr>
              <w:t>≥10/100/1000M以太网卡</w:t>
            </w:r>
          </w:p>
          <w:p>
            <w:pPr>
              <w:widowControl/>
              <w:jc w:val="left"/>
              <w:rPr>
                <w:rFonts w:ascii="宋体" w:hAnsi="宋体" w:eastAsia="宋体" w:cs="宋体"/>
                <w:bCs/>
                <w:kern w:val="0"/>
                <w:szCs w:val="21"/>
              </w:rPr>
            </w:pPr>
            <w:r>
              <w:rPr>
                <w:rFonts w:ascii="宋体" w:hAnsi="宋体" w:eastAsia="宋体" w:cs="宋体"/>
                <w:bCs/>
                <w:kern w:val="0"/>
                <w:szCs w:val="21"/>
              </w:rPr>
              <w:t>6. 接口</w:t>
            </w:r>
            <w:r>
              <w:rPr>
                <w:rFonts w:ascii="宋体" w:hAnsi="宋体" w:eastAsia="宋体" w:cs="宋体"/>
                <w:bCs/>
                <w:kern w:val="0"/>
                <w:szCs w:val="21"/>
              </w:rPr>
              <w:tab/>
            </w:r>
            <w:r>
              <w:rPr>
                <w:rFonts w:ascii="宋体" w:hAnsi="宋体" w:eastAsia="宋体" w:cs="宋体"/>
                <w:bCs/>
                <w:kern w:val="0"/>
                <w:szCs w:val="21"/>
              </w:rPr>
              <w:t>≥10个USB接口，前置至少4个USB接口，2个DP接口，2个PS2接口，1个PCI插槽。</w:t>
            </w:r>
          </w:p>
          <w:p>
            <w:pPr>
              <w:widowControl/>
              <w:jc w:val="left"/>
              <w:rPr>
                <w:rFonts w:ascii="宋体" w:hAnsi="宋体" w:eastAsia="宋体" w:cs="宋体"/>
                <w:bCs/>
                <w:kern w:val="0"/>
                <w:szCs w:val="21"/>
              </w:rPr>
            </w:pPr>
            <w:r>
              <w:rPr>
                <w:rFonts w:ascii="宋体" w:hAnsi="宋体" w:eastAsia="宋体" w:cs="宋体"/>
                <w:bCs/>
                <w:kern w:val="0"/>
                <w:szCs w:val="21"/>
              </w:rPr>
              <w:t>7. 显示器</w:t>
            </w:r>
            <w:r>
              <w:rPr>
                <w:rFonts w:ascii="宋体" w:hAnsi="宋体" w:eastAsia="宋体" w:cs="宋体"/>
                <w:bCs/>
                <w:kern w:val="0"/>
                <w:szCs w:val="21"/>
              </w:rPr>
              <w:tab/>
            </w:r>
            <w:r>
              <w:rPr>
                <w:rFonts w:ascii="宋体" w:hAnsi="宋体" w:eastAsia="宋体" w:cs="宋体"/>
                <w:bCs/>
                <w:kern w:val="0"/>
                <w:szCs w:val="21"/>
              </w:rPr>
              <w:t xml:space="preserve">≥23.8英寸LED背光显示， </w:t>
            </w:r>
            <w:r>
              <w:rPr>
                <w:rFonts w:ascii="宋体" w:hAnsi="宋体" w:eastAsia="宋体" w:cs="宋体"/>
                <w:b/>
                <w:bCs/>
                <w:kern w:val="0"/>
                <w:szCs w:val="21"/>
              </w:rPr>
              <w:t>VGA+DP接口</w:t>
            </w:r>
            <w:r>
              <w:rPr>
                <w:rFonts w:ascii="宋体" w:hAnsi="宋体" w:eastAsia="宋体" w:cs="宋体"/>
                <w:bCs/>
                <w:kern w:val="0"/>
                <w:szCs w:val="21"/>
              </w:rPr>
              <w:t>，带DP数据线。</w:t>
            </w:r>
          </w:p>
          <w:p>
            <w:pPr>
              <w:widowControl/>
              <w:jc w:val="left"/>
              <w:rPr>
                <w:rFonts w:ascii="宋体" w:hAnsi="宋体" w:eastAsia="宋体" w:cs="宋体"/>
                <w:bCs/>
                <w:kern w:val="0"/>
                <w:szCs w:val="21"/>
              </w:rPr>
            </w:pPr>
            <w:r>
              <w:rPr>
                <w:rFonts w:hint="eastAsia" w:ascii="宋体" w:hAnsi="宋体" w:eastAsia="宋体" w:cs="宋体"/>
                <w:bCs/>
                <w:kern w:val="0"/>
                <w:szCs w:val="21"/>
              </w:rPr>
              <w:t>电源</w:t>
            </w:r>
            <w:r>
              <w:rPr>
                <w:rFonts w:ascii="宋体" w:hAnsi="宋体" w:eastAsia="宋体" w:cs="宋体"/>
                <w:bCs/>
                <w:kern w:val="0"/>
                <w:szCs w:val="21"/>
              </w:rPr>
              <w:tab/>
            </w:r>
            <w:r>
              <w:rPr>
                <w:rFonts w:ascii="宋体" w:hAnsi="宋体" w:eastAsia="宋体" w:cs="宋体"/>
                <w:bCs/>
                <w:kern w:val="0"/>
                <w:szCs w:val="21"/>
              </w:rPr>
              <w:t>不小于260W节能电源，电源与电脑同品牌，带电源故障诊断灯.</w:t>
            </w:r>
          </w:p>
          <w:p>
            <w:pPr>
              <w:widowControl/>
              <w:jc w:val="left"/>
              <w:rPr>
                <w:rFonts w:ascii="宋体" w:hAnsi="宋体" w:eastAsia="宋体" w:cs="宋体"/>
                <w:bCs/>
                <w:kern w:val="0"/>
                <w:szCs w:val="21"/>
              </w:rPr>
            </w:pPr>
            <w:r>
              <w:rPr>
                <w:rFonts w:ascii="宋体" w:hAnsi="宋体" w:eastAsia="宋体" w:cs="宋体"/>
                <w:bCs/>
                <w:kern w:val="0"/>
                <w:szCs w:val="21"/>
              </w:rPr>
              <w:t>8. 机箱</w:t>
            </w:r>
            <w:r>
              <w:rPr>
                <w:rFonts w:ascii="宋体" w:hAnsi="宋体" w:eastAsia="宋体" w:cs="宋体"/>
                <w:bCs/>
                <w:kern w:val="0"/>
                <w:szCs w:val="21"/>
              </w:rPr>
              <w:tab/>
            </w:r>
            <w:r>
              <w:rPr>
                <w:rFonts w:ascii="宋体" w:hAnsi="宋体" w:eastAsia="宋体" w:cs="宋体"/>
                <w:bCs/>
                <w:kern w:val="0"/>
                <w:szCs w:val="21"/>
              </w:rPr>
              <w:t>不大于15L机箱，整机含光驱、硬盘、扩展卡免工具拆卸。</w:t>
            </w:r>
          </w:p>
          <w:p>
            <w:pPr>
              <w:widowControl/>
              <w:jc w:val="left"/>
              <w:rPr>
                <w:rFonts w:ascii="宋体" w:hAnsi="宋体" w:eastAsia="宋体" w:cs="宋体"/>
                <w:bCs/>
                <w:kern w:val="0"/>
                <w:szCs w:val="21"/>
              </w:rPr>
            </w:pPr>
            <w:r>
              <w:rPr>
                <w:rFonts w:ascii="宋体" w:hAnsi="宋体" w:eastAsia="宋体" w:cs="宋体"/>
                <w:bCs/>
                <w:kern w:val="0"/>
                <w:szCs w:val="21"/>
              </w:rPr>
              <w:t>9. 键鼠</w:t>
            </w:r>
            <w:r>
              <w:rPr>
                <w:rFonts w:ascii="宋体" w:hAnsi="宋体" w:eastAsia="宋体" w:cs="宋体"/>
                <w:bCs/>
                <w:kern w:val="0"/>
                <w:szCs w:val="21"/>
              </w:rPr>
              <w:tab/>
            </w:r>
            <w:r>
              <w:rPr>
                <w:rFonts w:ascii="宋体" w:hAnsi="宋体" w:eastAsia="宋体" w:cs="宋体"/>
                <w:bCs/>
                <w:kern w:val="0"/>
                <w:szCs w:val="21"/>
              </w:rPr>
              <w:t>USB键鼠</w:t>
            </w:r>
          </w:p>
          <w:p>
            <w:pPr>
              <w:widowControl/>
              <w:jc w:val="left"/>
              <w:rPr>
                <w:rFonts w:ascii="宋体" w:hAnsi="宋体" w:eastAsia="宋体" w:cs="宋体"/>
                <w:bCs/>
                <w:kern w:val="0"/>
                <w:szCs w:val="21"/>
              </w:rPr>
            </w:pPr>
            <w:r>
              <w:rPr>
                <w:rFonts w:ascii="宋体" w:hAnsi="宋体" w:eastAsia="宋体" w:cs="宋体"/>
                <w:bCs/>
                <w:kern w:val="0"/>
                <w:szCs w:val="21"/>
              </w:rPr>
              <w:t>10. 数据安全</w:t>
            </w:r>
            <w:r>
              <w:rPr>
                <w:rFonts w:ascii="宋体" w:hAnsi="宋体" w:eastAsia="宋体" w:cs="宋体"/>
                <w:bCs/>
                <w:kern w:val="0"/>
                <w:szCs w:val="21"/>
              </w:rPr>
              <w:tab/>
            </w:r>
            <w:r>
              <w:rPr>
                <w:rFonts w:ascii="宋体" w:hAnsi="宋体" w:eastAsia="宋体" w:cs="宋体"/>
                <w:bCs/>
                <w:kern w:val="0"/>
                <w:szCs w:val="21"/>
              </w:rPr>
              <w:t>具有BIOS级别数据擦除功能，保障数据安全.</w:t>
            </w:r>
          </w:p>
          <w:p>
            <w:pPr>
              <w:widowControl/>
              <w:jc w:val="left"/>
              <w:rPr>
                <w:rFonts w:ascii="宋体" w:hAnsi="宋体" w:eastAsia="宋体" w:cs="宋体"/>
                <w:bCs/>
                <w:kern w:val="0"/>
                <w:szCs w:val="21"/>
              </w:rPr>
            </w:pPr>
            <w:r>
              <w:rPr>
                <w:rFonts w:ascii="宋体" w:hAnsi="宋体" w:eastAsia="宋体" w:cs="宋体"/>
                <w:bCs/>
                <w:kern w:val="0"/>
                <w:szCs w:val="21"/>
              </w:rPr>
              <w:t>11. 认证：MTBF平均无故障时间不小于100万小时</w:t>
            </w:r>
            <w:r>
              <w:rPr>
                <w:rFonts w:hint="eastAsia" w:ascii="宋体" w:hAnsi="宋体" w:eastAsia="宋体" w:cs="宋体"/>
                <w:bCs/>
                <w:kern w:val="0"/>
                <w:szCs w:val="21"/>
              </w:rPr>
              <w:t>。</w:t>
            </w:r>
          </w:p>
          <w:p>
            <w:pPr>
              <w:widowControl/>
              <w:jc w:val="left"/>
              <w:rPr>
                <w:rFonts w:ascii="宋体" w:hAnsi="宋体" w:eastAsia="宋体" w:cs="宋体"/>
                <w:kern w:val="0"/>
                <w:szCs w:val="21"/>
              </w:rPr>
            </w:pPr>
            <w:r>
              <w:rPr>
                <w:rFonts w:hint="eastAsia" w:ascii="宋体" w:hAnsi="宋体" w:eastAsia="宋体" w:cs="宋体"/>
                <w:bCs/>
                <w:kern w:val="0"/>
                <w:szCs w:val="21"/>
              </w:rPr>
              <w:t>1</w:t>
            </w:r>
            <w:r>
              <w:rPr>
                <w:rFonts w:ascii="宋体" w:hAnsi="宋体" w:eastAsia="宋体" w:cs="宋体"/>
                <w:bCs/>
                <w:kern w:val="0"/>
                <w:szCs w:val="21"/>
              </w:rPr>
              <w:t>2.</w:t>
            </w:r>
            <w:r>
              <w:rPr>
                <w:rFonts w:hint="eastAsia" w:ascii="宋体" w:hAnsi="宋体" w:eastAsia="宋体" w:cs="宋体"/>
                <w:b/>
                <w:kern w:val="0"/>
                <w:szCs w:val="21"/>
                <w:u w:val="single"/>
              </w:rPr>
              <w:t xml:space="preserve"> 原厂预装正版Windows 10 专业版操作系统（64位，中文）</w:t>
            </w:r>
          </w:p>
          <w:p>
            <w:pPr>
              <w:widowControl/>
              <w:jc w:val="left"/>
              <w:rPr>
                <w:rFonts w:ascii="宋体" w:hAnsi="宋体" w:eastAsia="宋体" w:cs="宋体"/>
                <w:bCs/>
                <w:kern w:val="0"/>
                <w:szCs w:val="21"/>
              </w:rPr>
            </w:pPr>
            <w:r>
              <w:rPr>
                <w:rFonts w:ascii="宋体" w:hAnsi="宋体" w:eastAsia="宋体" w:cs="宋体"/>
                <w:bCs/>
                <w:kern w:val="0"/>
                <w:szCs w:val="21"/>
              </w:rPr>
              <w:t>13.质保服务： 原厂三年保修及上门服务，7*24电话支持。</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4</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显示器</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联想（lenovo）、AOC及同等档次其他品牌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17</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
                <w:bCs/>
                <w:kern w:val="0"/>
                <w:szCs w:val="21"/>
              </w:rPr>
            </w:pPr>
            <w:r>
              <w:rPr>
                <w:rFonts w:hint="eastAsia" w:ascii="宋体" w:hAnsi="宋体" w:eastAsia="宋体" w:cs="宋体"/>
                <w:bCs/>
                <w:kern w:val="0"/>
                <w:szCs w:val="21"/>
              </w:rPr>
              <w:t>1</w:t>
            </w:r>
            <w:r>
              <w:rPr>
                <w:rFonts w:ascii="宋体" w:hAnsi="宋体" w:eastAsia="宋体" w:cs="宋体"/>
                <w:bCs/>
                <w:kern w:val="0"/>
                <w:szCs w:val="21"/>
              </w:rPr>
              <w:t>.</w:t>
            </w:r>
            <w:r>
              <w:rPr>
                <w:rFonts w:hint="eastAsia" w:ascii="宋体" w:hAnsi="宋体" w:eastAsia="宋体" w:cs="宋体"/>
                <w:bCs/>
                <w:kern w:val="0"/>
                <w:szCs w:val="21"/>
              </w:rPr>
              <w:t>显示器</w:t>
            </w:r>
            <w:r>
              <w:rPr>
                <w:rFonts w:ascii="宋体" w:hAnsi="宋体" w:eastAsia="宋体" w:cs="宋体"/>
                <w:bCs/>
                <w:kern w:val="0"/>
                <w:szCs w:val="21"/>
              </w:rPr>
              <w:tab/>
            </w:r>
            <w:r>
              <w:rPr>
                <w:rFonts w:ascii="宋体" w:hAnsi="宋体" w:eastAsia="宋体" w:cs="宋体"/>
                <w:bCs/>
                <w:kern w:val="0"/>
                <w:szCs w:val="21"/>
              </w:rPr>
              <w:t>≥23.8英寸显示器，分辨率不低于1920*1080，</w:t>
            </w:r>
            <w:r>
              <w:rPr>
                <w:rFonts w:ascii="宋体" w:hAnsi="宋体" w:eastAsia="宋体" w:cs="宋体"/>
                <w:b/>
                <w:bCs/>
                <w:kern w:val="0"/>
                <w:szCs w:val="21"/>
              </w:rPr>
              <w:t xml:space="preserve"> </w:t>
            </w:r>
            <w:r>
              <w:rPr>
                <w:rFonts w:ascii="宋体" w:hAnsi="宋体" w:eastAsia="宋体" w:cs="宋体"/>
                <w:bCs/>
                <w:kern w:val="0"/>
                <w:szCs w:val="21"/>
              </w:rPr>
              <w:t>DP</w:t>
            </w:r>
            <w:r>
              <w:rPr>
                <w:rFonts w:hint="eastAsia" w:ascii="宋体" w:hAnsi="宋体" w:eastAsia="宋体" w:cs="宋体"/>
                <w:bCs/>
                <w:kern w:val="0"/>
                <w:szCs w:val="21"/>
              </w:rPr>
              <w:t>或HDMI</w:t>
            </w:r>
            <w:r>
              <w:rPr>
                <w:rFonts w:ascii="宋体" w:hAnsi="宋体" w:eastAsia="宋体" w:cs="宋体"/>
                <w:bCs/>
                <w:kern w:val="0"/>
                <w:szCs w:val="21"/>
              </w:rPr>
              <w:t>接口</w:t>
            </w:r>
            <w:r>
              <w:rPr>
                <w:rFonts w:hint="eastAsia" w:ascii="宋体" w:hAnsi="宋体" w:eastAsia="宋体" w:cs="宋体"/>
                <w:bCs/>
                <w:kern w:val="0"/>
                <w:szCs w:val="21"/>
              </w:rPr>
              <w:t>，含配件：VGA转换器（DP转VGA或HDMI转VGA）</w:t>
            </w:r>
          </w:p>
          <w:p>
            <w:pPr>
              <w:widowControl/>
              <w:jc w:val="left"/>
              <w:rPr>
                <w:rFonts w:ascii="宋体" w:hAnsi="宋体" w:eastAsia="宋体" w:cs="宋体"/>
                <w:b/>
                <w:bCs/>
                <w:kern w:val="0"/>
                <w:szCs w:val="21"/>
              </w:rPr>
            </w:pPr>
          </w:p>
          <w:p>
            <w:pPr>
              <w:widowControl/>
              <w:jc w:val="left"/>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w:t>
            </w:r>
            <w:r>
              <w:rPr>
                <w:rFonts w:hint="eastAsia" w:ascii="宋体" w:hAnsi="宋体" w:eastAsia="宋体" w:cs="宋体"/>
                <w:bCs/>
                <w:kern w:val="0"/>
                <w:szCs w:val="21"/>
              </w:rPr>
              <w:t>质保服务：</w:t>
            </w:r>
            <w:r>
              <w:rPr>
                <w:rFonts w:hint="eastAsia" w:ascii="宋体" w:hAnsi="宋体" w:eastAsia="宋体" w:cs="宋体"/>
                <w:kern w:val="0"/>
                <w:szCs w:val="21"/>
              </w:rPr>
              <w:t>原厂质保一年。</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集成系统、财务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5</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笔记本</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w:t>
            </w:r>
            <w:r>
              <w:rPr>
                <w:rFonts w:ascii="宋体" w:hAnsi="宋体" w:eastAsia="宋体" w:cs="宋体"/>
                <w:bCs/>
                <w:kern w:val="0"/>
                <w:szCs w:val="21"/>
              </w:rPr>
              <w:t>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w:t>
            </w:r>
            <w:r>
              <w:rPr>
                <w:rFonts w:ascii="宋体" w:hAnsi="宋体" w:eastAsia="宋体" w:cs="宋体"/>
                <w:bCs/>
                <w:kern w:val="0"/>
                <w:szCs w:val="21"/>
              </w:rPr>
              <w:t>HP）、</w:t>
            </w:r>
          </w:p>
          <w:p>
            <w:pPr>
              <w:widowControl/>
              <w:jc w:val="center"/>
              <w:rPr>
                <w:rFonts w:ascii="宋体" w:hAnsi="宋体" w:eastAsia="宋体" w:cs="宋体"/>
                <w:bCs/>
                <w:kern w:val="0"/>
                <w:szCs w:val="21"/>
              </w:rPr>
            </w:pPr>
            <w:r>
              <w:rPr>
                <w:rFonts w:hint="eastAsia" w:ascii="宋体" w:hAnsi="宋体" w:eastAsia="宋体" w:cs="宋体"/>
                <w:bCs/>
                <w:kern w:val="0"/>
                <w:szCs w:val="21"/>
              </w:rPr>
              <w:t>联想（</w:t>
            </w:r>
            <w:r>
              <w:rPr>
                <w:rFonts w:ascii="宋体" w:hAnsi="宋体" w:eastAsia="宋体" w:cs="宋体"/>
                <w:bCs/>
                <w:kern w:val="0"/>
                <w:szCs w:val="21"/>
              </w:rPr>
              <w:t>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1</w:t>
            </w:r>
            <w:r>
              <w:rPr>
                <w:rFonts w:ascii="宋体" w:hAnsi="宋体" w:eastAsia="宋体" w:cs="Arial"/>
                <w:kern w:val="0"/>
                <w:szCs w:val="21"/>
              </w:rPr>
              <w:t>7</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ascii="宋体" w:hAnsi="宋体" w:eastAsia="宋体" w:cs="宋体"/>
                <w:bCs/>
                <w:kern w:val="0"/>
                <w:szCs w:val="21"/>
              </w:rPr>
              <w:t>1. CPU</w:t>
            </w:r>
            <w:r>
              <w:rPr>
                <w:rFonts w:ascii="宋体" w:hAnsi="宋体" w:eastAsia="宋体" w:cs="宋体"/>
                <w:bCs/>
                <w:kern w:val="0"/>
                <w:szCs w:val="21"/>
              </w:rPr>
              <w:tab/>
            </w:r>
            <w:r>
              <w:rPr>
                <w:rFonts w:ascii="宋体" w:hAnsi="宋体" w:eastAsia="宋体" w:cs="宋体"/>
                <w:bCs/>
                <w:kern w:val="0"/>
                <w:szCs w:val="21"/>
              </w:rPr>
              <w:t>≥Intel i7-8665U</w:t>
            </w:r>
          </w:p>
          <w:p>
            <w:pPr>
              <w:widowControl/>
              <w:jc w:val="left"/>
              <w:rPr>
                <w:rFonts w:ascii="宋体" w:hAnsi="宋体" w:eastAsia="宋体" w:cs="宋体"/>
                <w:bCs/>
                <w:kern w:val="0"/>
                <w:szCs w:val="21"/>
              </w:rPr>
            </w:pPr>
            <w:r>
              <w:rPr>
                <w:rFonts w:ascii="宋体" w:hAnsi="宋体" w:eastAsia="宋体" w:cs="宋体"/>
                <w:bCs/>
                <w:kern w:val="0"/>
                <w:szCs w:val="21"/>
              </w:rPr>
              <w:t>2. 液晶屏</w:t>
            </w:r>
            <w:r>
              <w:rPr>
                <w:rFonts w:ascii="宋体" w:hAnsi="宋体" w:eastAsia="宋体" w:cs="宋体"/>
                <w:bCs/>
                <w:kern w:val="0"/>
                <w:szCs w:val="21"/>
              </w:rPr>
              <w:tab/>
            </w:r>
            <w:r>
              <w:rPr>
                <w:rFonts w:ascii="宋体" w:hAnsi="宋体" w:eastAsia="宋体" w:cs="宋体"/>
                <w:bCs/>
                <w:kern w:val="0"/>
                <w:szCs w:val="21"/>
              </w:rPr>
              <w:t>14.0"高清(1920 x 1080)防眩光(16:9) 嵌入式触摸屏幕，≥200尼特</w:t>
            </w:r>
          </w:p>
          <w:p>
            <w:pPr>
              <w:widowControl/>
              <w:jc w:val="left"/>
              <w:rPr>
                <w:rFonts w:ascii="宋体" w:hAnsi="宋体" w:eastAsia="宋体" w:cs="宋体"/>
                <w:bCs/>
                <w:kern w:val="0"/>
                <w:szCs w:val="21"/>
              </w:rPr>
            </w:pPr>
            <w:r>
              <w:rPr>
                <w:rFonts w:hint="eastAsia" w:ascii="宋体" w:hAnsi="宋体" w:eastAsia="宋体" w:cs="宋体"/>
                <w:bCs/>
                <w:kern w:val="0"/>
                <w:szCs w:val="21"/>
              </w:rPr>
              <w:t>支持</w:t>
            </w:r>
            <w:r>
              <w:rPr>
                <w:rFonts w:ascii="宋体" w:hAnsi="宋体" w:eastAsia="宋体" w:cs="宋体"/>
                <w:bCs/>
                <w:kern w:val="0"/>
                <w:szCs w:val="21"/>
              </w:rPr>
              <w:t>180度开合的全合金转轴</w:t>
            </w:r>
          </w:p>
          <w:p>
            <w:pPr>
              <w:widowControl/>
              <w:jc w:val="left"/>
              <w:rPr>
                <w:rFonts w:ascii="宋体" w:hAnsi="宋体" w:eastAsia="宋体" w:cs="宋体"/>
                <w:bCs/>
                <w:kern w:val="0"/>
                <w:szCs w:val="21"/>
              </w:rPr>
            </w:pPr>
            <w:r>
              <w:rPr>
                <w:rFonts w:hint="eastAsia" w:ascii="宋体" w:hAnsi="宋体" w:eastAsia="宋体" w:cs="宋体"/>
                <w:bCs/>
                <w:kern w:val="0"/>
                <w:szCs w:val="21"/>
              </w:rPr>
              <w:t>显卡</w:t>
            </w:r>
            <w:r>
              <w:rPr>
                <w:rFonts w:ascii="宋体" w:hAnsi="宋体" w:eastAsia="宋体" w:cs="宋体"/>
                <w:bCs/>
                <w:kern w:val="0"/>
                <w:szCs w:val="21"/>
              </w:rPr>
              <w:tab/>
            </w:r>
            <w:r>
              <w:rPr>
                <w:rFonts w:ascii="宋体" w:hAnsi="宋体" w:eastAsia="宋体" w:cs="宋体"/>
                <w:bCs/>
                <w:kern w:val="0"/>
                <w:szCs w:val="21"/>
              </w:rPr>
              <w:t>集成显卡</w:t>
            </w:r>
          </w:p>
          <w:p>
            <w:pPr>
              <w:widowControl/>
              <w:jc w:val="left"/>
              <w:rPr>
                <w:rFonts w:ascii="宋体" w:hAnsi="宋体" w:eastAsia="宋体" w:cs="宋体"/>
                <w:bCs/>
                <w:kern w:val="0"/>
                <w:szCs w:val="21"/>
              </w:rPr>
            </w:pPr>
            <w:r>
              <w:rPr>
                <w:rFonts w:ascii="宋体" w:hAnsi="宋体" w:eastAsia="宋体" w:cs="宋体"/>
                <w:bCs/>
                <w:kern w:val="0"/>
                <w:szCs w:val="21"/>
              </w:rPr>
              <w:t>3. 内存≥8GB DDR4 ，2400Mhz，2个插槽，最大支持32GB</w:t>
            </w:r>
          </w:p>
          <w:p>
            <w:pPr>
              <w:widowControl/>
              <w:jc w:val="left"/>
              <w:rPr>
                <w:rFonts w:ascii="宋体" w:hAnsi="宋体" w:eastAsia="宋体" w:cs="宋体"/>
                <w:bCs/>
                <w:kern w:val="0"/>
                <w:szCs w:val="21"/>
              </w:rPr>
            </w:pPr>
            <w:r>
              <w:rPr>
                <w:rFonts w:ascii="宋体" w:hAnsi="宋体" w:eastAsia="宋体" w:cs="宋体"/>
                <w:bCs/>
                <w:kern w:val="0"/>
                <w:szCs w:val="21"/>
              </w:rPr>
              <w:t>4. 硬盘≥512GB M.2 SSD固态硬盘；最高支持扩容至1T SSD</w:t>
            </w:r>
          </w:p>
          <w:p>
            <w:pPr>
              <w:widowControl/>
              <w:jc w:val="left"/>
              <w:rPr>
                <w:rFonts w:ascii="宋体" w:hAnsi="宋体" w:eastAsia="宋体" w:cs="宋体"/>
                <w:bCs/>
                <w:kern w:val="0"/>
                <w:szCs w:val="21"/>
              </w:rPr>
            </w:pPr>
            <w:r>
              <w:rPr>
                <w:rFonts w:ascii="宋体" w:hAnsi="宋体" w:eastAsia="宋体" w:cs="宋体"/>
                <w:bCs/>
                <w:kern w:val="0"/>
                <w:szCs w:val="21"/>
              </w:rPr>
              <w:t>5. 网卡</w:t>
            </w:r>
            <w:r>
              <w:rPr>
                <w:rFonts w:ascii="宋体" w:hAnsi="宋体" w:eastAsia="宋体" w:cs="宋体"/>
                <w:bCs/>
                <w:kern w:val="0"/>
                <w:szCs w:val="21"/>
              </w:rPr>
              <w:tab/>
            </w:r>
            <w:r>
              <w:rPr>
                <w:rFonts w:ascii="宋体" w:hAnsi="宋体" w:eastAsia="宋体" w:cs="宋体"/>
                <w:bCs/>
                <w:kern w:val="0"/>
                <w:szCs w:val="21"/>
              </w:rPr>
              <w:t>内置10/100/1000M 以太网卡</w:t>
            </w:r>
          </w:p>
          <w:p>
            <w:pPr>
              <w:widowControl/>
              <w:jc w:val="left"/>
              <w:rPr>
                <w:rFonts w:ascii="宋体" w:hAnsi="宋体" w:eastAsia="宋体" w:cs="宋体"/>
                <w:bCs/>
                <w:kern w:val="0"/>
                <w:szCs w:val="21"/>
              </w:rPr>
            </w:pPr>
            <w:r>
              <w:rPr>
                <w:rFonts w:hint="eastAsia" w:ascii="宋体" w:hAnsi="宋体" w:eastAsia="宋体" w:cs="宋体"/>
                <w:bCs/>
                <w:kern w:val="0"/>
                <w:szCs w:val="21"/>
              </w:rPr>
              <w:t>无线网卡</w:t>
            </w:r>
            <w:r>
              <w:rPr>
                <w:rFonts w:ascii="宋体" w:hAnsi="宋体" w:eastAsia="宋体" w:cs="宋体"/>
                <w:bCs/>
                <w:kern w:val="0"/>
                <w:szCs w:val="21"/>
              </w:rPr>
              <w:tab/>
            </w:r>
            <w:r>
              <w:rPr>
                <w:rFonts w:ascii="宋体" w:hAnsi="宋体" w:eastAsia="宋体" w:cs="宋体"/>
                <w:bCs/>
                <w:kern w:val="0"/>
                <w:szCs w:val="21"/>
              </w:rPr>
              <w:t>英特尔双频无线-AC 8265 Wi-Fi + BT 4.2 无线卡 (2x2)，可选移动宽带 WWAN CAT16 支持4G网络</w:t>
            </w:r>
          </w:p>
          <w:p>
            <w:pPr>
              <w:widowControl/>
              <w:jc w:val="left"/>
              <w:rPr>
                <w:rFonts w:ascii="宋体" w:hAnsi="宋体" w:eastAsia="宋体" w:cs="宋体"/>
                <w:bCs/>
                <w:kern w:val="0"/>
                <w:szCs w:val="21"/>
              </w:rPr>
            </w:pPr>
            <w:r>
              <w:rPr>
                <w:rFonts w:ascii="宋体" w:hAnsi="宋体" w:eastAsia="宋体" w:cs="宋体"/>
                <w:bCs/>
                <w:kern w:val="0"/>
                <w:szCs w:val="21"/>
              </w:rPr>
              <w:t>6. 标准接口</w:t>
            </w:r>
            <w:r>
              <w:rPr>
                <w:rFonts w:hint="eastAsia" w:ascii="宋体" w:hAnsi="宋体" w:eastAsia="宋体" w:cs="宋体"/>
                <w:bCs/>
                <w:kern w:val="0"/>
                <w:szCs w:val="21"/>
              </w:rPr>
              <w:t>：</w:t>
            </w:r>
            <w:r>
              <w:rPr>
                <w:rFonts w:ascii="宋体" w:hAnsi="宋体" w:eastAsia="宋体" w:cs="宋体"/>
                <w:bCs/>
                <w:kern w:val="0"/>
                <w:szCs w:val="21"/>
              </w:rPr>
              <w:t xml:space="preserve">配置以下原生端口，≥1个支持视频输出的USB Type-C（可升级雷电3接口）、≥2个USB 3.1、≥1个HDMI </w:t>
            </w:r>
          </w:p>
          <w:p>
            <w:pPr>
              <w:widowControl/>
              <w:jc w:val="left"/>
              <w:rPr>
                <w:rFonts w:ascii="宋体" w:hAnsi="宋体" w:eastAsia="宋体" w:cs="宋体"/>
                <w:bCs/>
                <w:kern w:val="0"/>
                <w:szCs w:val="21"/>
              </w:rPr>
            </w:pPr>
            <w:r>
              <w:rPr>
                <w:rFonts w:hint="eastAsia" w:ascii="宋体" w:hAnsi="宋体" w:eastAsia="宋体" w:cs="宋体"/>
                <w:bCs/>
                <w:kern w:val="0"/>
                <w:szCs w:val="21"/>
              </w:rPr>
              <w:t>扩展接口</w:t>
            </w:r>
            <w:r>
              <w:rPr>
                <w:rFonts w:ascii="宋体" w:hAnsi="宋体" w:eastAsia="宋体" w:cs="宋体"/>
                <w:bCs/>
                <w:kern w:val="0"/>
                <w:szCs w:val="21"/>
              </w:rPr>
              <w:t>≥3个M.2扩展槽</w:t>
            </w:r>
          </w:p>
          <w:p>
            <w:pPr>
              <w:widowControl/>
              <w:jc w:val="left"/>
              <w:rPr>
                <w:rFonts w:ascii="宋体" w:hAnsi="宋体" w:eastAsia="宋体" w:cs="宋体"/>
                <w:bCs/>
                <w:kern w:val="0"/>
                <w:szCs w:val="21"/>
              </w:rPr>
            </w:pPr>
            <w:r>
              <w:rPr>
                <w:rFonts w:hint="eastAsia" w:ascii="宋体" w:hAnsi="宋体" w:eastAsia="宋体" w:cs="宋体"/>
                <w:bCs/>
                <w:kern w:val="0"/>
                <w:szCs w:val="21"/>
              </w:rPr>
              <w:t>摄像头</w:t>
            </w:r>
            <w:r>
              <w:rPr>
                <w:rFonts w:ascii="宋体" w:hAnsi="宋体" w:eastAsia="宋体" w:cs="宋体"/>
                <w:bCs/>
                <w:kern w:val="0"/>
                <w:szCs w:val="21"/>
              </w:rPr>
              <w:tab/>
            </w:r>
            <w:r>
              <w:rPr>
                <w:rFonts w:ascii="宋体" w:hAnsi="宋体" w:eastAsia="宋体" w:cs="宋体"/>
                <w:bCs/>
                <w:kern w:val="0"/>
                <w:szCs w:val="21"/>
              </w:rPr>
              <w:t>高清摄像头</w:t>
            </w:r>
          </w:p>
          <w:p>
            <w:pPr>
              <w:widowControl/>
              <w:jc w:val="left"/>
              <w:rPr>
                <w:rFonts w:ascii="宋体" w:hAnsi="宋体" w:eastAsia="宋体" w:cs="宋体"/>
                <w:bCs/>
                <w:kern w:val="0"/>
                <w:szCs w:val="21"/>
              </w:rPr>
            </w:pPr>
            <w:r>
              <w:rPr>
                <w:rFonts w:ascii="宋体" w:hAnsi="宋体" w:eastAsia="宋体" w:cs="宋体"/>
                <w:bCs/>
                <w:kern w:val="0"/>
                <w:szCs w:val="21"/>
              </w:rPr>
              <w:t>7. 电池≥60瓦时长寿命锂聚合物电池，支持快速充电技术，提供原厂3年保修</w:t>
            </w:r>
          </w:p>
          <w:p>
            <w:pPr>
              <w:widowControl/>
              <w:jc w:val="left"/>
              <w:rPr>
                <w:rFonts w:ascii="宋体" w:hAnsi="宋体" w:eastAsia="宋体" w:cs="宋体"/>
                <w:bCs/>
                <w:kern w:val="0"/>
                <w:szCs w:val="21"/>
              </w:rPr>
            </w:pPr>
            <w:r>
              <w:rPr>
                <w:rFonts w:hint="eastAsia" w:ascii="宋体" w:hAnsi="宋体" w:eastAsia="宋体" w:cs="宋体"/>
                <w:bCs/>
                <w:kern w:val="0"/>
                <w:szCs w:val="21"/>
              </w:rPr>
              <w:t>适配器</w:t>
            </w:r>
            <w:r>
              <w:rPr>
                <w:rFonts w:ascii="宋体" w:hAnsi="宋体" w:eastAsia="宋体" w:cs="宋体"/>
                <w:bCs/>
                <w:kern w:val="0"/>
                <w:szCs w:val="21"/>
              </w:rPr>
              <w:tab/>
            </w:r>
            <w:r>
              <w:rPr>
                <w:rFonts w:ascii="宋体" w:hAnsi="宋体" w:eastAsia="宋体" w:cs="宋体"/>
                <w:bCs/>
                <w:kern w:val="0"/>
                <w:szCs w:val="21"/>
              </w:rPr>
              <w:t>100～240伏电压65W自适应型电源适配器，带电池充电指示灯</w:t>
            </w:r>
          </w:p>
          <w:p>
            <w:pPr>
              <w:widowControl/>
              <w:jc w:val="left"/>
              <w:rPr>
                <w:rFonts w:ascii="宋体" w:hAnsi="宋体" w:eastAsia="宋体" w:cs="宋体"/>
                <w:bCs/>
                <w:kern w:val="0"/>
                <w:szCs w:val="21"/>
              </w:rPr>
            </w:pPr>
            <w:r>
              <w:rPr>
                <w:rFonts w:ascii="宋体" w:hAnsi="宋体" w:eastAsia="宋体" w:cs="宋体"/>
                <w:bCs/>
                <w:kern w:val="0"/>
                <w:szCs w:val="21"/>
              </w:rPr>
              <w:t>8. 重量≤1.40KG</w:t>
            </w:r>
          </w:p>
          <w:p>
            <w:pPr>
              <w:widowControl/>
              <w:jc w:val="left"/>
              <w:rPr>
                <w:rFonts w:ascii="宋体" w:hAnsi="宋体" w:eastAsia="宋体" w:cs="宋体"/>
                <w:bCs/>
                <w:kern w:val="0"/>
                <w:szCs w:val="21"/>
              </w:rPr>
            </w:pPr>
            <w:r>
              <w:rPr>
                <w:rFonts w:ascii="宋体" w:hAnsi="宋体" w:eastAsia="宋体" w:cs="宋体"/>
                <w:bCs/>
                <w:kern w:val="0"/>
                <w:szCs w:val="21"/>
              </w:rPr>
              <w:t>9. 机身材质</w:t>
            </w:r>
            <w:r>
              <w:rPr>
                <w:rFonts w:ascii="宋体" w:hAnsi="宋体" w:eastAsia="宋体" w:cs="宋体"/>
                <w:bCs/>
                <w:kern w:val="0"/>
                <w:szCs w:val="21"/>
              </w:rPr>
              <w:tab/>
            </w:r>
            <w:r>
              <w:rPr>
                <w:rFonts w:ascii="宋体" w:hAnsi="宋体" w:eastAsia="宋体" w:cs="宋体"/>
                <w:bCs/>
                <w:kern w:val="0"/>
                <w:szCs w:val="21"/>
              </w:rPr>
              <w:t>镁合金外壳</w:t>
            </w:r>
          </w:p>
          <w:p>
            <w:pPr>
              <w:widowControl/>
              <w:jc w:val="left"/>
              <w:rPr>
                <w:rFonts w:ascii="宋体" w:hAnsi="宋体" w:eastAsia="宋体" w:cs="宋体"/>
                <w:b/>
                <w:bCs/>
                <w:kern w:val="0"/>
                <w:szCs w:val="21"/>
              </w:rPr>
            </w:pPr>
            <w:r>
              <w:rPr>
                <w:rFonts w:ascii="宋体" w:hAnsi="宋体" w:eastAsia="宋体" w:cs="宋体"/>
                <w:bCs/>
                <w:kern w:val="0"/>
                <w:szCs w:val="21"/>
              </w:rPr>
              <w:t>10. 操作系统</w:t>
            </w:r>
            <w:r>
              <w:rPr>
                <w:rFonts w:ascii="宋体" w:hAnsi="宋体" w:eastAsia="宋体" w:cs="宋体"/>
                <w:bCs/>
                <w:kern w:val="0"/>
                <w:szCs w:val="21"/>
              </w:rPr>
              <w:tab/>
            </w:r>
            <w:r>
              <w:rPr>
                <w:rFonts w:hint="eastAsia" w:ascii="宋体" w:hAnsi="宋体" w:eastAsia="宋体" w:cs="宋体"/>
                <w:bCs/>
                <w:kern w:val="0"/>
                <w:szCs w:val="21"/>
              </w:rPr>
              <w:t>：</w:t>
            </w:r>
            <w:r>
              <w:rPr>
                <w:rFonts w:ascii="宋体" w:hAnsi="宋体" w:eastAsia="宋体" w:cs="宋体"/>
                <w:b/>
                <w:bCs/>
                <w:kern w:val="0"/>
                <w:szCs w:val="21"/>
              </w:rPr>
              <w:t>正版Windows 10专业版</w:t>
            </w:r>
          </w:p>
          <w:p>
            <w:pPr>
              <w:widowControl/>
              <w:jc w:val="left"/>
              <w:rPr>
                <w:rFonts w:ascii="宋体" w:hAnsi="宋体" w:eastAsia="宋体" w:cs="宋体"/>
                <w:bCs/>
                <w:kern w:val="0"/>
                <w:szCs w:val="21"/>
              </w:rPr>
            </w:pPr>
            <w:r>
              <w:rPr>
                <w:rFonts w:ascii="宋体" w:hAnsi="宋体" w:eastAsia="宋体" w:cs="宋体"/>
                <w:bCs/>
                <w:kern w:val="0"/>
                <w:szCs w:val="21"/>
              </w:rPr>
              <w:t>11. 安全性</w:t>
            </w:r>
            <w:r>
              <w:rPr>
                <w:rFonts w:ascii="宋体" w:hAnsi="宋体" w:eastAsia="宋体" w:cs="宋体"/>
                <w:bCs/>
                <w:kern w:val="0"/>
                <w:szCs w:val="21"/>
              </w:rPr>
              <w:tab/>
            </w:r>
            <w:r>
              <w:rPr>
                <w:rFonts w:ascii="宋体" w:hAnsi="宋体" w:eastAsia="宋体" w:cs="宋体"/>
                <w:bCs/>
                <w:kern w:val="0"/>
                <w:szCs w:val="21"/>
              </w:rPr>
              <w:t>Noble安全锁插槽</w:t>
            </w:r>
          </w:p>
          <w:p>
            <w:pPr>
              <w:widowControl/>
              <w:jc w:val="left"/>
              <w:rPr>
                <w:rFonts w:ascii="宋体" w:hAnsi="宋体" w:eastAsia="宋体" w:cs="宋体"/>
                <w:bCs/>
                <w:kern w:val="0"/>
                <w:szCs w:val="21"/>
              </w:rPr>
            </w:pPr>
            <w:r>
              <w:rPr>
                <w:rFonts w:ascii="宋体" w:hAnsi="宋体" w:eastAsia="宋体" w:cs="宋体"/>
                <w:bCs/>
                <w:kern w:val="0"/>
                <w:szCs w:val="21"/>
              </w:rPr>
              <w:t>12. 服务</w:t>
            </w:r>
            <w:r>
              <w:rPr>
                <w:rFonts w:hint="eastAsia" w:ascii="宋体" w:hAnsi="宋体" w:eastAsia="宋体" w:cs="宋体"/>
                <w:bCs/>
                <w:kern w:val="0"/>
                <w:szCs w:val="21"/>
              </w:rPr>
              <w:t>：</w:t>
            </w:r>
            <w:r>
              <w:rPr>
                <w:rFonts w:ascii="宋体" w:hAnsi="宋体" w:eastAsia="宋体" w:cs="宋体"/>
                <w:bCs/>
                <w:kern w:val="0"/>
                <w:szCs w:val="21"/>
              </w:rPr>
              <w:t>三年原厂800/400专线(24x7)技术支持并立即诊断；质保期内，整机全部部件享有人工上门更换维修服务，意外损坏服务（包含液体泼溅，跌落，电涌），无需注册，无维修金额限制，每12月可维修一次，维修形式为上门服务</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6</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税控打印机</w:t>
            </w:r>
          </w:p>
        </w:tc>
        <w:tc>
          <w:tcPr>
            <w:tcW w:w="1560" w:type="dxa"/>
            <w:vAlign w:val="center"/>
          </w:tcPr>
          <w:p>
            <w:pPr>
              <w:widowControl/>
              <w:jc w:val="center"/>
              <w:rPr>
                <w:rFonts w:ascii="宋体" w:hAnsi="宋体" w:eastAsia="宋体" w:cs="宋体"/>
                <w:bCs/>
                <w:kern w:val="0"/>
                <w:szCs w:val="21"/>
              </w:rPr>
            </w:pP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2</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hint="eastAsia" w:ascii="宋体" w:hAnsi="宋体" w:eastAsia="宋体" w:cs="宋体"/>
                <w:bCs/>
                <w:kern w:val="0"/>
                <w:szCs w:val="21"/>
              </w:rPr>
              <w:t>1</w:t>
            </w:r>
            <w:r>
              <w:rPr>
                <w:rFonts w:ascii="宋体" w:hAnsi="宋体" w:eastAsia="宋体" w:cs="宋体"/>
                <w:kern w:val="0"/>
                <w:szCs w:val="21"/>
              </w:rPr>
              <w:t xml:space="preserve">. </w:t>
            </w:r>
            <w:r>
              <w:rPr>
                <w:rFonts w:hint="eastAsia" w:ascii="宋体" w:hAnsi="宋体" w:eastAsia="宋体" w:cs="宋体"/>
                <w:kern w:val="0"/>
                <w:szCs w:val="21"/>
              </w:rPr>
              <w:t>税控票据专用打印机，24针点阵击打式，字符集 GB18030，复写能力1+6，最大打印厚度0.75mm，最大进纸宽度340mm，接口：USB接口、并行接口（目前用户以并口线接入税控电脑）。</w:t>
            </w:r>
            <w:r>
              <w:rPr>
                <w:rFonts w:hint="eastAsia" w:ascii="宋体" w:hAnsi="宋体" w:eastAsia="宋体" w:cs="宋体"/>
                <w:kern w:val="0"/>
                <w:szCs w:val="21"/>
                <w:highlight w:val="yellow"/>
              </w:rPr>
              <w:t>推荐得实</w:t>
            </w:r>
            <w:r>
              <w:rPr>
                <w:rFonts w:ascii="宋体" w:hAnsi="宋体" w:eastAsia="宋体" w:cs="宋体"/>
                <w:kern w:val="0"/>
                <w:szCs w:val="21"/>
                <w:highlight w:val="yellow"/>
              </w:rPr>
              <w:t xml:space="preserve"> DS-5400Ⅲ</w:t>
            </w:r>
            <w:r>
              <w:rPr>
                <w:rFonts w:hint="eastAsia" w:ascii="宋体" w:hAnsi="宋体" w:eastAsia="宋体" w:cs="宋体"/>
                <w:kern w:val="0"/>
                <w:szCs w:val="21"/>
                <w:highlight w:val="yellow"/>
              </w:rPr>
              <w:t>，亦可选择与此设备功能相同的或同档次及以上其他品牌产品。</w:t>
            </w:r>
          </w:p>
          <w:p>
            <w:pPr>
              <w:widowControl/>
              <w:jc w:val="left"/>
              <w:rPr>
                <w:rFonts w:ascii="宋体" w:hAnsi="宋体" w:eastAsia="宋体" w:cs="宋体"/>
                <w:bCs/>
                <w:kern w:val="0"/>
                <w:szCs w:val="21"/>
              </w:rPr>
            </w:pPr>
            <w:r>
              <w:rPr>
                <w:rFonts w:ascii="宋体" w:hAnsi="宋体" w:eastAsia="宋体" w:cs="宋体"/>
                <w:kern w:val="0"/>
                <w:szCs w:val="21"/>
              </w:rPr>
              <w:t xml:space="preserve">2.  </w:t>
            </w:r>
            <w:r>
              <w:rPr>
                <w:rFonts w:hint="eastAsia" w:ascii="宋体" w:hAnsi="宋体" w:eastAsia="宋体" w:cs="宋体"/>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财务票据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7</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标签打印机</w:t>
            </w:r>
          </w:p>
        </w:tc>
        <w:tc>
          <w:tcPr>
            <w:tcW w:w="1560" w:type="dxa"/>
            <w:vAlign w:val="center"/>
          </w:tcPr>
          <w:p>
            <w:pPr>
              <w:widowControl/>
              <w:jc w:val="center"/>
              <w:rPr>
                <w:rFonts w:ascii="宋体" w:hAnsi="宋体" w:eastAsia="宋体" w:cs="宋体"/>
                <w:bCs/>
                <w:kern w:val="0"/>
                <w:szCs w:val="21"/>
              </w:rPr>
            </w:pP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1</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.300</w:t>
            </w:r>
            <w:r>
              <w:rPr>
                <w:rFonts w:hint="eastAsia" w:ascii="宋体" w:hAnsi="宋体" w:eastAsia="宋体" w:cs="宋体"/>
                <w:bCs/>
                <w:kern w:val="0"/>
                <w:szCs w:val="21"/>
              </w:rPr>
              <w:t>dpi，热转印，可打1</w:t>
            </w:r>
            <w:r>
              <w:rPr>
                <w:rFonts w:ascii="宋体" w:hAnsi="宋体" w:eastAsia="宋体" w:cs="宋体"/>
                <w:bCs/>
                <w:kern w:val="0"/>
                <w:szCs w:val="21"/>
              </w:rPr>
              <w:t>08</w:t>
            </w:r>
            <w:r>
              <w:rPr>
                <w:rFonts w:hint="eastAsia" w:ascii="宋体" w:hAnsi="宋体" w:eastAsia="宋体" w:cs="宋体"/>
                <w:bCs/>
                <w:kern w:val="0"/>
                <w:szCs w:val="21"/>
              </w:rPr>
              <w:t>mm宽度标签、支持二维码、条形码标签的打印。</w:t>
            </w:r>
            <w:r>
              <w:rPr>
                <w:rFonts w:hint="eastAsia" w:ascii="宋体" w:hAnsi="宋体" w:eastAsia="宋体" w:cs="宋体"/>
                <w:bCs/>
                <w:kern w:val="0"/>
                <w:szCs w:val="21"/>
                <w:highlight w:val="yellow"/>
              </w:rPr>
              <w:t>推荐博思得</w:t>
            </w:r>
            <w:r>
              <w:rPr>
                <w:rFonts w:ascii="宋体" w:hAnsi="宋体" w:eastAsia="宋体" w:cs="宋体"/>
                <w:bCs/>
                <w:kern w:val="0"/>
                <w:szCs w:val="21"/>
                <w:highlight w:val="yellow"/>
              </w:rPr>
              <w:t>C168 300S</w:t>
            </w:r>
            <w:r>
              <w:rPr>
                <w:rFonts w:hint="eastAsia" w:ascii="宋体" w:hAnsi="宋体" w:eastAsia="宋体" w:cs="宋体"/>
                <w:bCs/>
                <w:kern w:val="0"/>
                <w:szCs w:val="21"/>
                <w:highlight w:val="yellow"/>
              </w:rPr>
              <w:t>，亦可选择与此设备功能相同的或同档次及以上其他品牌产品。</w:t>
            </w:r>
          </w:p>
          <w:p>
            <w:pPr>
              <w:widowControl/>
              <w:jc w:val="left"/>
              <w:rPr>
                <w:rFonts w:ascii="宋体" w:hAnsi="宋体" w:eastAsia="宋体" w:cs="宋体"/>
                <w:bCs/>
                <w:kern w:val="0"/>
                <w:szCs w:val="21"/>
              </w:rPr>
            </w:pPr>
            <w:r>
              <w:rPr>
                <w:rFonts w:ascii="宋体" w:hAnsi="宋体" w:eastAsia="宋体" w:cs="宋体"/>
                <w:bCs/>
                <w:kern w:val="0"/>
                <w:szCs w:val="21"/>
              </w:rPr>
              <w:t xml:space="preserve">2.  </w:t>
            </w:r>
            <w:r>
              <w:rPr>
                <w:rFonts w:hint="eastAsia" w:ascii="宋体" w:hAnsi="宋体" w:eastAsia="宋体" w:cs="宋体"/>
                <w:bCs/>
                <w:kern w:val="0"/>
                <w:szCs w:val="21"/>
              </w:rPr>
              <w:t>1年原厂质保</w:t>
            </w:r>
          </w:p>
        </w:tc>
        <w:tc>
          <w:tcPr>
            <w:tcW w:w="710" w:type="dxa"/>
            <w:vAlign w:val="center"/>
          </w:tcPr>
          <w:p>
            <w:pPr>
              <w:widowControl/>
              <w:rPr>
                <w:rFonts w:ascii="宋体" w:hAnsi="宋体" w:eastAsia="宋体" w:cs="宋体"/>
                <w:kern w:val="0"/>
                <w:szCs w:val="21"/>
              </w:rPr>
            </w:pPr>
            <w:r>
              <w:rPr>
                <w:rFonts w:hint="eastAsia" w:ascii="宋体" w:hAnsi="宋体" w:eastAsia="宋体" w:cs="宋体"/>
                <w:kern w:val="0"/>
                <w:szCs w:val="21"/>
              </w:rPr>
              <w:t>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8</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针式打印机</w:t>
            </w:r>
          </w:p>
        </w:tc>
        <w:tc>
          <w:tcPr>
            <w:tcW w:w="1560" w:type="dxa"/>
            <w:vAlign w:val="center"/>
          </w:tcPr>
          <w:p>
            <w:pPr>
              <w:widowControl/>
              <w:jc w:val="center"/>
              <w:rPr>
                <w:rFonts w:ascii="宋体" w:hAnsi="宋体" w:eastAsia="宋体" w:cs="宋体"/>
                <w:bCs/>
                <w:kern w:val="0"/>
                <w:szCs w:val="21"/>
              </w:rPr>
            </w:pP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ascii="宋体" w:hAnsi="宋体" w:eastAsia="宋体" w:cs="宋体"/>
                <w:bCs/>
                <w:kern w:val="0"/>
                <w:szCs w:val="21"/>
              </w:rPr>
              <w:t>1. 106列平推针式打印机</w:t>
            </w:r>
            <w:r>
              <w:rPr>
                <w:rFonts w:hint="eastAsia" w:ascii="宋体" w:hAnsi="宋体" w:eastAsia="宋体" w:cs="宋体"/>
                <w:bCs/>
                <w:kern w:val="0"/>
                <w:szCs w:val="21"/>
              </w:rPr>
              <w:t>，2</w:t>
            </w:r>
            <w:r>
              <w:rPr>
                <w:rFonts w:ascii="宋体" w:hAnsi="宋体" w:eastAsia="宋体" w:cs="宋体"/>
                <w:bCs/>
                <w:kern w:val="0"/>
                <w:szCs w:val="21"/>
              </w:rPr>
              <w:t>4</w:t>
            </w:r>
            <w:r>
              <w:rPr>
                <w:rFonts w:hint="eastAsia" w:ascii="宋体" w:hAnsi="宋体" w:eastAsia="宋体" w:cs="宋体"/>
                <w:bCs/>
                <w:kern w:val="0"/>
                <w:szCs w:val="21"/>
              </w:rPr>
              <w:t>针，复写能力7份（1份原件+</w:t>
            </w:r>
            <w:r>
              <w:rPr>
                <w:rFonts w:ascii="宋体" w:hAnsi="宋体" w:eastAsia="宋体" w:cs="宋体"/>
                <w:bCs/>
                <w:kern w:val="0"/>
                <w:szCs w:val="21"/>
              </w:rPr>
              <w:t>6</w:t>
            </w:r>
            <w:r>
              <w:rPr>
                <w:rFonts w:hint="eastAsia" w:ascii="宋体" w:hAnsi="宋体" w:eastAsia="宋体" w:cs="宋体"/>
                <w:bCs/>
                <w:kern w:val="0"/>
                <w:szCs w:val="21"/>
              </w:rPr>
              <w:t>份拷贝），</w:t>
            </w:r>
            <w:r>
              <w:rPr>
                <w:rFonts w:hint="eastAsia" w:ascii="宋体" w:hAnsi="宋体" w:eastAsia="宋体" w:cs="宋体"/>
                <w:bCs/>
                <w:kern w:val="0"/>
                <w:szCs w:val="21"/>
                <w:highlight w:val="yellow"/>
              </w:rPr>
              <w:t>推荐</w:t>
            </w:r>
            <w:r>
              <w:rPr>
                <w:rFonts w:ascii="宋体" w:hAnsi="宋体" w:eastAsia="宋体" w:cs="宋体"/>
                <w:bCs/>
                <w:kern w:val="0"/>
                <w:szCs w:val="21"/>
                <w:highlight w:val="yellow"/>
              </w:rPr>
              <w:t>EPSON-LQ106KF</w:t>
            </w:r>
            <w:r>
              <w:rPr>
                <w:rFonts w:hint="eastAsia" w:ascii="宋体" w:hAnsi="宋体" w:eastAsia="宋体" w:cs="宋体"/>
                <w:bCs/>
                <w:kern w:val="0"/>
                <w:szCs w:val="21"/>
                <w:highlight w:val="yellow"/>
              </w:rPr>
              <w:t>，亦可选择与此设备功能相同的或同档次及以上其他品牌产品</w:t>
            </w:r>
            <w:r>
              <w:rPr>
                <w:rFonts w:hint="eastAsia" w:ascii="宋体" w:hAnsi="宋体" w:eastAsia="宋体" w:cs="宋体"/>
                <w:bCs/>
                <w:kern w:val="0"/>
                <w:szCs w:val="21"/>
              </w:rPr>
              <w:t>。</w:t>
            </w:r>
          </w:p>
          <w:p>
            <w:pPr>
              <w:widowControl/>
              <w:rPr>
                <w:rFonts w:ascii="宋体" w:hAnsi="宋体" w:eastAsia="宋体" w:cs="宋体"/>
                <w:bCs/>
                <w:kern w:val="0"/>
                <w:szCs w:val="21"/>
              </w:rPr>
            </w:pPr>
            <w:r>
              <w:rPr>
                <w:rFonts w:ascii="宋体" w:hAnsi="宋体" w:eastAsia="宋体" w:cs="宋体"/>
                <w:bCs/>
                <w:kern w:val="0"/>
                <w:szCs w:val="21"/>
              </w:rPr>
              <w:t>2. 1</w:t>
            </w:r>
            <w:r>
              <w:rPr>
                <w:rFonts w:hint="eastAsia" w:ascii="宋体" w:hAnsi="宋体" w:eastAsia="宋体" w:cs="宋体"/>
                <w:bCs/>
                <w:kern w:val="0"/>
                <w:szCs w:val="21"/>
              </w:rPr>
              <w:t>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9</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szCs w:val="21"/>
              </w:rPr>
              <w:t>彩色激光打印机（</w:t>
            </w:r>
            <w:r>
              <w:rPr>
                <w:rFonts w:ascii="宋体" w:hAnsi="宋体" w:eastAsia="宋体"/>
                <w:szCs w:val="21"/>
              </w:rPr>
              <w:t>A4</w:t>
            </w:r>
            <w:r>
              <w:rPr>
                <w:rFonts w:hint="eastAsia" w:ascii="宋体" w:hAnsi="宋体" w:eastAsia="宋体"/>
                <w:szCs w:val="21"/>
              </w:rPr>
              <w:t>）</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惠普、佳能、兄弟或同档次及以上其他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涵盖功能：彩色打印、自动双面打印、网络</w:t>
            </w:r>
          </w:p>
          <w:p>
            <w:pPr>
              <w:widowControl/>
              <w:rPr>
                <w:rFonts w:ascii="宋体" w:hAnsi="宋体" w:eastAsia="宋体" w:cs="宋体"/>
                <w:bCs/>
                <w:kern w:val="0"/>
                <w:szCs w:val="21"/>
              </w:rPr>
            </w:pPr>
            <w:r>
              <w:rPr>
                <w:rFonts w:hint="eastAsia" w:ascii="宋体" w:hAnsi="宋体" w:eastAsia="宋体" w:cs="宋体"/>
                <w:bCs/>
                <w:kern w:val="0"/>
                <w:szCs w:val="21"/>
              </w:rPr>
              <w:t>分辨率：600×600dpi</w:t>
            </w:r>
          </w:p>
          <w:p>
            <w:pPr>
              <w:widowControl/>
              <w:rPr>
                <w:rFonts w:ascii="宋体" w:hAnsi="宋体" w:eastAsia="宋体" w:cs="宋体"/>
                <w:bCs/>
                <w:kern w:val="0"/>
                <w:szCs w:val="21"/>
              </w:rPr>
            </w:pPr>
            <w:r>
              <w:rPr>
                <w:rFonts w:hint="eastAsia" w:ascii="宋体" w:hAnsi="宋体" w:eastAsia="宋体" w:cs="宋体"/>
                <w:bCs/>
                <w:kern w:val="0"/>
                <w:szCs w:val="21"/>
              </w:rPr>
              <w:t>打印速度：黑白/彩色</w:t>
            </w:r>
            <w:r>
              <w:rPr>
                <w:rFonts w:ascii="宋体" w:hAnsi="宋体" w:eastAsia="宋体" w:cs="宋体"/>
                <w:bCs/>
                <w:kern w:val="0"/>
                <w:szCs w:val="21"/>
              </w:rPr>
              <w:t>21</w:t>
            </w:r>
            <w:r>
              <w:rPr>
                <w:rFonts w:hint="eastAsia" w:ascii="宋体" w:hAnsi="宋体" w:eastAsia="宋体" w:cs="宋体"/>
                <w:bCs/>
                <w:kern w:val="0"/>
                <w:szCs w:val="21"/>
              </w:rPr>
              <w:t>ppm（A4）</w:t>
            </w:r>
          </w:p>
          <w:p>
            <w:pPr>
              <w:widowControl/>
              <w:rPr>
                <w:rFonts w:ascii="宋体" w:hAnsi="宋体" w:eastAsia="宋体" w:cs="宋体"/>
                <w:bCs/>
                <w:kern w:val="0"/>
                <w:szCs w:val="21"/>
              </w:rPr>
            </w:pPr>
            <w:r>
              <w:rPr>
                <w:rFonts w:hint="eastAsia" w:ascii="宋体" w:hAnsi="宋体" w:eastAsia="宋体" w:cs="宋体"/>
                <w:bCs/>
                <w:kern w:val="0"/>
                <w:szCs w:val="21"/>
              </w:rPr>
              <w:t>耗材类型：鼓粉一体</w:t>
            </w:r>
          </w:p>
          <w:p>
            <w:pPr>
              <w:widowControl/>
              <w:rPr>
                <w:rFonts w:ascii="宋体" w:hAnsi="宋体" w:eastAsia="宋体" w:cs="宋体"/>
                <w:bCs/>
                <w:kern w:val="0"/>
                <w:szCs w:val="21"/>
              </w:rPr>
            </w:pPr>
            <w:r>
              <w:rPr>
                <w:rFonts w:hint="eastAsia" w:ascii="宋体" w:hAnsi="宋体" w:eastAsia="宋体" w:cs="宋体"/>
                <w:bCs/>
                <w:kern w:val="0"/>
                <w:szCs w:val="21"/>
              </w:rPr>
              <w:t>硒鼓寿命黑色：2200页</w:t>
            </w:r>
          </w:p>
          <w:p>
            <w:pPr>
              <w:widowControl/>
              <w:rPr>
                <w:rFonts w:ascii="宋体" w:hAnsi="宋体" w:eastAsia="宋体" w:cs="宋体"/>
                <w:bCs/>
                <w:kern w:val="0"/>
                <w:szCs w:val="21"/>
              </w:rPr>
            </w:pPr>
            <w:r>
              <w:rPr>
                <w:rFonts w:hint="eastAsia" w:ascii="宋体" w:hAnsi="宋体" w:eastAsia="宋体" w:cs="宋体"/>
                <w:bCs/>
                <w:kern w:val="0"/>
                <w:szCs w:val="21"/>
              </w:rPr>
              <w:t>显示屏：液晶显示屏</w:t>
            </w:r>
          </w:p>
          <w:p>
            <w:pPr>
              <w:widowControl/>
              <w:rPr>
                <w:rFonts w:ascii="宋体" w:hAnsi="宋体" w:eastAsia="宋体" w:cs="宋体"/>
                <w:bCs/>
                <w:kern w:val="0"/>
                <w:szCs w:val="21"/>
              </w:rPr>
            </w:pPr>
            <w:r>
              <w:rPr>
                <w:rFonts w:hint="eastAsia" w:ascii="宋体" w:hAnsi="宋体" w:eastAsia="宋体" w:cs="宋体"/>
                <w:bCs/>
                <w:kern w:val="0"/>
                <w:szCs w:val="21"/>
              </w:rPr>
              <w:t>系统平台：系统平台：Windows 10/7 (32/64bit)、XP</w:t>
            </w:r>
          </w:p>
          <w:p>
            <w:pPr>
              <w:widowControl/>
              <w:rPr>
                <w:rFonts w:ascii="宋体" w:hAnsi="宋体" w:eastAsia="宋体" w:cs="宋体"/>
                <w:bCs/>
                <w:kern w:val="0"/>
                <w:szCs w:val="21"/>
              </w:rPr>
            </w:pPr>
            <w:r>
              <w:rPr>
                <w:rFonts w:hint="eastAsia" w:ascii="宋体" w:hAnsi="宋体" w:eastAsia="宋体" w:cs="宋体"/>
                <w:bCs/>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10</w:t>
            </w:r>
          </w:p>
        </w:tc>
        <w:tc>
          <w:tcPr>
            <w:tcW w:w="1277" w:type="dxa"/>
            <w:vAlign w:val="center"/>
          </w:tcPr>
          <w:p>
            <w:pPr>
              <w:widowControl/>
              <w:jc w:val="center"/>
              <w:rPr>
                <w:rFonts w:ascii="宋体" w:hAnsi="宋体" w:eastAsia="宋体"/>
                <w:szCs w:val="21"/>
              </w:rPr>
            </w:pPr>
            <w:r>
              <w:rPr>
                <w:rFonts w:hint="eastAsia" w:ascii="宋体" w:hAnsi="宋体" w:eastAsia="宋体"/>
                <w:szCs w:val="21"/>
              </w:rPr>
              <w:t>激光打印机（A</w:t>
            </w:r>
            <w:r>
              <w:rPr>
                <w:rFonts w:ascii="宋体" w:hAnsi="宋体" w:eastAsia="宋体"/>
                <w:szCs w:val="21"/>
              </w:rPr>
              <w:t>4</w:t>
            </w:r>
            <w:r>
              <w:rPr>
                <w:rFonts w:hint="eastAsia" w:ascii="宋体" w:hAnsi="宋体" w:eastAsia="宋体"/>
                <w:szCs w:val="21"/>
              </w:rPr>
              <w:t>）</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富士施乐、联想、兄弟或同档次及以上其他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2</w:t>
            </w:r>
            <w:r>
              <w:rPr>
                <w:rFonts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自动双面、激光打印机</w:t>
            </w:r>
          </w:p>
          <w:p>
            <w:pPr>
              <w:widowControl/>
              <w:rPr>
                <w:rFonts w:ascii="宋体" w:hAnsi="宋体" w:eastAsia="宋体" w:cs="宋体"/>
                <w:bCs/>
                <w:kern w:val="0"/>
                <w:szCs w:val="21"/>
              </w:rPr>
            </w:pPr>
            <w:r>
              <w:rPr>
                <w:rFonts w:hint="eastAsia" w:ascii="宋体" w:hAnsi="宋体" w:eastAsia="宋体" w:cs="宋体"/>
                <w:bCs/>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1</w:t>
            </w:r>
          </w:p>
        </w:tc>
        <w:tc>
          <w:tcPr>
            <w:tcW w:w="1277" w:type="dxa"/>
            <w:vAlign w:val="center"/>
          </w:tcPr>
          <w:p>
            <w:pPr>
              <w:widowControl/>
              <w:jc w:val="center"/>
              <w:rPr>
                <w:rFonts w:ascii="宋体" w:hAnsi="宋体" w:eastAsia="宋体"/>
                <w:szCs w:val="21"/>
              </w:rPr>
            </w:pPr>
            <w:r>
              <w:rPr>
                <w:rFonts w:hint="eastAsia" w:ascii="宋体" w:hAnsi="宋体" w:eastAsia="宋体"/>
                <w:szCs w:val="21"/>
              </w:rPr>
              <w:t>A</w:t>
            </w:r>
            <w:r>
              <w:rPr>
                <w:rFonts w:ascii="宋体" w:hAnsi="宋体" w:eastAsia="宋体"/>
                <w:szCs w:val="21"/>
              </w:rPr>
              <w:t>3</w:t>
            </w:r>
            <w:r>
              <w:rPr>
                <w:rFonts w:hint="eastAsia" w:ascii="宋体" w:hAnsi="宋体" w:eastAsia="宋体"/>
                <w:szCs w:val="21"/>
              </w:rPr>
              <w:t>幅面打印机</w:t>
            </w:r>
          </w:p>
        </w:tc>
        <w:tc>
          <w:tcPr>
            <w:tcW w:w="1560" w:type="dxa"/>
            <w:vAlign w:val="center"/>
          </w:tcPr>
          <w:p>
            <w:pPr>
              <w:widowControl/>
              <w:rPr>
                <w:rFonts w:ascii="宋体" w:hAnsi="宋体" w:eastAsia="宋体" w:cs="宋体"/>
                <w:bCs/>
                <w:kern w:val="0"/>
                <w:szCs w:val="21"/>
              </w:rPr>
            </w:pPr>
            <w:r>
              <w:rPr>
                <w:rFonts w:hint="eastAsia" w:ascii="宋体" w:hAnsi="宋体" w:eastAsia="宋体" w:cs="宋体"/>
                <w:bCs/>
                <w:kern w:val="0"/>
                <w:sz w:val="18"/>
                <w:szCs w:val="18"/>
              </w:rPr>
              <w:t>惠普、佳能</w:t>
            </w:r>
            <w:r>
              <w:rPr>
                <w:rFonts w:ascii="宋体" w:hAnsi="宋体" w:eastAsia="宋体" w:cs="宋体"/>
                <w:bCs/>
                <w:kern w:val="0"/>
                <w:sz w:val="18"/>
                <w:szCs w:val="18"/>
              </w:rPr>
              <w:t>、</w:t>
            </w:r>
            <w:r>
              <w:rPr>
                <w:rFonts w:hint="eastAsia" w:ascii="宋体" w:hAnsi="宋体" w:eastAsia="宋体" w:cs="宋体"/>
                <w:bCs/>
                <w:kern w:val="0"/>
                <w:sz w:val="18"/>
                <w:szCs w:val="18"/>
              </w:rPr>
              <w:t>兄弟及</w:t>
            </w:r>
            <w:r>
              <w:rPr>
                <w:rFonts w:ascii="宋体" w:hAnsi="宋体" w:eastAsia="宋体" w:cs="宋体"/>
                <w:bCs/>
                <w:kern w:val="0"/>
                <w:sz w:val="18"/>
                <w:szCs w:val="18"/>
              </w:rPr>
              <w:t>同档次其他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1</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A3黑白激光数码复合机打印机(打印、扫描、复印)</w:t>
            </w:r>
          </w:p>
          <w:p>
            <w:pPr>
              <w:widowControl/>
              <w:rPr>
                <w:rFonts w:ascii="宋体" w:hAnsi="宋体" w:eastAsia="宋体" w:cs="宋体"/>
                <w:kern w:val="0"/>
                <w:sz w:val="18"/>
                <w:szCs w:val="18"/>
              </w:rPr>
            </w:pPr>
            <w:r>
              <w:rPr>
                <w:rFonts w:hint="eastAsia" w:ascii="宋体" w:hAnsi="宋体" w:eastAsia="宋体" w:cs="宋体"/>
                <w:kern w:val="0"/>
                <w:sz w:val="18"/>
                <w:szCs w:val="18"/>
              </w:rPr>
              <w:t xml:space="preserve">复印速度： </w:t>
            </w:r>
            <w:r>
              <w:rPr>
                <w:rFonts w:ascii="宋体" w:hAnsi="宋体" w:eastAsia="宋体" w:cs="宋体"/>
                <w:kern w:val="0"/>
                <w:sz w:val="18"/>
                <w:szCs w:val="18"/>
              </w:rPr>
              <w:t>20</w:t>
            </w:r>
            <w:r>
              <w:rPr>
                <w:rFonts w:hint="eastAsia" w:ascii="宋体" w:hAnsi="宋体" w:eastAsia="宋体" w:cs="宋体"/>
                <w:kern w:val="0"/>
                <w:sz w:val="18"/>
                <w:szCs w:val="18"/>
              </w:rPr>
              <w:t>cpm</w:t>
            </w:r>
          </w:p>
          <w:p>
            <w:pPr>
              <w:widowControl/>
              <w:rPr>
                <w:rFonts w:ascii="宋体" w:hAnsi="宋体" w:eastAsia="宋体" w:cs="宋体"/>
                <w:kern w:val="0"/>
                <w:sz w:val="18"/>
                <w:szCs w:val="18"/>
              </w:rPr>
            </w:pPr>
            <w:r>
              <w:rPr>
                <w:rFonts w:hint="eastAsia" w:ascii="宋体" w:hAnsi="宋体" w:eastAsia="宋体" w:cs="宋体"/>
                <w:kern w:val="0"/>
                <w:sz w:val="18"/>
                <w:szCs w:val="18"/>
              </w:rPr>
              <w:t>复印分辨率：</w:t>
            </w:r>
            <w:r>
              <w:rPr>
                <w:rFonts w:ascii="宋体" w:hAnsi="宋体" w:eastAsia="宋体" w:cs="宋体"/>
                <w:kern w:val="0"/>
                <w:sz w:val="18"/>
                <w:szCs w:val="18"/>
              </w:rPr>
              <w:t>600×600dpi</w:t>
            </w:r>
          </w:p>
          <w:p>
            <w:pPr>
              <w:widowControl/>
              <w:rPr>
                <w:rFonts w:ascii="宋体" w:hAnsi="宋体" w:eastAsia="宋体" w:cs="宋体"/>
                <w:kern w:val="0"/>
                <w:sz w:val="18"/>
                <w:szCs w:val="18"/>
              </w:rPr>
            </w:pPr>
            <w:r>
              <w:rPr>
                <w:rFonts w:hint="eastAsia" w:ascii="宋体" w:hAnsi="宋体" w:eastAsia="宋体" w:cs="宋体"/>
                <w:kern w:val="0"/>
                <w:sz w:val="18"/>
                <w:szCs w:val="18"/>
              </w:rPr>
              <w:t xml:space="preserve">打印速度： </w:t>
            </w:r>
            <w:r>
              <w:rPr>
                <w:rFonts w:ascii="宋体" w:hAnsi="宋体" w:eastAsia="宋体" w:cs="宋体"/>
                <w:kern w:val="0"/>
                <w:sz w:val="18"/>
                <w:szCs w:val="18"/>
              </w:rPr>
              <w:t>20</w:t>
            </w:r>
            <w:r>
              <w:rPr>
                <w:rFonts w:hint="eastAsia" w:ascii="宋体" w:hAnsi="宋体" w:eastAsia="宋体" w:cs="宋体"/>
                <w:kern w:val="0"/>
                <w:sz w:val="18"/>
                <w:szCs w:val="18"/>
              </w:rPr>
              <w:t>cpm</w:t>
            </w:r>
          </w:p>
          <w:p>
            <w:pPr>
              <w:widowControl/>
              <w:rPr>
                <w:rFonts w:ascii="宋体" w:hAnsi="宋体" w:eastAsia="宋体" w:cs="宋体"/>
                <w:kern w:val="0"/>
                <w:sz w:val="18"/>
                <w:szCs w:val="18"/>
              </w:rPr>
            </w:pPr>
            <w:r>
              <w:rPr>
                <w:rFonts w:hint="eastAsia" w:ascii="宋体" w:hAnsi="宋体" w:eastAsia="宋体" w:cs="宋体"/>
                <w:kern w:val="0"/>
                <w:sz w:val="18"/>
                <w:szCs w:val="18"/>
              </w:rPr>
              <w:t>打印分辨率：光学：600×600×2位dpi，增强：1200×1200dpi</w:t>
            </w:r>
          </w:p>
          <w:p>
            <w:pPr>
              <w:widowControl/>
              <w:rPr>
                <w:rFonts w:ascii="宋体" w:hAnsi="宋体" w:eastAsia="宋体" w:cs="宋体"/>
                <w:kern w:val="0"/>
                <w:sz w:val="18"/>
                <w:szCs w:val="18"/>
              </w:rPr>
            </w:pPr>
            <w:r>
              <w:rPr>
                <w:rFonts w:hint="eastAsia" w:ascii="宋体" w:hAnsi="宋体" w:eastAsia="宋体" w:cs="宋体"/>
                <w:kern w:val="0"/>
                <w:sz w:val="18"/>
                <w:szCs w:val="18"/>
              </w:rPr>
              <w:t>扫描输出格式：PDF，单页TIFF，JPEG，多页TIFF，单页PDF，TIFF</w:t>
            </w:r>
          </w:p>
          <w:p>
            <w:pPr>
              <w:widowControl/>
              <w:rPr>
                <w:rFonts w:ascii="宋体" w:hAnsi="宋体" w:eastAsia="宋体" w:cs="宋体"/>
                <w:kern w:val="0"/>
                <w:sz w:val="18"/>
                <w:szCs w:val="18"/>
              </w:rPr>
            </w:pPr>
            <w:r>
              <w:rPr>
                <w:rFonts w:hint="eastAsia" w:ascii="宋体" w:hAnsi="宋体" w:eastAsia="宋体" w:cs="宋体"/>
                <w:kern w:val="0"/>
                <w:sz w:val="18"/>
                <w:szCs w:val="18"/>
              </w:rPr>
              <w:t>接</w:t>
            </w:r>
          </w:p>
          <w:p>
            <w:pPr>
              <w:widowControl/>
              <w:rPr>
                <w:rFonts w:ascii="宋体" w:hAnsi="宋体" w:eastAsia="宋体" w:cs="宋体"/>
                <w:kern w:val="0"/>
                <w:sz w:val="18"/>
                <w:szCs w:val="18"/>
              </w:rPr>
            </w:pPr>
            <w:r>
              <w:rPr>
                <w:rFonts w:hint="eastAsia" w:ascii="宋体" w:hAnsi="宋体" w:eastAsia="宋体" w:cs="宋体"/>
                <w:kern w:val="0"/>
                <w:sz w:val="18"/>
                <w:szCs w:val="18"/>
              </w:rPr>
              <w:t>扫描分辨率： 600×600dpi</w:t>
            </w:r>
          </w:p>
          <w:p>
            <w:pPr>
              <w:widowControl/>
              <w:rPr>
                <w:rFonts w:ascii="宋体" w:hAnsi="宋体" w:eastAsia="宋体" w:cs="宋体"/>
                <w:bCs/>
                <w:kern w:val="0"/>
                <w:szCs w:val="21"/>
              </w:rPr>
            </w:pPr>
            <w:r>
              <w:rPr>
                <w:rFonts w:hint="eastAsia" w:ascii="宋体" w:hAnsi="宋体" w:eastAsia="宋体" w:cs="宋体"/>
                <w:bCs/>
                <w:kern w:val="0"/>
                <w:szCs w:val="21"/>
              </w:rPr>
              <w:t>网络功能：支持有线网络打印</w:t>
            </w:r>
          </w:p>
          <w:p>
            <w:pPr>
              <w:widowControl/>
              <w:rPr>
                <w:rFonts w:ascii="宋体" w:hAnsi="宋体" w:eastAsia="宋体" w:cs="宋体"/>
                <w:bCs/>
                <w:kern w:val="0"/>
                <w:szCs w:val="21"/>
              </w:rPr>
            </w:pPr>
            <w:r>
              <w:rPr>
                <w:rFonts w:hint="eastAsia" w:ascii="宋体" w:hAnsi="宋体" w:eastAsia="宋体" w:cs="宋体"/>
                <w:kern w:val="0"/>
                <w:sz w:val="18"/>
                <w:szCs w:val="18"/>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12</w:t>
            </w:r>
          </w:p>
        </w:tc>
        <w:tc>
          <w:tcPr>
            <w:tcW w:w="1277" w:type="dxa"/>
            <w:vAlign w:val="center"/>
          </w:tcPr>
          <w:p>
            <w:pPr>
              <w:widowControl/>
              <w:jc w:val="center"/>
              <w:rPr>
                <w:rFonts w:ascii="宋体" w:hAnsi="宋体" w:eastAsia="宋体"/>
                <w:szCs w:val="21"/>
              </w:rPr>
            </w:pPr>
            <w:r>
              <w:rPr>
                <w:rFonts w:hint="eastAsia" w:ascii="宋体" w:hAnsi="宋体" w:eastAsia="宋体" w:cs="宋体"/>
                <w:bCs/>
                <w:kern w:val="0"/>
                <w:szCs w:val="21"/>
              </w:rPr>
              <w:t>黑白</w:t>
            </w:r>
            <w:r>
              <w:rPr>
                <w:rFonts w:ascii="宋体" w:hAnsi="宋体" w:eastAsia="宋体" w:cs="宋体"/>
                <w:bCs/>
                <w:kern w:val="0"/>
                <w:szCs w:val="21"/>
              </w:rPr>
              <w:t>激光</w:t>
            </w:r>
            <w:r>
              <w:rPr>
                <w:rFonts w:hint="eastAsia" w:ascii="宋体" w:hAnsi="宋体" w:eastAsia="宋体" w:cs="宋体"/>
                <w:bCs/>
                <w:kern w:val="0"/>
                <w:szCs w:val="21"/>
              </w:rPr>
              <w:t>多功能一体机</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惠普 、佳能、兄弟或同档次及以上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1</w:t>
            </w:r>
            <w:r>
              <w:rPr>
                <w:rFonts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涵盖功能：打印、复印、扫描、传真、自动双面打印</w:t>
            </w:r>
          </w:p>
          <w:p>
            <w:pPr>
              <w:widowControl/>
              <w:rPr>
                <w:rFonts w:ascii="宋体" w:hAnsi="宋体" w:eastAsia="宋体" w:cs="宋体"/>
                <w:bCs/>
                <w:kern w:val="0"/>
                <w:szCs w:val="21"/>
              </w:rPr>
            </w:pPr>
            <w:r>
              <w:rPr>
                <w:rFonts w:hint="eastAsia" w:ascii="宋体" w:hAnsi="宋体" w:eastAsia="宋体" w:cs="宋体"/>
                <w:bCs/>
                <w:kern w:val="0"/>
                <w:szCs w:val="21"/>
              </w:rPr>
              <w:t>耗材类型：鼓粉一体</w:t>
            </w:r>
          </w:p>
          <w:p>
            <w:pPr>
              <w:widowControl/>
              <w:rPr>
                <w:rFonts w:ascii="宋体" w:hAnsi="宋体" w:eastAsia="宋体" w:cs="宋体"/>
                <w:bCs/>
                <w:kern w:val="0"/>
                <w:szCs w:val="21"/>
              </w:rPr>
            </w:pPr>
            <w:r>
              <w:rPr>
                <w:rFonts w:hint="eastAsia" w:ascii="宋体" w:hAnsi="宋体" w:eastAsia="宋体" w:cs="宋体"/>
                <w:bCs/>
                <w:kern w:val="0"/>
                <w:szCs w:val="21"/>
              </w:rPr>
              <w:t>双面功能：自动</w:t>
            </w:r>
          </w:p>
          <w:p>
            <w:pPr>
              <w:widowControl/>
              <w:rPr>
                <w:rFonts w:ascii="宋体" w:hAnsi="宋体" w:eastAsia="宋体" w:cs="宋体"/>
                <w:bCs/>
                <w:kern w:val="0"/>
                <w:szCs w:val="21"/>
              </w:rPr>
            </w:pPr>
            <w:r>
              <w:rPr>
                <w:rFonts w:hint="eastAsia" w:ascii="宋体" w:hAnsi="宋体" w:eastAsia="宋体" w:cs="宋体"/>
                <w:bCs/>
                <w:kern w:val="0"/>
                <w:szCs w:val="21"/>
              </w:rPr>
              <w:t>网络功能：支持有线网络打印</w:t>
            </w:r>
          </w:p>
          <w:p>
            <w:pPr>
              <w:widowControl/>
              <w:rPr>
                <w:rFonts w:ascii="宋体" w:hAnsi="宋体" w:eastAsia="宋体" w:cs="宋体"/>
                <w:bCs/>
                <w:kern w:val="0"/>
                <w:szCs w:val="21"/>
              </w:rPr>
            </w:pPr>
            <w:r>
              <w:rPr>
                <w:rFonts w:hint="eastAsia" w:ascii="宋体" w:hAnsi="宋体" w:eastAsia="宋体" w:cs="宋体"/>
                <w:bCs/>
                <w:kern w:val="0"/>
                <w:szCs w:val="21"/>
              </w:rPr>
              <w:t>听筒：不限</w:t>
            </w:r>
          </w:p>
          <w:p>
            <w:pPr>
              <w:widowControl/>
              <w:rPr>
                <w:rFonts w:ascii="宋体" w:hAnsi="宋体" w:eastAsia="宋体" w:cs="宋体"/>
                <w:bCs/>
                <w:kern w:val="0"/>
                <w:szCs w:val="21"/>
              </w:rPr>
            </w:pPr>
            <w:r>
              <w:rPr>
                <w:rFonts w:hint="eastAsia" w:ascii="宋体" w:hAnsi="宋体" w:eastAsia="宋体" w:cs="宋体"/>
                <w:bCs/>
                <w:kern w:val="0"/>
                <w:szCs w:val="21"/>
              </w:rPr>
              <w:t>接口类型</w:t>
            </w:r>
            <w:r>
              <w:rPr>
                <w:rFonts w:ascii="宋体" w:hAnsi="宋体" w:eastAsia="宋体" w:cs="宋体"/>
                <w:bCs/>
                <w:kern w:val="0"/>
                <w:szCs w:val="21"/>
              </w:rPr>
              <w:t>USB</w:t>
            </w:r>
            <w:r>
              <w:rPr>
                <w:rFonts w:hint="eastAsia" w:ascii="宋体" w:hAnsi="宋体" w:eastAsia="宋体" w:cs="宋体"/>
                <w:bCs/>
                <w:kern w:val="0"/>
                <w:szCs w:val="21"/>
              </w:rPr>
              <w:t>；</w:t>
            </w:r>
            <w:r>
              <w:rPr>
                <w:rFonts w:ascii="宋体" w:hAnsi="宋体" w:eastAsia="宋体" w:cs="宋体"/>
                <w:bCs/>
                <w:kern w:val="0"/>
                <w:szCs w:val="21"/>
              </w:rPr>
              <w:t>10Base-T/100Base-TX</w:t>
            </w:r>
            <w:r>
              <w:rPr>
                <w:rFonts w:hint="eastAsia" w:ascii="宋体" w:hAnsi="宋体" w:eastAsia="宋体" w:cs="宋体"/>
                <w:bCs/>
                <w:kern w:val="0"/>
                <w:szCs w:val="21"/>
              </w:rPr>
              <w:t>（</w:t>
            </w:r>
            <w:r>
              <w:rPr>
                <w:rFonts w:ascii="宋体" w:hAnsi="宋体" w:eastAsia="宋体" w:cs="宋体"/>
                <w:bCs/>
                <w:kern w:val="0"/>
                <w:szCs w:val="21"/>
              </w:rPr>
              <w:t>RJ-45</w:t>
            </w:r>
            <w:r>
              <w:rPr>
                <w:rFonts w:hint="eastAsia" w:ascii="宋体" w:hAnsi="宋体" w:eastAsia="宋体" w:cs="宋体"/>
                <w:bCs/>
                <w:kern w:val="0"/>
                <w:szCs w:val="21"/>
              </w:rPr>
              <w:t>网络接口）；</w:t>
            </w:r>
            <w:r>
              <w:rPr>
                <w:rFonts w:ascii="宋体" w:hAnsi="宋体" w:eastAsia="宋体" w:cs="宋体"/>
                <w:bCs/>
                <w:kern w:val="0"/>
                <w:szCs w:val="21"/>
              </w:rPr>
              <w:t>RJ-11</w:t>
            </w:r>
            <w:r>
              <w:rPr>
                <w:rFonts w:hint="eastAsia" w:ascii="宋体" w:hAnsi="宋体" w:eastAsia="宋体" w:cs="宋体"/>
                <w:bCs/>
                <w:kern w:val="0"/>
                <w:szCs w:val="21"/>
              </w:rPr>
              <w:t>（传真接口）</w:t>
            </w:r>
          </w:p>
          <w:p>
            <w:pPr>
              <w:widowControl/>
              <w:rPr>
                <w:rFonts w:ascii="宋体" w:hAnsi="宋体" w:eastAsia="宋体" w:cs="宋体"/>
                <w:bCs/>
                <w:kern w:val="0"/>
                <w:szCs w:val="21"/>
              </w:rPr>
            </w:pPr>
          </w:p>
          <w:p>
            <w:pPr>
              <w:widowControl/>
              <w:rPr>
                <w:rFonts w:ascii="宋体" w:hAnsi="宋体" w:eastAsia="宋体" w:cs="宋体"/>
                <w:bCs/>
                <w:kern w:val="0"/>
                <w:szCs w:val="21"/>
              </w:rPr>
            </w:pPr>
            <w:r>
              <w:rPr>
                <w:rFonts w:hint="eastAsia" w:ascii="宋体" w:hAnsi="宋体" w:eastAsia="宋体" w:cs="宋体"/>
                <w:bCs/>
                <w:kern w:val="0"/>
                <w:szCs w:val="21"/>
              </w:rPr>
              <w:t>打印速度：</w:t>
            </w:r>
            <w:r>
              <w:rPr>
                <w:rFonts w:ascii="宋体" w:hAnsi="宋体" w:eastAsia="宋体" w:cs="宋体"/>
                <w:bCs/>
                <w:kern w:val="0"/>
                <w:szCs w:val="21"/>
              </w:rPr>
              <w:t>25ppm</w:t>
            </w:r>
          </w:p>
          <w:p>
            <w:pPr>
              <w:widowControl/>
              <w:rPr>
                <w:rFonts w:ascii="宋体" w:hAnsi="宋体" w:eastAsia="宋体" w:cs="宋体"/>
                <w:bCs/>
                <w:kern w:val="0"/>
                <w:szCs w:val="21"/>
              </w:rPr>
            </w:pPr>
            <w:r>
              <w:rPr>
                <w:rFonts w:hint="eastAsia" w:ascii="宋体" w:hAnsi="宋体" w:eastAsia="宋体" w:cs="宋体"/>
                <w:bCs/>
                <w:kern w:val="0"/>
                <w:szCs w:val="21"/>
              </w:rPr>
              <w:t>打印分辨率：</w:t>
            </w:r>
            <w:r>
              <w:rPr>
                <w:rFonts w:ascii="宋体" w:hAnsi="宋体" w:eastAsia="宋体" w:cs="宋体"/>
                <w:bCs/>
                <w:kern w:val="0"/>
                <w:szCs w:val="21"/>
              </w:rPr>
              <w:t>600</w:t>
            </w:r>
            <w:r>
              <w:rPr>
                <w:rFonts w:hint="eastAsia" w:ascii="宋体" w:hAnsi="宋体" w:eastAsia="宋体" w:cs="宋体"/>
                <w:bCs/>
                <w:kern w:val="0"/>
                <w:szCs w:val="21"/>
              </w:rPr>
              <w:t>×</w:t>
            </w:r>
            <w:r>
              <w:rPr>
                <w:rFonts w:ascii="宋体" w:hAnsi="宋体" w:eastAsia="宋体" w:cs="宋体"/>
                <w:bCs/>
                <w:kern w:val="0"/>
                <w:szCs w:val="21"/>
              </w:rPr>
              <w:t>600dpi</w:t>
            </w:r>
          </w:p>
          <w:p>
            <w:pPr>
              <w:widowControl/>
              <w:rPr>
                <w:rFonts w:ascii="宋体" w:hAnsi="宋体" w:eastAsia="宋体" w:cs="宋体"/>
                <w:bCs/>
                <w:kern w:val="0"/>
                <w:szCs w:val="21"/>
              </w:rPr>
            </w:pPr>
            <w:r>
              <w:rPr>
                <w:rFonts w:hint="eastAsia" w:ascii="宋体" w:hAnsi="宋体" w:eastAsia="宋体" w:cs="宋体"/>
                <w:bCs/>
                <w:kern w:val="0"/>
                <w:szCs w:val="21"/>
              </w:rPr>
              <w:t>首页打印时间：</w:t>
            </w:r>
            <w:r>
              <w:rPr>
                <w:rFonts w:ascii="宋体" w:hAnsi="宋体" w:eastAsia="宋体" w:cs="宋体"/>
                <w:bCs/>
                <w:kern w:val="0"/>
                <w:szCs w:val="21"/>
              </w:rPr>
              <w:t>8</w:t>
            </w:r>
            <w:r>
              <w:rPr>
                <w:rFonts w:hint="eastAsia" w:ascii="宋体" w:hAnsi="宋体" w:eastAsia="宋体" w:cs="宋体"/>
                <w:bCs/>
                <w:kern w:val="0"/>
                <w:szCs w:val="21"/>
              </w:rPr>
              <w:t>秒</w:t>
            </w:r>
          </w:p>
          <w:p>
            <w:pPr>
              <w:widowControl/>
              <w:rPr>
                <w:rFonts w:ascii="宋体" w:hAnsi="宋体" w:eastAsia="宋体" w:cs="宋体"/>
                <w:bCs/>
                <w:kern w:val="0"/>
                <w:szCs w:val="21"/>
              </w:rPr>
            </w:pPr>
            <w:r>
              <w:rPr>
                <w:rFonts w:hint="eastAsia" w:ascii="宋体" w:hAnsi="宋体" w:eastAsia="宋体" w:cs="宋体"/>
                <w:bCs/>
                <w:kern w:val="0"/>
                <w:szCs w:val="21"/>
              </w:rPr>
              <w:t>月打印负荷：</w:t>
            </w:r>
            <w:r>
              <w:rPr>
                <w:rFonts w:ascii="宋体" w:hAnsi="宋体" w:eastAsia="宋体" w:cs="宋体"/>
                <w:bCs/>
                <w:kern w:val="0"/>
                <w:szCs w:val="21"/>
              </w:rPr>
              <w:t>8000</w:t>
            </w:r>
            <w:r>
              <w:rPr>
                <w:rFonts w:hint="eastAsia" w:ascii="宋体" w:hAnsi="宋体" w:eastAsia="宋体" w:cs="宋体"/>
                <w:bCs/>
                <w:kern w:val="0"/>
                <w:szCs w:val="21"/>
              </w:rPr>
              <w:t>页</w:t>
            </w:r>
          </w:p>
          <w:p>
            <w:pPr>
              <w:widowControl/>
              <w:rPr>
                <w:rFonts w:ascii="宋体" w:hAnsi="宋体" w:eastAsia="宋体" w:cs="宋体"/>
                <w:bCs/>
                <w:kern w:val="0"/>
                <w:szCs w:val="21"/>
              </w:rPr>
            </w:pPr>
            <w:r>
              <w:rPr>
                <w:rFonts w:ascii="宋体" w:hAnsi="宋体" w:eastAsia="宋体" w:cs="宋体"/>
                <w:bCs/>
                <w:kern w:val="0"/>
                <w:szCs w:val="21"/>
              </w:rPr>
              <w:tab/>
            </w:r>
          </w:p>
          <w:p>
            <w:pPr>
              <w:widowControl/>
              <w:rPr>
                <w:rFonts w:ascii="宋体" w:hAnsi="宋体" w:eastAsia="宋体" w:cs="宋体"/>
                <w:bCs/>
                <w:kern w:val="0"/>
                <w:szCs w:val="21"/>
              </w:rPr>
            </w:pPr>
            <w:r>
              <w:rPr>
                <w:rFonts w:hint="eastAsia" w:ascii="宋体" w:hAnsi="宋体" w:eastAsia="宋体" w:cs="宋体"/>
                <w:bCs/>
                <w:kern w:val="0"/>
                <w:szCs w:val="21"/>
              </w:rPr>
              <w:t>复印速度：</w:t>
            </w:r>
            <w:r>
              <w:rPr>
                <w:rFonts w:ascii="宋体" w:hAnsi="宋体" w:eastAsia="宋体" w:cs="宋体"/>
                <w:bCs/>
                <w:kern w:val="0"/>
                <w:szCs w:val="21"/>
              </w:rPr>
              <w:t>25cpm</w:t>
            </w:r>
          </w:p>
          <w:p>
            <w:pPr>
              <w:widowControl/>
              <w:rPr>
                <w:rFonts w:ascii="宋体" w:hAnsi="宋体" w:eastAsia="宋体" w:cs="宋体"/>
                <w:bCs/>
                <w:kern w:val="0"/>
                <w:szCs w:val="21"/>
              </w:rPr>
            </w:pPr>
            <w:r>
              <w:rPr>
                <w:rFonts w:hint="eastAsia" w:ascii="宋体" w:hAnsi="宋体" w:eastAsia="宋体" w:cs="宋体"/>
                <w:bCs/>
                <w:kern w:val="0"/>
                <w:szCs w:val="21"/>
              </w:rPr>
              <w:t>复印分辨率：</w:t>
            </w:r>
            <w:r>
              <w:rPr>
                <w:rFonts w:ascii="宋体" w:hAnsi="宋体" w:eastAsia="宋体" w:cs="宋体"/>
                <w:bCs/>
                <w:kern w:val="0"/>
                <w:szCs w:val="21"/>
              </w:rPr>
              <w:t>600</w:t>
            </w:r>
            <w:r>
              <w:rPr>
                <w:rFonts w:hint="eastAsia" w:ascii="宋体" w:hAnsi="宋体" w:eastAsia="宋体" w:cs="宋体"/>
                <w:bCs/>
                <w:kern w:val="0"/>
                <w:szCs w:val="21"/>
              </w:rPr>
              <w:t>×</w:t>
            </w:r>
            <w:r>
              <w:rPr>
                <w:rFonts w:ascii="宋体" w:hAnsi="宋体" w:eastAsia="宋体" w:cs="宋体"/>
                <w:bCs/>
                <w:kern w:val="0"/>
                <w:szCs w:val="21"/>
              </w:rPr>
              <w:t>600dpi</w:t>
            </w:r>
          </w:p>
          <w:p>
            <w:pPr>
              <w:widowControl/>
              <w:rPr>
                <w:rFonts w:ascii="宋体" w:hAnsi="宋体" w:eastAsia="宋体" w:cs="宋体"/>
                <w:bCs/>
                <w:kern w:val="0"/>
                <w:szCs w:val="21"/>
              </w:rPr>
            </w:pPr>
            <w:r>
              <w:rPr>
                <w:rFonts w:hint="eastAsia" w:ascii="宋体" w:hAnsi="宋体" w:eastAsia="宋体" w:cs="宋体"/>
                <w:bCs/>
                <w:kern w:val="0"/>
                <w:szCs w:val="21"/>
              </w:rPr>
              <w:t>连续复印：</w:t>
            </w:r>
            <w:r>
              <w:rPr>
                <w:rFonts w:ascii="宋体" w:hAnsi="宋体" w:eastAsia="宋体" w:cs="宋体"/>
                <w:bCs/>
                <w:kern w:val="0"/>
                <w:szCs w:val="21"/>
              </w:rPr>
              <w:t>1-99</w:t>
            </w:r>
            <w:r>
              <w:rPr>
                <w:rFonts w:hint="eastAsia" w:ascii="宋体" w:hAnsi="宋体" w:eastAsia="宋体" w:cs="宋体"/>
                <w:bCs/>
                <w:kern w:val="0"/>
                <w:szCs w:val="21"/>
              </w:rPr>
              <w:t>页</w:t>
            </w:r>
          </w:p>
          <w:p>
            <w:pPr>
              <w:widowControl/>
              <w:rPr>
                <w:rFonts w:ascii="宋体" w:hAnsi="宋体" w:eastAsia="宋体" w:cs="宋体"/>
                <w:bCs/>
                <w:kern w:val="0"/>
                <w:szCs w:val="21"/>
              </w:rPr>
            </w:pPr>
            <w:r>
              <w:rPr>
                <w:rFonts w:hint="eastAsia" w:ascii="宋体" w:hAnsi="宋体" w:eastAsia="宋体" w:cs="宋体"/>
                <w:bCs/>
                <w:kern w:val="0"/>
                <w:szCs w:val="21"/>
              </w:rPr>
              <w:t>缩放范围：</w:t>
            </w:r>
            <w:r>
              <w:rPr>
                <w:rFonts w:ascii="宋体" w:hAnsi="宋体" w:eastAsia="宋体" w:cs="宋体"/>
                <w:bCs/>
                <w:kern w:val="0"/>
                <w:szCs w:val="21"/>
              </w:rPr>
              <w:t>25-400%</w:t>
            </w:r>
          </w:p>
          <w:p>
            <w:pPr>
              <w:widowControl/>
              <w:rPr>
                <w:rFonts w:ascii="宋体" w:hAnsi="宋体" w:eastAsia="宋体" w:cs="宋体"/>
                <w:bCs/>
                <w:kern w:val="0"/>
                <w:szCs w:val="21"/>
              </w:rPr>
            </w:pPr>
            <w:r>
              <w:rPr>
                <w:rFonts w:hint="eastAsia" w:ascii="宋体" w:hAnsi="宋体" w:eastAsia="宋体" w:cs="宋体"/>
                <w:bCs/>
                <w:kern w:val="0"/>
                <w:szCs w:val="21"/>
              </w:rPr>
              <w:t>扫描类型：平板</w:t>
            </w:r>
            <w:r>
              <w:rPr>
                <w:rFonts w:ascii="宋体" w:hAnsi="宋体" w:eastAsia="宋体" w:cs="宋体"/>
                <w:bCs/>
                <w:kern w:val="0"/>
                <w:szCs w:val="21"/>
              </w:rPr>
              <w:t>+</w:t>
            </w:r>
            <w:r>
              <w:rPr>
                <w:rFonts w:hint="eastAsia" w:ascii="宋体" w:hAnsi="宋体" w:eastAsia="宋体" w:cs="宋体"/>
                <w:bCs/>
                <w:kern w:val="0"/>
                <w:szCs w:val="21"/>
              </w:rPr>
              <w:t>馈纸式</w:t>
            </w:r>
          </w:p>
          <w:p>
            <w:pPr>
              <w:widowControl/>
              <w:rPr>
                <w:rFonts w:ascii="宋体" w:hAnsi="宋体" w:eastAsia="宋体" w:cs="宋体"/>
                <w:bCs/>
                <w:kern w:val="0"/>
                <w:szCs w:val="21"/>
              </w:rPr>
            </w:pPr>
            <w:r>
              <w:rPr>
                <w:rFonts w:hint="eastAsia" w:ascii="宋体" w:hAnsi="宋体" w:eastAsia="宋体" w:cs="宋体"/>
                <w:bCs/>
                <w:kern w:val="0"/>
                <w:szCs w:val="21"/>
              </w:rPr>
              <w:t>扫描速度：</w:t>
            </w:r>
            <w:r>
              <w:rPr>
                <w:rFonts w:ascii="宋体" w:hAnsi="宋体" w:eastAsia="宋体" w:cs="宋体"/>
                <w:bCs/>
                <w:kern w:val="0"/>
                <w:szCs w:val="21"/>
              </w:rPr>
              <w:t>14ppm</w:t>
            </w:r>
            <w:r>
              <w:rPr>
                <w:rFonts w:hint="eastAsia" w:ascii="宋体" w:hAnsi="宋体" w:eastAsia="宋体" w:cs="宋体"/>
                <w:bCs/>
                <w:kern w:val="0"/>
                <w:szCs w:val="21"/>
              </w:rPr>
              <w:t>（黑白），</w:t>
            </w:r>
            <w:r>
              <w:rPr>
                <w:rFonts w:ascii="宋体" w:hAnsi="宋体" w:eastAsia="宋体" w:cs="宋体"/>
                <w:bCs/>
                <w:kern w:val="0"/>
                <w:szCs w:val="21"/>
              </w:rPr>
              <w:t>5ppm</w:t>
            </w:r>
            <w:r>
              <w:rPr>
                <w:rFonts w:hint="eastAsia" w:ascii="宋体" w:hAnsi="宋体" w:eastAsia="宋体" w:cs="宋体"/>
                <w:bCs/>
                <w:kern w:val="0"/>
                <w:szCs w:val="21"/>
              </w:rPr>
              <w:t>（彩色）</w:t>
            </w:r>
          </w:p>
          <w:p>
            <w:pPr>
              <w:widowControl/>
              <w:rPr>
                <w:rFonts w:ascii="宋体" w:hAnsi="宋体" w:eastAsia="宋体" w:cs="宋体"/>
                <w:bCs/>
                <w:kern w:val="0"/>
                <w:szCs w:val="21"/>
              </w:rPr>
            </w:pPr>
            <w:r>
              <w:rPr>
                <w:rFonts w:hint="eastAsia" w:ascii="宋体" w:hAnsi="宋体" w:eastAsia="宋体" w:cs="宋体"/>
                <w:bCs/>
                <w:kern w:val="0"/>
                <w:szCs w:val="21"/>
              </w:rPr>
              <w:t>分辨率：</w:t>
            </w:r>
            <w:r>
              <w:rPr>
                <w:rFonts w:ascii="宋体" w:hAnsi="宋体" w:eastAsia="宋体" w:cs="宋体"/>
                <w:bCs/>
                <w:kern w:val="0"/>
                <w:szCs w:val="21"/>
              </w:rPr>
              <w:t>300</w:t>
            </w:r>
            <w:r>
              <w:rPr>
                <w:rFonts w:hint="eastAsia" w:ascii="宋体" w:hAnsi="宋体" w:eastAsia="宋体" w:cs="宋体"/>
                <w:bCs/>
                <w:kern w:val="0"/>
                <w:szCs w:val="21"/>
              </w:rPr>
              <w:t>×</w:t>
            </w:r>
            <w:r>
              <w:rPr>
                <w:rFonts w:ascii="宋体" w:hAnsi="宋体" w:eastAsia="宋体" w:cs="宋体"/>
                <w:bCs/>
                <w:kern w:val="0"/>
                <w:szCs w:val="21"/>
              </w:rPr>
              <w:t>300dpi</w:t>
            </w:r>
          </w:p>
          <w:p>
            <w:pPr>
              <w:widowControl/>
              <w:rPr>
                <w:rFonts w:ascii="宋体" w:hAnsi="宋体" w:eastAsia="宋体" w:cs="宋体"/>
                <w:bCs/>
                <w:kern w:val="0"/>
                <w:szCs w:val="21"/>
              </w:rPr>
            </w:pPr>
            <w:r>
              <w:rPr>
                <w:rFonts w:hint="eastAsia" w:ascii="宋体" w:hAnsi="宋体" w:eastAsia="宋体" w:cs="宋体"/>
                <w:bCs/>
                <w:kern w:val="0"/>
                <w:szCs w:val="21"/>
              </w:rPr>
              <w:t>扫描格式</w:t>
            </w:r>
            <w:r>
              <w:rPr>
                <w:rFonts w:ascii="宋体" w:hAnsi="宋体" w:eastAsia="宋体" w:cs="宋体"/>
                <w:bCs/>
                <w:kern w:val="0"/>
                <w:szCs w:val="21"/>
              </w:rPr>
              <w:t>:JPEG</w:t>
            </w:r>
            <w:r>
              <w:rPr>
                <w:rFonts w:hint="eastAsia" w:ascii="宋体" w:hAnsi="宋体" w:eastAsia="宋体" w:cs="宋体"/>
                <w:bCs/>
                <w:kern w:val="0"/>
                <w:szCs w:val="21"/>
              </w:rPr>
              <w:t>、</w:t>
            </w:r>
            <w:r>
              <w:rPr>
                <w:rFonts w:ascii="宋体" w:hAnsi="宋体" w:eastAsia="宋体" w:cs="宋体"/>
                <w:bCs/>
                <w:kern w:val="0"/>
                <w:szCs w:val="21"/>
              </w:rPr>
              <w:t>PDF</w:t>
            </w:r>
            <w:r>
              <w:rPr>
                <w:rFonts w:hint="eastAsia" w:ascii="宋体" w:hAnsi="宋体" w:eastAsia="宋体" w:cs="宋体"/>
                <w:bCs/>
                <w:kern w:val="0"/>
                <w:szCs w:val="21"/>
              </w:rPr>
              <w:t>、</w:t>
            </w:r>
            <w:r>
              <w:rPr>
                <w:rFonts w:ascii="宋体" w:hAnsi="宋体" w:eastAsia="宋体" w:cs="宋体"/>
                <w:bCs/>
                <w:kern w:val="0"/>
                <w:szCs w:val="21"/>
              </w:rPr>
              <w:t>PNG</w:t>
            </w:r>
          </w:p>
          <w:p>
            <w:pPr>
              <w:widowControl/>
              <w:rPr>
                <w:rFonts w:ascii="宋体" w:hAnsi="宋体" w:eastAsia="宋体" w:cs="宋体"/>
                <w:bCs/>
                <w:kern w:val="0"/>
                <w:szCs w:val="21"/>
              </w:rPr>
            </w:pPr>
            <w:r>
              <w:rPr>
                <w:rFonts w:hint="eastAsia" w:ascii="宋体" w:hAnsi="宋体" w:eastAsia="宋体" w:cs="宋体"/>
                <w:bCs/>
                <w:kern w:val="0"/>
                <w:szCs w:val="21"/>
              </w:rPr>
              <w:t>纸盒容量：</w:t>
            </w:r>
            <w:r>
              <w:rPr>
                <w:rFonts w:ascii="宋体" w:hAnsi="宋体" w:eastAsia="宋体" w:cs="宋体"/>
                <w:bCs/>
                <w:kern w:val="0"/>
                <w:szCs w:val="21"/>
              </w:rPr>
              <w:t>250</w:t>
            </w:r>
            <w:r>
              <w:rPr>
                <w:rFonts w:hint="eastAsia" w:ascii="宋体" w:hAnsi="宋体" w:eastAsia="宋体" w:cs="宋体"/>
                <w:bCs/>
                <w:kern w:val="0"/>
                <w:szCs w:val="21"/>
              </w:rPr>
              <w:t>页</w:t>
            </w:r>
          </w:p>
          <w:p>
            <w:pPr>
              <w:widowControl/>
              <w:rPr>
                <w:rFonts w:ascii="宋体" w:hAnsi="宋体" w:eastAsia="宋体" w:cs="宋体"/>
                <w:bCs/>
                <w:kern w:val="0"/>
                <w:szCs w:val="21"/>
              </w:rPr>
            </w:pPr>
            <w:r>
              <w:rPr>
                <w:rFonts w:ascii="宋体" w:hAnsi="宋体" w:eastAsia="宋体" w:cs="宋体"/>
                <w:bCs/>
                <w:kern w:val="0"/>
                <w:szCs w:val="21"/>
              </w:rPr>
              <w:t>1</w:t>
            </w:r>
            <w:r>
              <w:rPr>
                <w:rFonts w:hint="eastAsia" w:ascii="宋体" w:hAnsi="宋体" w:eastAsia="宋体" w:cs="宋体"/>
                <w:bCs/>
                <w:kern w:val="0"/>
                <w:szCs w:val="21"/>
              </w:rPr>
              <w:t>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13</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传真机</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佳能、松下、兄弟或同档次及以上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5</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设备类型：激光传真机</w:t>
            </w:r>
          </w:p>
          <w:p>
            <w:pPr>
              <w:widowControl/>
              <w:rPr>
                <w:rFonts w:ascii="宋体" w:hAnsi="宋体" w:eastAsia="宋体" w:cs="宋体"/>
                <w:kern w:val="0"/>
                <w:szCs w:val="21"/>
              </w:rPr>
            </w:pPr>
            <w:r>
              <w:rPr>
                <w:rFonts w:hint="eastAsia" w:ascii="宋体" w:hAnsi="宋体" w:eastAsia="宋体" w:cs="宋体"/>
                <w:kern w:val="0"/>
                <w:szCs w:val="21"/>
              </w:rPr>
              <w:t>涵盖功能：传真、复印</w:t>
            </w:r>
          </w:p>
          <w:p>
            <w:pPr>
              <w:widowControl/>
              <w:rPr>
                <w:rFonts w:ascii="宋体" w:hAnsi="宋体" w:eastAsia="宋体" w:cs="宋体"/>
                <w:kern w:val="0"/>
                <w:szCs w:val="21"/>
              </w:rPr>
            </w:pPr>
            <w:r>
              <w:rPr>
                <w:rFonts w:hint="eastAsia" w:ascii="宋体" w:hAnsi="宋体" w:eastAsia="宋体" w:cs="宋体"/>
                <w:kern w:val="0"/>
                <w:szCs w:val="21"/>
              </w:rPr>
              <w:t>介质类型：普通纸</w:t>
            </w:r>
          </w:p>
          <w:p>
            <w:pPr>
              <w:widowControl/>
              <w:rPr>
                <w:rFonts w:ascii="宋体" w:hAnsi="宋体" w:eastAsia="宋体" w:cs="宋体"/>
                <w:kern w:val="0"/>
                <w:szCs w:val="21"/>
              </w:rPr>
            </w:pPr>
            <w:r>
              <w:rPr>
                <w:rFonts w:hint="eastAsia" w:ascii="宋体" w:hAnsi="宋体" w:eastAsia="宋体" w:cs="宋体"/>
                <w:kern w:val="0"/>
                <w:szCs w:val="21"/>
              </w:rPr>
              <w:t>介质尺寸：A4</w:t>
            </w:r>
          </w:p>
          <w:p>
            <w:pPr>
              <w:widowControl/>
              <w:rPr>
                <w:rFonts w:ascii="宋体" w:hAnsi="宋体" w:eastAsia="宋体" w:cs="宋体"/>
                <w:kern w:val="0"/>
                <w:szCs w:val="21"/>
              </w:rPr>
            </w:pPr>
            <w:r>
              <w:rPr>
                <w:rFonts w:hint="eastAsia" w:ascii="宋体" w:hAnsi="宋体" w:eastAsia="宋体" w:cs="宋体"/>
                <w:kern w:val="0"/>
                <w:szCs w:val="21"/>
              </w:rPr>
              <w:t>供纸容量：</w:t>
            </w:r>
            <w:r>
              <w:rPr>
                <w:rFonts w:ascii="宋体" w:hAnsi="宋体" w:eastAsia="宋体" w:cs="宋体"/>
                <w:kern w:val="0"/>
                <w:szCs w:val="21"/>
              </w:rPr>
              <w:t>150</w:t>
            </w:r>
            <w:r>
              <w:rPr>
                <w:rFonts w:hint="eastAsia" w:ascii="宋体" w:hAnsi="宋体" w:eastAsia="宋体" w:cs="宋体"/>
                <w:kern w:val="0"/>
                <w:szCs w:val="21"/>
              </w:rPr>
              <w:t>页</w:t>
            </w:r>
          </w:p>
          <w:p>
            <w:pPr>
              <w:widowControl/>
              <w:rPr>
                <w:rFonts w:ascii="宋体" w:hAnsi="宋体" w:eastAsia="宋体" w:cs="宋体"/>
                <w:kern w:val="0"/>
                <w:szCs w:val="21"/>
              </w:rPr>
            </w:pPr>
            <w:r>
              <w:rPr>
                <w:rFonts w:hint="eastAsia" w:ascii="宋体" w:hAnsi="宋体" w:eastAsia="宋体" w:cs="宋体"/>
                <w:kern w:val="0"/>
                <w:szCs w:val="21"/>
              </w:rPr>
              <w:t>自动进稿器：有，</w:t>
            </w:r>
            <w:r>
              <w:rPr>
                <w:rFonts w:ascii="宋体" w:hAnsi="宋体" w:eastAsia="宋体" w:cs="宋体"/>
                <w:kern w:val="0"/>
                <w:szCs w:val="21"/>
              </w:rPr>
              <w:t>30</w:t>
            </w:r>
            <w:r>
              <w:rPr>
                <w:rFonts w:hint="eastAsia" w:ascii="宋体" w:hAnsi="宋体" w:eastAsia="宋体" w:cs="宋体"/>
                <w:kern w:val="0"/>
                <w:szCs w:val="21"/>
              </w:rPr>
              <w:t>页</w:t>
            </w:r>
          </w:p>
          <w:p>
            <w:pPr>
              <w:widowControl/>
              <w:rPr>
                <w:rFonts w:ascii="宋体" w:hAnsi="宋体" w:eastAsia="宋体" w:cs="宋体"/>
                <w:kern w:val="0"/>
                <w:szCs w:val="21"/>
              </w:rPr>
            </w:pPr>
            <w:r>
              <w:rPr>
                <w:rFonts w:hint="eastAsia" w:ascii="宋体" w:hAnsi="宋体" w:eastAsia="宋体" w:cs="宋体"/>
                <w:kern w:val="0"/>
                <w:szCs w:val="21"/>
              </w:rPr>
              <w:t>耗材：2000页</w:t>
            </w:r>
          </w:p>
          <w:p>
            <w:pPr>
              <w:widowControl/>
              <w:rPr>
                <w:rFonts w:ascii="宋体" w:hAnsi="宋体" w:eastAsia="宋体" w:cs="宋体"/>
                <w:kern w:val="0"/>
                <w:szCs w:val="21"/>
              </w:rPr>
            </w:pPr>
            <w:r>
              <w:rPr>
                <w:rFonts w:hint="eastAsia" w:ascii="宋体" w:hAnsi="宋体" w:eastAsia="宋体" w:cs="宋体"/>
                <w:kern w:val="0"/>
                <w:szCs w:val="21"/>
              </w:rPr>
              <w:t>内存容量：</w:t>
            </w:r>
            <w:r>
              <w:rPr>
                <w:rFonts w:ascii="宋体" w:hAnsi="宋体" w:eastAsia="宋体" w:cs="宋体"/>
                <w:kern w:val="0"/>
                <w:szCs w:val="21"/>
              </w:rPr>
              <w:t>64</w:t>
            </w:r>
            <w:r>
              <w:rPr>
                <w:rFonts w:hint="eastAsia" w:ascii="宋体" w:hAnsi="宋体" w:eastAsia="宋体" w:cs="宋体"/>
                <w:kern w:val="0"/>
                <w:szCs w:val="21"/>
              </w:rPr>
              <w:t>MB</w:t>
            </w:r>
          </w:p>
          <w:p>
            <w:pPr>
              <w:widowControl/>
              <w:rPr>
                <w:rFonts w:ascii="宋体" w:hAnsi="宋体" w:eastAsia="宋体" w:cs="宋体"/>
                <w:kern w:val="0"/>
                <w:szCs w:val="21"/>
              </w:rPr>
            </w:pPr>
            <w:r>
              <w:rPr>
                <w:rFonts w:hint="eastAsia" w:ascii="宋体" w:hAnsi="宋体" w:eastAsia="宋体" w:cs="宋体"/>
                <w:kern w:val="0"/>
                <w:szCs w:val="21"/>
              </w:rPr>
              <w:t>复印速度：</w:t>
            </w:r>
            <w:r>
              <w:rPr>
                <w:rFonts w:ascii="宋体" w:hAnsi="宋体" w:eastAsia="宋体" w:cs="宋体"/>
                <w:kern w:val="0"/>
                <w:szCs w:val="21"/>
              </w:rPr>
              <w:t>12</w:t>
            </w:r>
            <w:r>
              <w:rPr>
                <w:rFonts w:hint="eastAsia" w:ascii="宋体" w:hAnsi="宋体" w:eastAsia="宋体" w:cs="宋体"/>
                <w:kern w:val="0"/>
                <w:szCs w:val="21"/>
              </w:rPr>
              <w:t>cpm</w:t>
            </w:r>
          </w:p>
          <w:p>
            <w:pPr>
              <w:widowControl/>
              <w:rPr>
                <w:rFonts w:ascii="宋体" w:hAnsi="宋体" w:eastAsia="宋体" w:cs="宋体"/>
                <w:kern w:val="0"/>
                <w:szCs w:val="21"/>
              </w:rPr>
            </w:pPr>
            <w:r>
              <w:rPr>
                <w:rFonts w:hint="eastAsia" w:ascii="宋体" w:hAnsi="宋体" w:eastAsia="宋体" w:cs="宋体"/>
                <w:kern w:val="0"/>
                <w:szCs w:val="21"/>
              </w:rPr>
              <w:t>复印分辨率：600x600dpi</w:t>
            </w:r>
          </w:p>
          <w:p>
            <w:pPr>
              <w:widowControl/>
              <w:rPr>
                <w:rFonts w:ascii="宋体" w:hAnsi="宋体" w:eastAsia="宋体" w:cs="宋体"/>
                <w:kern w:val="0"/>
                <w:szCs w:val="21"/>
              </w:rPr>
            </w:pPr>
            <w:r>
              <w:rPr>
                <w:rFonts w:hint="eastAsia" w:ascii="宋体" w:hAnsi="宋体" w:eastAsia="宋体" w:cs="宋体"/>
                <w:kern w:val="0"/>
                <w:szCs w:val="21"/>
              </w:rPr>
              <w:t>复印性能:自动分页</w:t>
            </w:r>
          </w:p>
          <w:p>
            <w:pPr>
              <w:widowControl/>
              <w:rPr>
                <w:rFonts w:ascii="宋体" w:hAnsi="宋体" w:eastAsia="宋体" w:cs="宋体"/>
                <w:kern w:val="0"/>
                <w:szCs w:val="21"/>
              </w:rPr>
            </w:pPr>
            <w:r>
              <w:rPr>
                <w:rFonts w:hint="eastAsia" w:ascii="宋体" w:hAnsi="宋体" w:eastAsia="宋体" w:cs="宋体"/>
                <w:kern w:val="0"/>
                <w:szCs w:val="21"/>
              </w:rPr>
              <w:t>自动</w:t>
            </w:r>
            <w:r>
              <w:rPr>
                <w:rFonts w:ascii="宋体" w:hAnsi="宋体" w:eastAsia="宋体" w:cs="宋体"/>
                <w:kern w:val="0"/>
                <w:szCs w:val="21"/>
              </w:rPr>
              <w:t>接收传真</w:t>
            </w:r>
          </w:p>
          <w:p>
            <w:pPr>
              <w:widowControl/>
              <w:rPr>
                <w:rFonts w:ascii="宋体" w:hAnsi="宋体" w:eastAsia="宋体" w:cs="宋体"/>
                <w:kern w:val="0"/>
                <w:szCs w:val="21"/>
              </w:rPr>
            </w:pPr>
            <w:r>
              <w:rPr>
                <w:rFonts w:hint="eastAsia" w:ascii="宋体" w:hAnsi="宋体" w:eastAsia="宋体" w:cs="宋体"/>
                <w:kern w:val="0"/>
                <w:szCs w:val="21"/>
              </w:rPr>
              <w:t>有</w:t>
            </w:r>
            <w:r>
              <w:rPr>
                <w:rFonts w:ascii="宋体" w:hAnsi="宋体" w:eastAsia="宋体" w:cs="宋体"/>
                <w:kern w:val="0"/>
                <w:szCs w:val="21"/>
              </w:rPr>
              <w:t>电话手柄</w:t>
            </w:r>
          </w:p>
          <w:p>
            <w:pPr>
              <w:widowControl/>
              <w:rPr>
                <w:rFonts w:ascii="宋体" w:hAnsi="宋体" w:eastAsia="宋体" w:cs="宋体"/>
                <w:kern w:val="0"/>
                <w:szCs w:val="21"/>
              </w:rPr>
            </w:pPr>
            <w:r>
              <w:rPr>
                <w:rFonts w:hint="eastAsia" w:ascii="宋体" w:hAnsi="宋体" w:eastAsia="宋体" w:cs="宋体"/>
                <w:kern w:val="0"/>
                <w:szCs w:val="21"/>
              </w:rPr>
              <w:t>系统平台：Windows 8/7 (32/64bit)、</w:t>
            </w:r>
            <w:r>
              <w:rPr>
                <w:rFonts w:ascii="宋体" w:hAnsi="宋体" w:eastAsia="宋体" w:cs="宋体"/>
                <w:kern w:val="0"/>
                <w:szCs w:val="21"/>
              </w:rPr>
              <w:t>XP</w:t>
            </w:r>
          </w:p>
          <w:p>
            <w:pPr>
              <w:widowControl/>
              <w:rPr>
                <w:rFonts w:ascii="宋体" w:hAnsi="宋体" w:eastAsia="宋体" w:cs="宋体"/>
                <w:kern w:val="0"/>
                <w:szCs w:val="21"/>
              </w:rPr>
            </w:pPr>
            <w:r>
              <w:rPr>
                <w:rFonts w:hint="eastAsia" w:ascii="宋体" w:hAnsi="宋体" w:eastAsia="宋体" w:cs="宋体"/>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14</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复印机</w:t>
            </w:r>
          </w:p>
          <w:p>
            <w:pPr>
              <w:widowControl/>
              <w:jc w:val="center"/>
              <w:rPr>
                <w:rFonts w:ascii="宋体" w:hAnsi="宋体" w:eastAsia="宋体" w:cs="宋体"/>
                <w:bCs/>
                <w:kern w:val="0"/>
                <w:szCs w:val="21"/>
              </w:rPr>
            </w:pP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夏普、佳能、惠普或同档次及以上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1</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涵盖功能：复印、打印、扫描、</w:t>
            </w:r>
            <w:r>
              <w:rPr>
                <w:rFonts w:ascii="宋体" w:hAnsi="宋体" w:eastAsia="宋体" w:cs="宋体"/>
                <w:kern w:val="0"/>
                <w:szCs w:val="21"/>
              </w:rPr>
              <w:t>网络</w:t>
            </w:r>
            <w:r>
              <w:rPr>
                <w:rFonts w:hint="eastAsia" w:ascii="宋体" w:hAnsi="宋体" w:eastAsia="宋体" w:cs="宋体"/>
                <w:kern w:val="0"/>
                <w:szCs w:val="21"/>
              </w:rPr>
              <w:t>、</w:t>
            </w:r>
            <w:r>
              <w:rPr>
                <w:rFonts w:ascii="宋体" w:hAnsi="宋体" w:eastAsia="宋体" w:cs="宋体"/>
                <w:kern w:val="0"/>
                <w:szCs w:val="21"/>
              </w:rPr>
              <w:t>含自动输稿器</w:t>
            </w:r>
            <w:r>
              <w:rPr>
                <w:rFonts w:hint="eastAsia" w:ascii="宋体" w:hAnsi="宋体" w:eastAsia="宋体" w:cs="宋体"/>
                <w:kern w:val="0"/>
                <w:szCs w:val="21"/>
              </w:rPr>
              <w:t>实现自动进纸、</w:t>
            </w:r>
            <w:r>
              <w:rPr>
                <w:rFonts w:ascii="宋体" w:hAnsi="宋体" w:eastAsia="宋体" w:cs="宋体"/>
                <w:kern w:val="0"/>
                <w:szCs w:val="21"/>
              </w:rPr>
              <w:t>含双面器（实现自动双面打印）</w:t>
            </w:r>
            <w:r>
              <w:rPr>
                <w:rFonts w:hint="eastAsia" w:ascii="宋体" w:hAnsi="宋体" w:eastAsia="宋体" w:cs="宋体"/>
                <w:kern w:val="0"/>
                <w:szCs w:val="21"/>
              </w:rPr>
              <w:t>、含控制台（底柜）</w:t>
            </w:r>
          </w:p>
          <w:p>
            <w:pPr>
              <w:widowControl/>
              <w:rPr>
                <w:rFonts w:ascii="宋体" w:hAnsi="宋体" w:eastAsia="宋体" w:cs="宋体"/>
                <w:kern w:val="0"/>
                <w:szCs w:val="21"/>
              </w:rPr>
            </w:pPr>
            <w:r>
              <w:rPr>
                <w:rFonts w:hint="eastAsia" w:ascii="宋体" w:hAnsi="宋体" w:eastAsia="宋体" w:cs="宋体"/>
                <w:kern w:val="0"/>
                <w:szCs w:val="21"/>
              </w:rPr>
              <w:t>、支持A</w:t>
            </w:r>
            <w:r>
              <w:rPr>
                <w:rFonts w:ascii="宋体" w:hAnsi="宋体" w:eastAsia="宋体" w:cs="宋体"/>
                <w:kern w:val="0"/>
                <w:szCs w:val="21"/>
              </w:rPr>
              <w:t>3</w:t>
            </w:r>
            <w:r>
              <w:rPr>
                <w:rFonts w:hint="eastAsia" w:ascii="宋体" w:hAnsi="宋体" w:eastAsia="宋体" w:cs="宋体"/>
                <w:kern w:val="0"/>
                <w:szCs w:val="21"/>
              </w:rPr>
              <w:t>、A</w:t>
            </w:r>
            <w:r>
              <w:rPr>
                <w:rFonts w:ascii="宋体" w:hAnsi="宋体" w:eastAsia="宋体" w:cs="宋体"/>
                <w:kern w:val="0"/>
                <w:szCs w:val="21"/>
              </w:rPr>
              <w:t>4</w:t>
            </w:r>
            <w:r>
              <w:rPr>
                <w:rFonts w:hint="eastAsia" w:ascii="宋体" w:hAnsi="宋体" w:eastAsia="宋体" w:cs="宋体"/>
                <w:kern w:val="0"/>
                <w:szCs w:val="21"/>
              </w:rPr>
              <w:t>幅面</w:t>
            </w:r>
          </w:p>
          <w:p>
            <w:pPr>
              <w:widowControl/>
              <w:rPr>
                <w:rFonts w:ascii="宋体" w:hAnsi="宋体" w:eastAsia="宋体" w:cs="宋体"/>
                <w:kern w:val="0"/>
                <w:szCs w:val="21"/>
              </w:rPr>
            </w:pPr>
            <w:r>
              <w:rPr>
                <w:rFonts w:ascii="宋体" w:hAnsi="宋体" w:eastAsia="宋体" w:cs="宋体"/>
                <w:kern w:val="0"/>
                <w:szCs w:val="21"/>
              </w:rPr>
              <w:t>复印纸张大小：A3至A5</w:t>
            </w:r>
            <w:r>
              <w:rPr>
                <w:rFonts w:hint="eastAsia" w:ascii="宋体" w:hAnsi="宋体" w:eastAsia="宋体" w:cs="宋体"/>
                <w:kern w:val="0"/>
                <w:szCs w:val="21"/>
              </w:rPr>
              <w:t>；</w:t>
            </w:r>
            <w:r>
              <w:rPr>
                <w:rFonts w:ascii="宋体" w:hAnsi="宋体" w:eastAsia="宋体" w:cs="宋体"/>
                <w:kern w:val="0"/>
                <w:szCs w:val="21"/>
              </w:rPr>
              <w:t>复印缩放倍率：</w:t>
            </w:r>
            <w:r>
              <w:rPr>
                <w:rFonts w:hint="eastAsia" w:ascii="宋体" w:hAnsi="宋体" w:eastAsia="宋体" w:cs="宋体"/>
                <w:kern w:val="0"/>
                <w:szCs w:val="21"/>
              </w:rPr>
              <w:t>25%至400%</w:t>
            </w:r>
          </w:p>
          <w:p>
            <w:pPr>
              <w:widowControl/>
              <w:rPr>
                <w:rFonts w:ascii="宋体" w:hAnsi="宋体" w:eastAsia="宋体" w:cs="宋体"/>
                <w:kern w:val="0"/>
                <w:szCs w:val="21"/>
              </w:rPr>
            </w:pPr>
            <w:r>
              <w:rPr>
                <w:rFonts w:hint="eastAsia" w:ascii="宋体" w:hAnsi="宋体" w:eastAsia="宋体" w:cs="宋体"/>
                <w:kern w:val="0"/>
                <w:szCs w:val="21"/>
              </w:rPr>
              <w:t>内存容量：512MB；纸盒：</w:t>
            </w:r>
            <w:r>
              <w:rPr>
                <w:rFonts w:ascii="宋体" w:hAnsi="宋体" w:eastAsia="宋体" w:cs="宋体"/>
                <w:kern w:val="0"/>
                <w:szCs w:val="21"/>
              </w:rPr>
              <w:t>2个</w:t>
            </w:r>
            <w:r>
              <w:rPr>
                <w:rFonts w:hint="eastAsia" w:ascii="宋体" w:hAnsi="宋体" w:eastAsia="宋体" w:cs="宋体"/>
                <w:kern w:val="0"/>
                <w:szCs w:val="21"/>
              </w:rPr>
              <w:t>供纸盒，支持A</w:t>
            </w:r>
            <w:r>
              <w:rPr>
                <w:rFonts w:ascii="宋体" w:hAnsi="宋体" w:eastAsia="宋体" w:cs="宋体"/>
                <w:kern w:val="0"/>
                <w:szCs w:val="21"/>
              </w:rPr>
              <w:t>3、A4幅面</w:t>
            </w:r>
          </w:p>
          <w:p>
            <w:pPr>
              <w:widowControl/>
              <w:rPr>
                <w:rFonts w:ascii="宋体" w:hAnsi="宋体" w:eastAsia="宋体" w:cs="宋体"/>
                <w:kern w:val="0"/>
                <w:szCs w:val="21"/>
              </w:rPr>
            </w:pPr>
            <w:r>
              <w:rPr>
                <w:rFonts w:hint="eastAsia" w:ascii="宋体" w:hAnsi="宋体" w:eastAsia="宋体" w:cs="宋体"/>
                <w:kern w:val="0"/>
                <w:szCs w:val="21"/>
              </w:rPr>
              <w:t>耗材描述：</w:t>
            </w:r>
            <w:r>
              <w:rPr>
                <w:rFonts w:ascii="宋体" w:hAnsi="宋体" w:eastAsia="宋体" w:cs="宋体"/>
                <w:kern w:val="0"/>
                <w:szCs w:val="21"/>
              </w:rPr>
              <w:t>鼓粉分离</w:t>
            </w:r>
          </w:p>
          <w:p>
            <w:pPr>
              <w:widowControl/>
              <w:rPr>
                <w:rFonts w:ascii="宋体" w:hAnsi="宋体" w:eastAsia="宋体" w:cs="宋体"/>
                <w:kern w:val="0"/>
                <w:szCs w:val="21"/>
              </w:rPr>
            </w:pPr>
            <w:r>
              <w:rPr>
                <w:rFonts w:hint="eastAsia" w:ascii="宋体" w:hAnsi="宋体" w:eastAsia="宋体" w:cs="宋体"/>
                <w:kern w:val="0"/>
                <w:szCs w:val="21"/>
              </w:rPr>
              <w:t>网络功能：有线网络打印</w:t>
            </w:r>
          </w:p>
          <w:p>
            <w:pPr>
              <w:widowControl/>
              <w:rPr>
                <w:rFonts w:ascii="宋体" w:hAnsi="宋体" w:eastAsia="宋体" w:cs="宋体"/>
                <w:kern w:val="0"/>
                <w:szCs w:val="21"/>
              </w:rPr>
            </w:pPr>
            <w:r>
              <w:rPr>
                <w:rFonts w:hint="eastAsia" w:ascii="宋体" w:hAnsi="宋体" w:eastAsia="宋体" w:cs="宋体"/>
                <w:kern w:val="0"/>
                <w:szCs w:val="21"/>
              </w:rPr>
              <w:t>接口类型：USB2.0； RJ-45网络接口</w:t>
            </w:r>
          </w:p>
          <w:p>
            <w:pPr>
              <w:widowControl/>
              <w:rPr>
                <w:rFonts w:ascii="宋体" w:hAnsi="宋体" w:eastAsia="宋体" w:cs="宋体"/>
                <w:kern w:val="0"/>
                <w:szCs w:val="21"/>
              </w:rPr>
            </w:pPr>
          </w:p>
          <w:p>
            <w:pPr>
              <w:widowControl/>
              <w:rPr>
                <w:rFonts w:ascii="宋体" w:hAnsi="宋体" w:eastAsia="宋体" w:cs="宋体"/>
                <w:kern w:val="0"/>
                <w:szCs w:val="21"/>
              </w:rPr>
            </w:pPr>
            <w:r>
              <w:rPr>
                <w:rFonts w:hint="eastAsia" w:ascii="宋体" w:hAnsi="宋体" w:eastAsia="宋体" w:cs="宋体"/>
                <w:kern w:val="0"/>
                <w:szCs w:val="21"/>
              </w:rPr>
              <w:t>打印速度：</w:t>
            </w:r>
            <w:r>
              <w:rPr>
                <w:rFonts w:ascii="宋体" w:hAnsi="宋体" w:eastAsia="宋体" w:cs="宋体"/>
                <w:kern w:val="0"/>
                <w:szCs w:val="21"/>
              </w:rPr>
              <w:t>20</w:t>
            </w:r>
            <w:r>
              <w:rPr>
                <w:rFonts w:hint="eastAsia" w:ascii="宋体" w:hAnsi="宋体" w:eastAsia="宋体" w:cs="宋体"/>
                <w:kern w:val="0"/>
                <w:szCs w:val="21"/>
              </w:rPr>
              <w:t>ppm及以上；打印分辨率：</w:t>
            </w:r>
            <w:r>
              <w:rPr>
                <w:rFonts w:ascii="宋体" w:hAnsi="宋体" w:eastAsia="宋体" w:cs="宋体"/>
                <w:kern w:val="0"/>
                <w:szCs w:val="21"/>
              </w:rPr>
              <w:t>600</w:t>
            </w:r>
            <w:r>
              <w:rPr>
                <w:rFonts w:hint="eastAsia" w:ascii="宋体" w:hAnsi="宋体" w:eastAsia="宋体" w:cs="宋体"/>
                <w:kern w:val="0"/>
                <w:szCs w:val="21"/>
              </w:rPr>
              <w:t>×</w:t>
            </w:r>
            <w:r>
              <w:rPr>
                <w:rFonts w:ascii="宋体" w:hAnsi="宋体" w:eastAsia="宋体" w:cs="宋体"/>
                <w:kern w:val="0"/>
                <w:szCs w:val="21"/>
              </w:rPr>
              <w:t>600</w:t>
            </w:r>
            <w:r>
              <w:rPr>
                <w:rFonts w:hint="eastAsia" w:ascii="宋体" w:hAnsi="宋体" w:eastAsia="宋体" w:cs="宋体"/>
                <w:kern w:val="0"/>
                <w:szCs w:val="21"/>
              </w:rPr>
              <w:t>dpi及</w:t>
            </w:r>
            <w:r>
              <w:rPr>
                <w:rFonts w:ascii="宋体" w:hAnsi="宋体" w:eastAsia="宋体" w:cs="宋体"/>
                <w:kern w:val="0"/>
                <w:szCs w:val="21"/>
              </w:rPr>
              <w:t>以上</w:t>
            </w:r>
            <w:r>
              <w:rPr>
                <w:rFonts w:hint="eastAsia" w:ascii="宋体" w:hAnsi="宋体" w:eastAsia="宋体" w:cs="宋体"/>
                <w:kern w:val="0"/>
                <w:szCs w:val="21"/>
              </w:rPr>
              <w:t>；打印</w:t>
            </w:r>
            <w:r>
              <w:rPr>
                <w:rFonts w:ascii="宋体" w:hAnsi="宋体" w:eastAsia="宋体" w:cs="宋体"/>
                <w:kern w:val="0"/>
                <w:szCs w:val="21"/>
              </w:rPr>
              <w:t>功能：</w:t>
            </w:r>
            <w:r>
              <w:rPr>
                <w:rFonts w:hint="eastAsia" w:ascii="宋体" w:hAnsi="宋体" w:eastAsia="宋体" w:cs="宋体"/>
                <w:kern w:val="0"/>
                <w:szCs w:val="21"/>
              </w:rPr>
              <w:t>可</w:t>
            </w:r>
            <w:r>
              <w:rPr>
                <w:rFonts w:ascii="宋体" w:hAnsi="宋体" w:eastAsia="宋体" w:cs="宋体"/>
                <w:kern w:val="0"/>
                <w:szCs w:val="21"/>
              </w:rPr>
              <w:t>USB打印、可网络打印</w:t>
            </w:r>
            <w:r>
              <w:rPr>
                <w:rFonts w:hint="eastAsia" w:ascii="宋体" w:hAnsi="宋体" w:eastAsia="宋体" w:cs="宋体"/>
                <w:kern w:val="0"/>
                <w:szCs w:val="21"/>
              </w:rPr>
              <w:t>；扫描分辨率：可达到600×600dpi</w:t>
            </w:r>
          </w:p>
          <w:p>
            <w:pPr>
              <w:widowControl/>
              <w:rPr>
                <w:rFonts w:ascii="宋体" w:hAnsi="宋体" w:eastAsia="宋体" w:cs="宋体"/>
                <w:kern w:val="0"/>
                <w:szCs w:val="21"/>
              </w:rPr>
            </w:pPr>
            <w:r>
              <w:rPr>
                <w:rFonts w:hint="eastAsia" w:ascii="宋体" w:hAnsi="宋体" w:eastAsia="宋体" w:cs="宋体"/>
                <w:kern w:val="0"/>
                <w:szCs w:val="21"/>
              </w:rPr>
              <w:t>输出格式：JPEG，IFF，PDF</w:t>
            </w:r>
          </w:p>
          <w:p>
            <w:pPr>
              <w:widowControl/>
              <w:rPr>
                <w:rFonts w:ascii="宋体" w:hAnsi="宋体" w:eastAsia="宋体" w:cs="宋体"/>
                <w:kern w:val="0"/>
                <w:szCs w:val="21"/>
              </w:rPr>
            </w:pPr>
            <w:r>
              <w:rPr>
                <w:rFonts w:hint="eastAsia" w:ascii="宋体" w:hAnsi="宋体" w:eastAsia="宋体" w:cs="宋体"/>
                <w:kern w:val="0"/>
                <w:szCs w:val="21"/>
              </w:rPr>
              <w:t xml:space="preserve">系统平台： Windows </w:t>
            </w:r>
            <w:r>
              <w:rPr>
                <w:rFonts w:ascii="宋体" w:hAnsi="宋体" w:eastAsia="宋体" w:cs="宋体"/>
                <w:kern w:val="0"/>
                <w:szCs w:val="21"/>
              </w:rPr>
              <w:t>10</w:t>
            </w:r>
            <w:r>
              <w:rPr>
                <w:rFonts w:hint="eastAsia" w:ascii="宋体" w:hAnsi="宋体" w:eastAsia="宋体" w:cs="宋体"/>
                <w:kern w:val="0"/>
                <w:szCs w:val="21"/>
              </w:rPr>
              <w:t>/7 (32/64bit)、XP</w:t>
            </w:r>
          </w:p>
          <w:p>
            <w:pPr>
              <w:widowControl/>
              <w:rPr>
                <w:rFonts w:ascii="宋体" w:hAnsi="宋体" w:eastAsia="宋体" w:cs="宋体"/>
                <w:kern w:val="0"/>
                <w:szCs w:val="21"/>
              </w:rPr>
            </w:pPr>
            <w:r>
              <w:rPr>
                <w:rFonts w:hint="eastAsia" w:ascii="宋体" w:hAnsi="宋体" w:eastAsia="宋体" w:cs="宋体"/>
                <w:kern w:val="0"/>
                <w:szCs w:val="21"/>
              </w:rPr>
              <w:t>外观美观，操作界面人性化</w:t>
            </w:r>
          </w:p>
          <w:p>
            <w:pPr>
              <w:widowControl/>
              <w:rPr>
                <w:rFonts w:ascii="宋体" w:hAnsi="宋体" w:eastAsia="宋体" w:cs="宋体"/>
                <w:kern w:val="0"/>
                <w:szCs w:val="21"/>
              </w:rPr>
            </w:pPr>
            <w:r>
              <w:rPr>
                <w:rFonts w:hint="eastAsia" w:ascii="宋体" w:hAnsi="宋体" w:eastAsia="宋体" w:cs="宋体"/>
                <w:b/>
                <w:kern w:val="0"/>
                <w:szCs w:val="21"/>
              </w:rPr>
              <w:t>含控制台（底柜）</w:t>
            </w:r>
            <w:r>
              <w:rPr>
                <w:rFonts w:hint="eastAsia" w:ascii="宋体" w:hAnsi="宋体" w:eastAsia="宋体" w:cs="宋体"/>
                <w:kern w:val="0"/>
                <w:szCs w:val="21"/>
              </w:rPr>
              <w:t>用于放置该复印机，</w:t>
            </w:r>
            <w:r>
              <w:rPr>
                <w:rFonts w:hint="eastAsia" w:ascii="宋体" w:hAnsi="宋体" w:eastAsia="宋体" w:cs="宋体"/>
                <w:b/>
                <w:kern w:val="0"/>
                <w:szCs w:val="21"/>
              </w:rPr>
              <w:t>或采取设备底部自带滚轮</w:t>
            </w:r>
            <w:r>
              <w:rPr>
                <w:rFonts w:hint="eastAsia" w:ascii="宋体" w:hAnsi="宋体" w:eastAsia="宋体" w:cs="宋体"/>
                <w:kern w:val="0"/>
                <w:szCs w:val="21"/>
              </w:rPr>
              <w:t>的形式，目的在于便于复印机移动，适合用户的操作高度和位置；</w:t>
            </w:r>
          </w:p>
          <w:p>
            <w:pPr>
              <w:widowControl/>
              <w:rPr>
                <w:rFonts w:ascii="宋体" w:hAnsi="宋体" w:eastAsia="宋体" w:cs="宋体"/>
                <w:kern w:val="0"/>
                <w:szCs w:val="21"/>
              </w:rPr>
            </w:pPr>
            <w:r>
              <w:rPr>
                <w:rFonts w:hint="eastAsia" w:ascii="宋体" w:hAnsi="宋体" w:eastAsia="宋体" w:cs="宋体"/>
                <w:kern w:val="0"/>
                <w:szCs w:val="21"/>
              </w:rPr>
              <w:t>安装调试：提供专业人员上门安装</w:t>
            </w:r>
          </w:p>
          <w:p>
            <w:pPr>
              <w:widowControl/>
              <w:rPr>
                <w:rFonts w:ascii="宋体" w:hAnsi="宋体" w:eastAsia="宋体" w:cs="宋体"/>
                <w:kern w:val="0"/>
                <w:szCs w:val="21"/>
              </w:rPr>
            </w:pPr>
            <w:r>
              <w:rPr>
                <w:rFonts w:hint="eastAsia" w:ascii="宋体" w:hAnsi="宋体" w:eastAsia="宋体" w:cs="宋体"/>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15</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复印机</w:t>
            </w:r>
          </w:p>
          <w:p>
            <w:pPr>
              <w:widowControl/>
              <w:jc w:val="center"/>
              <w:rPr>
                <w:rFonts w:ascii="宋体" w:hAnsi="宋体" w:eastAsia="宋体" w:cs="宋体"/>
                <w:bCs/>
                <w:kern w:val="0"/>
                <w:szCs w:val="21"/>
              </w:rPr>
            </w:pPr>
            <w:r>
              <w:rPr>
                <w:rFonts w:hint="eastAsia" w:ascii="宋体" w:hAnsi="宋体" w:eastAsia="宋体" w:cs="宋体"/>
                <w:bCs/>
                <w:kern w:val="0"/>
                <w:szCs w:val="21"/>
              </w:rPr>
              <w:t>（彩色）</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富士施乐、夏普、惠普或同档次及以上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3</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涵盖功能：复印、打印、扫描、</w:t>
            </w:r>
            <w:r>
              <w:rPr>
                <w:rFonts w:ascii="宋体" w:hAnsi="宋体" w:eastAsia="宋体" w:cs="宋体"/>
                <w:kern w:val="0"/>
                <w:szCs w:val="21"/>
              </w:rPr>
              <w:t>网络</w:t>
            </w:r>
            <w:r>
              <w:rPr>
                <w:rFonts w:hint="eastAsia" w:ascii="宋体" w:hAnsi="宋体" w:eastAsia="宋体" w:cs="宋体"/>
                <w:kern w:val="0"/>
                <w:szCs w:val="21"/>
              </w:rPr>
              <w:t>、</w:t>
            </w:r>
            <w:r>
              <w:rPr>
                <w:rFonts w:ascii="宋体" w:hAnsi="宋体" w:eastAsia="宋体" w:cs="宋体"/>
                <w:kern w:val="0"/>
                <w:szCs w:val="21"/>
              </w:rPr>
              <w:t>含自动输稿器</w:t>
            </w:r>
            <w:r>
              <w:rPr>
                <w:rFonts w:hint="eastAsia" w:ascii="宋体" w:hAnsi="宋体" w:eastAsia="宋体" w:cs="宋体"/>
                <w:kern w:val="0"/>
                <w:szCs w:val="21"/>
              </w:rPr>
              <w:t>实现自动进纸、</w:t>
            </w:r>
            <w:r>
              <w:rPr>
                <w:rFonts w:ascii="宋体" w:hAnsi="宋体" w:eastAsia="宋体" w:cs="宋体"/>
                <w:kern w:val="0"/>
                <w:szCs w:val="21"/>
              </w:rPr>
              <w:t>含双面器（实现自动双面打印）</w:t>
            </w:r>
            <w:r>
              <w:rPr>
                <w:rFonts w:hint="eastAsia" w:ascii="宋体" w:hAnsi="宋体" w:eastAsia="宋体" w:cs="宋体"/>
                <w:kern w:val="0"/>
                <w:szCs w:val="21"/>
              </w:rPr>
              <w:t>、含控制台（底柜）</w:t>
            </w:r>
          </w:p>
          <w:p>
            <w:pPr>
              <w:widowControl/>
              <w:rPr>
                <w:rFonts w:ascii="宋体" w:hAnsi="宋体" w:eastAsia="宋体" w:cs="宋体"/>
                <w:kern w:val="0"/>
                <w:szCs w:val="21"/>
              </w:rPr>
            </w:pPr>
            <w:r>
              <w:rPr>
                <w:rFonts w:hint="eastAsia" w:ascii="宋体" w:hAnsi="宋体" w:eastAsia="宋体" w:cs="宋体"/>
                <w:kern w:val="0"/>
                <w:szCs w:val="21"/>
              </w:rPr>
              <w:t>、支持A</w:t>
            </w:r>
            <w:r>
              <w:rPr>
                <w:rFonts w:ascii="宋体" w:hAnsi="宋体" w:eastAsia="宋体" w:cs="宋体"/>
                <w:kern w:val="0"/>
                <w:szCs w:val="21"/>
              </w:rPr>
              <w:t>3</w:t>
            </w:r>
            <w:r>
              <w:rPr>
                <w:rFonts w:hint="eastAsia" w:ascii="宋体" w:hAnsi="宋体" w:eastAsia="宋体" w:cs="宋体"/>
                <w:kern w:val="0"/>
                <w:szCs w:val="21"/>
              </w:rPr>
              <w:t>、A</w:t>
            </w:r>
            <w:r>
              <w:rPr>
                <w:rFonts w:ascii="宋体" w:hAnsi="宋体" w:eastAsia="宋体" w:cs="宋体"/>
                <w:kern w:val="0"/>
                <w:szCs w:val="21"/>
              </w:rPr>
              <w:t>4</w:t>
            </w:r>
            <w:r>
              <w:rPr>
                <w:rFonts w:hint="eastAsia" w:ascii="宋体" w:hAnsi="宋体" w:eastAsia="宋体" w:cs="宋体"/>
                <w:kern w:val="0"/>
                <w:szCs w:val="21"/>
              </w:rPr>
              <w:t>幅面、彩色打印、彩色扫描</w:t>
            </w:r>
          </w:p>
          <w:p>
            <w:pPr>
              <w:widowControl/>
              <w:rPr>
                <w:rFonts w:ascii="宋体" w:hAnsi="宋体" w:eastAsia="宋体" w:cs="宋体"/>
                <w:kern w:val="0"/>
                <w:szCs w:val="21"/>
              </w:rPr>
            </w:pPr>
            <w:r>
              <w:rPr>
                <w:rFonts w:ascii="宋体" w:hAnsi="宋体" w:eastAsia="宋体" w:cs="宋体"/>
                <w:kern w:val="0"/>
                <w:szCs w:val="21"/>
              </w:rPr>
              <w:t>复印纸张大小：A3至A5</w:t>
            </w:r>
          </w:p>
          <w:p>
            <w:pPr>
              <w:widowControl/>
              <w:rPr>
                <w:rFonts w:ascii="宋体" w:hAnsi="宋体" w:eastAsia="宋体" w:cs="宋体"/>
                <w:kern w:val="0"/>
                <w:szCs w:val="21"/>
              </w:rPr>
            </w:pPr>
            <w:r>
              <w:rPr>
                <w:rFonts w:hint="eastAsia" w:ascii="宋体" w:hAnsi="宋体" w:eastAsia="宋体" w:cs="宋体"/>
                <w:kern w:val="0"/>
                <w:szCs w:val="21"/>
              </w:rPr>
              <w:t>纸盘1</w:t>
            </w:r>
            <w:r>
              <w:rPr>
                <w:rFonts w:ascii="宋体" w:hAnsi="宋体" w:eastAsia="宋体" w:cs="宋体"/>
                <w:kern w:val="0"/>
                <w:szCs w:val="21"/>
              </w:rPr>
              <w:t xml:space="preserve"> 250</w:t>
            </w:r>
            <w:r>
              <w:rPr>
                <w:rFonts w:hint="eastAsia" w:ascii="宋体" w:hAnsi="宋体" w:eastAsia="宋体" w:cs="宋体"/>
                <w:kern w:val="0"/>
                <w:szCs w:val="21"/>
              </w:rPr>
              <w:t>张</w:t>
            </w:r>
          </w:p>
          <w:p>
            <w:pPr>
              <w:widowControl/>
              <w:rPr>
                <w:rFonts w:ascii="宋体" w:hAnsi="宋体" w:eastAsia="宋体" w:cs="宋体"/>
                <w:kern w:val="0"/>
                <w:szCs w:val="21"/>
              </w:rPr>
            </w:pPr>
            <w:r>
              <w:rPr>
                <w:rFonts w:hint="eastAsia" w:ascii="宋体" w:hAnsi="宋体" w:eastAsia="宋体" w:cs="宋体"/>
                <w:kern w:val="0"/>
                <w:szCs w:val="21"/>
              </w:rPr>
              <w:t xml:space="preserve">手动纸盘 </w:t>
            </w:r>
            <w:r>
              <w:rPr>
                <w:rFonts w:ascii="宋体" w:hAnsi="宋体" w:eastAsia="宋体" w:cs="宋体"/>
                <w:kern w:val="0"/>
                <w:szCs w:val="21"/>
              </w:rPr>
              <w:t>500</w:t>
            </w:r>
            <w:r>
              <w:rPr>
                <w:rFonts w:hint="eastAsia" w:ascii="宋体" w:hAnsi="宋体" w:eastAsia="宋体" w:cs="宋体"/>
                <w:kern w:val="0"/>
                <w:szCs w:val="21"/>
              </w:rPr>
              <w:t>张</w:t>
            </w:r>
          </w:p>
          <w:p>
            <w:pPr>
              <w:widowControl/>
              <w:rPr>
                <w:rFonts w:ascii="宋体" w:hAnsi="宋体" w:eastAsia="宋体" w:cs="宋体"/>
                <w:kern w:val="0"/>
                <w:szCs w:val="21"/>
              </w:rPr>
            </w:pPr>
            <w:r>
              <w:rPr>
                <w:rFonts w:hint="eastAsia" w:ascii="宋体" w:hAnsi="宋体" w:eastAsia="宋体" w:cs="宋体"/>
                <w:kern w:val="0"/>
                <w:szCs w:val="21"/>
              </w:rPr>
              <w:t xml:space="preserve">打印速度：单面 </w:t>
            </w:r>
            <w:r>
              <w:rPr>
                <w:rFonts w:ascii="宋体" w:hAnsi="宋体" w:eastAsia="宋体" w:cs="宋体"/>
                <w:kern w:val="0"/>
                <w:szCs w:val="21"/>
              </w:rPr>
              <w:t>20</w:t>
            </w:r>
            <w:r>
              <w:rPr>
                <w:rFonts w:hint="eastAsia" w:ascii="宋体" w:hAnsi="宋体" w:eastAsia="宋体" w:cs="宋体"/>
                <w:kern w:val="0"/>
                <w:szCs w:val="21"/>
              </w:rPr>
              <w:t>ppm，双面页1</w:t>
            </w:r>
            <w:r>
              <w:rPr>
                <w:rFonts w:ascii="宋体" w:hAnsi="宋体" w:eastAsia="宋体" w:cs="宋体"/>
                <w:kern w:val="0"/>
                <w:szCs w:val="21"/>
              </w:rPr>
              <w:t>0</w:t>
            </w:r>
            <w:r>
              <w:rPr>
                <w:rFonts w:hint="eastAsia" w:ascii="宋体" w:hAnsi="宋体" w:eastAsia="宋体" w:cs="宋体"/>
                <w:kern w:val="0"/>
                <w:szCs w:val="21"/>
              </w:rPr>
              <w:t>ppm</w:t>
            </w:r>
          </w:p>
          <w:p>
            <w:pPr>
              <w:widowControl/>
              <w:rPr>
                <w:rFonts w:ascii="宋体" w:hAnsi="宋体" w:eastAsia="宋体" w:cs="宋体"/>
                <w:kern w:val="0"/>
                <w:szCs w:val="21"/>
              </w:rPr>
            </w:pPr>
            <w:r>
              <w:rPr>
                <w:rFonts w:hint="eastAsia" w:ascii="宋体" w:hAnsi="宋体" w:eastAsia="宋体" w:cs="宋体"/>
                <w:kern w:val="0"/>
                <w:szCs w:val="21"/>
              </w:rPr>
              <w:t>扫描分辨率：600×600dpi</w:t>
            </w:r>
          </w:p>
          <w:p>
            <w:pPr>
              <w:widowControl/>
              <w:rPr>
                <w:rFonts w:ascii="宋体" w:hAnsi="宋体" w:eastAsia="宋体" w:cs="宋体"/>
                <w:kern w:val="0"/>
                <w:szCs w:val="21"/>
              </w:rPr>
            </w:pPr>
            <w:r>
              <w:rPr>
                <w:rFonts w:hint="eastAsia" w:ascii="宋体" w:hAnsi="宋体" w:eastAsia="宋体" w:cs="宋体"/>
                <w:kern w:val="0"/>
                <w:szCs w:val="21"/>
              </w:rPr>
              <w:t>打印分辨率：</w:t>
            </w:r>
            <w:r>
              <w:rPr>
                <w:rFonts w:ascii="宋体" w:hAnsi="宋体" w:eastAsia="宋体" w:cs="宋体"/>
                <w:kern w:val="0"/>
                <w:szCs w:val="21"/>
              </w:rPr>
              <w:t>1200</w:t>
            </w:r>
            <w:r>
              <w:rPr>
                <w:rFonts w:hint="eastAsia" w:ascii="宋体" w:hAnsi="宋体" w:eastAsia="宋体" w:cs="宋体"/>
                <w:kern w:val="0"/>
                <w:szCs w:val="21"/>
              </w:rPr>
              <w:t>×</w:t>
            </w:r>
            <w:r>
              <w:rPr>
                <w:rFonts w:ascii="宋体" w:hAnsi="宋体" w:eastAsia="宋体" w:cs="宋体"/>
                <w:kern w:val="0"/>
                <w:szCs w:val="21"/>
              </w:rPr>
              <w:t>2400</w:t>
            </w:r>
            <w:r>
              <w:rPr>
                <w:rFonts w:hint="eastAsia" w:ascii="宋体" w:hAnsi="宋体" w:eastAsia="宋体" w:cs="宋体"/>
                <w:kern w:val="0"/>
                <w:szCs w:val="21"/>
              </w:rPr>
              <w:t>dpi</w:t>
            </w:r>
          </w:p>
          <w:p>
            <w:pPr>
              <w:widowControl/>
              <w:rPr>
                <w:rFonts w:ascii="宋体" w:hAnsi="宋体" w:eastAsia="宋体" w:cs="宋体"/>
                <w:kern w:val="0"/>
                <w:szCs w:val="21"/>
              </w:rPr>
            </w:pPr>
          </w:p>
          <w:p>
            <w:pPr>
              <w:widowControl/>
              <w:rPr>
                <w:rFonts w:ascii="宋体" w:hAnsi="宋体" w:eastAsia="宋体" w:cs="宋体"/>
                <w:kern w:val="0"/>
                <w:szCs w:val="21"/>
              </w:rPr>
            </w:pPr>
            <w:r>
              <w:rPr>
                <w:rFonts w:hint="eastAsia" w:ascii="宋体" w:hAnsi="宋体" w:eastAsia="宋体" w:cs="宋体"/>
                <w:b/>
                <w:kern w:val="0"/>
                <w:szCs w:val="21"/>
              </w:rPr>
              <w:t>含控制台（底柜）</w:t>
            </w:r>
            <w:r>
              <w:rPr>
                <w:rFonts w:hint="eastAsia" w:ascii="宋体" w:hAnsi="宋体" w:eastAsia="宋体" w:cs="宋体"/>
                <w:kern w:val="0"/>
                <w:szCs w:val="21"/>
              </w:rPr>
              <w:t>用于放置该复印机，</w:t>
            </w:r>
            <w:r>
              <w:rPr>
                <w:rFonts w:hint="eastAsia" w:ascii="宋体" w:hAnsi="宋体" w:eastAsia="宋体" w:cs="宋体"/>
                <w:b/>
                <w:kern w:val="0"/>
                <w:szCs w:val="21"/>
              </w:rPr>
              <w:t>或采取设备底部自带滚轮</w:t>
            </w:r>
            <w:r>
              <w:rPr>
                <w:rFonts w:hint="eastAsia" w:ascii="宋体" w:hAnsi="宋体" w:eastAsia="宋体" w:cs="宋体"/>
                <w:kern w:val="0"/>
                <w:szCs w:val="21"/>
              </w:rPr>
              <w:t>的形式，目的在于便于复印机移动，适合用户的操作高度和位置</w:t>
            </w:r>
          </w:p>
          <w:p>
            <w:pPr>
              <w:widowControl/>
              <w:rPr>
                <w:rFonts w:ascii="宋体" w:hAnsi="宋体" w:eastAsia="宋体" w:cs="宋体"/>
                <w:kern w:val="0"/>
                <w:szCs w:val="21"/>
              </w:rPr>
            </w:pPr>
          </w:p>
          <w:p>
            <w:pPr>
              <w:widowControl/>
              <w:rPr>
                <w:rFonts w:ascii="宋体" w:hAnsi="宋体" w:eastAsia="宋体" w:cs="宋体"/>
                <w:kern w:val="0"/>
                <w:szCs w:val="21"/>
              </w:rPr>
            </w:pPr>
            <w:r>
              <w:rPr>
                <w:rFonts w:hint="eastAsia" w:ascii="宋体" w:hAnsi="宋体" w:eastAsia="宋体" w:cs="宋体"/>
                <w:kern w:val="0"/>
                <w:szCs w:val="21"/>
              </w:rPr>
              <w:t>安装调试：提供专业人员上门安装</w:t>
            </w:r>
          </w:p>
          <w:p>
            <w:pPr>
              <w:widowControl/>
              <w:rPr>
                <w:rFonts w:ascii="宋体" w:hAnsi="宋体" w:eastAsia="宋体" w:cs="宋体"/>
                <w:kern w:val="0"/>
                <w:szCs w:val="21"/>
                <w:highlight w:val="yellow"/>
              </w:rPr>
            </w:pPr>
            <w:r>
              <w:rPr>
                <w:rFonts w:hint="eastAsia" w:ascii="宋体" w:hAnsi="宋体" w:eastAsia="宋体" w:cs="宋体"/>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6</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投影仪</w:t>
            </w:r>
          </w:p>
        </w:tc>
        <w:tc>
          <w:tcPr>
            <w:tcW w:w="1560" w:type="dxa"/>
            <w:vAlign w:val="center"/>
          </w:tcPr>
          <w:p>
            <w:pPr>
              <w:widowControl/>
              <w:jc w:val="center"/>
              <w:rPr>
                <w:rFonts w:ascii="宋体" w:hAnsi="宋体" w:eastAsia="宋体" w:cs="宋体"/>
                <w:bCs/>
                <w:kern w:val="0"/>
                <w:szCs w:val="21"/>
              </w:rPr>
            </w:pP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1</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w:t>
            </w:r>
            <w:r>
              <w:rPr>
                <w:rFonts w:hint="eastAsia" w:ascii="宋体" w:hAnsi="宋体" w:eastAsia="宋体" w:cs="宋体"/>
                <w:bCs/>
                <w:kern w:val="0"/>
                <w:szCs w:val="21"/>
              </w:rPr>
              <w:t>3100流明 内置无线)，配100英寸高清玻纤电动幕。投影尺寸30-300英寸，屏幕比例16:9，投影技术3LCD，亮度3100流明，对比度15000:1，标准分辨率1920*1080。</w:t>
            </w:r>
          </w:p>
          <w:p>
            <w:pPr>
              <w:widowControl/>
              <w:rPr>
                <w:rFonts w:ascii="宋体" w:hAnsi="宋体" w:eastAsia="宋体" w:cs="宋体"/>
                <w:bCs/>
                <w:kern w:val="0"/>
                <w:szCs w:val="21"/>
              </w:rPr>
            </w:pPr>
            <w:r>
              <w:rPr>
                <w:rFonts w:hint="eastAsia" w:ascii="宋体" w:hAnsi="宋体" w:eastAsia="宋体" w:cs="宋体"/>
                <w:bCs/>
                <w:kern w:val="0"/>
                <w:szCs w:val="21"/>
                <w:highlight w:val="yellow"/>
              </w:rPr>
              <w:t>推荐爱普生（</w:t>
            </w:r>
            <w:r>
              <w:rPr>
                <w:rFonts w:ascii="宋体" w:hAnsi="宋体" w:eastAsia="宋体" w:cs="宋体"/>
                <w:bCs/>
                <w:kern w:val="0"/>
                <w:szCs w:val="21"/>
                <w:highlight w:val="yellow"/>
              </w:rPr>
              <w:t>EPSON） CH-TW650</w:t>
            </w:r>
            <w:r>
              <w:rPr>
                <w:rFonts w:hint="eastAsia" w:ascii="宋体" w:hAnsi="宋体" w:eastAsia="宋体" w:cs="宋体"/>
                <w:bCs/>
                <w:kern w:val="0"/>
                <w:szCs w:val="21"/>
                <w:highlight w:val="yellow"/>
              </w:rPr>
              <w:t>，亦可选择与此设备功能相同的或同档次及以上其他品牌产品。</w:t>
            </w:r>
          </w:p>
          <w:p>
            <w:pPr>
              <w:widowControl/>
              <w:rPr>
                <w:rFonts w:ascii="宋体" w:hAnsi="宋体" w:eastAsia="宋体" w:cs="宋体"/>
                <w:kern w:val="0"/>
                <w:szCs w:val="21"/>
              </w:rPr>
            </w:pPr>
            <w:r>
              <w:rPr>
                <w:rFonts w:ascii="宋体" w:hAnsi="宋体" w:eastAsia="宋体" w:cs="宋体"/>
                <w:bCs/>
                <w:kern w:val="0"/>
                <w:szCs w:val="21"/>
              </w:rPr>
              <w:t xml:space="preserve">2. </w:t>
            </w:r>
            <w:r>
              <w:rPr>
                <w:rFonts w:hint="eastAsia" w:ascii="宋体" w:hAnsi="宋体" w:eastAsia="宋体" w:cs="宋体"/>
                <w:bCs/>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7</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投影仪</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索尼、爱普生、松下或同档次及以上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3</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亮度4</w:t>
            </w:r>
            <w:r>
              <w:rPr>
                <w:rFonts w:ascii="宋体" w:hAnsi="宋体" w:eastAsia="宋体" w:cs="宋体"/>
                <w:kern w:val="0"/>
                <w:szCs w:val="21"/>
              </w:rPr>
              <w:t>000</w:t>
            </w:r>
            <w:r>
              <w:rPr>
                <w:rFonts w:hint="eastAsia" w:ascii="宋体" w:hAnsi="宋体" w:eastAsia="宋体" w:cs="宋体"/>
                <w:kern w:val="0"/>
                <w:szCs w:val="21"/>
              </w:rPr>
              <w:t>流明及以上,对比度</w:t>
            </w:r>
            <w:r>
              <w:rPr>
                <w:rFonts w:ascii="宋体" w:hAnsi="宋体" w:eastAsia="宋体" w:cs="宋体"/>
                <w:kern w:val="0"/>
                <w:szCs w:val="21"/>
              </w:rPr>
              <w:t>15000:1</w:t>
            </w:r>
            <w:r>
              <w:rPr>
                <w:rFonts w:hint="eastAsia" w:ascii="宋体" w:hAnsi="宋体" w:eastAsia="宋体" w:cs="宋体"/>
                <w:kern w:val="0"/>
                <w:szCs w:val="21"/>
              </w:rPr>
              <w:t>及以上，投影尺寸30-300英寸，</w:t>
            </w:r>
            <w:r>
              <w:rPr>
                <w:rFonts w:ascii="宋体" w:hAnsi="宋体" w:eastAsia="宋体" w:cs="宋体"/>
                <w:kern w:val="0"/>
                <w:szCs w:val="21"/>
              </w:rPr>
              <w:t>3LCD</w:t>
            </w:r>
            <w:r>
              <w:rPr>
                <w:rFonts w:hint="eastAsia" w:ascii="宋体" w:hAnsi="宋体" w:eastAsia="宋体" w:cs="宋体"/>
                <w:kern w:val="0"/>
                <w:szCs w:val="21"/>
              </w:rPr>
              <w:t>技术，</w:t>
            </w:r>
          </w:p>
          <w:p>
            <w:pPr>
              <w:widowControl/>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安装调试要求：</w:t>
            </w:r>
          </w:p>
          <w:p>
            <w:pPr>
              <w:widowControl/>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rPr>
              <w:t>台，安装在aoc楼飞行区管理中心会议室：HDMI线缆约15米，配吊装支架。</w:t>
            </w:r>
          </w:p>
          <w:p>
            <w:pPr>
              <w:widowControl/>
              <w:rPr>
                <w:rFonts w:ascii="宋体" w:hAnsi="宋体" w:eastAsia="宋体" w:cs="宋体"/>
                <w:kern w:val="0"/>
                <w:szCs w:val="21"/>
              </w:rPr>
            </w:pPr>
            <w:r>
              <w:rPr>
                <w:rFonts w:hint="eastAsia" w:ascii="宋体" w:hAnsi="宋体" w:eastAsia="宋体" w:cs="宋体"/>
                <w:kern w:val="0"/>
                <w:szCs w:val="21"/>
              </w:rPr>
              <w:t>目前该会议状态：有VGA数据线，有幕布，不需另配幕布。投影距离幕布约3米。</w:t>
            </w:r>
          </w:p>
          <w:p>
            <w:pPr>
              <w:widowControl/>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1</w:t>
            </w:r>
            <w:r>
              <w:rPr>
                <w:rFonts w:hint="eastAsia" w:ascii="宋体" w:hAnsi="宋体" w:eastAsia="宋体" w:cs="宋体"/>
                <w:kern w:val="0"/>
                <w:szCs w:val="21"/>
              </w:rPr>
              <w:t>台，安装在ITC楼四楼会议室：HDMI线缆约15米，配吊装支架。</w:t>
            </w:r>
          </w:p>
          <w:p>
            <w:pPr>
              <w:widowControl/>
              <w:rPr>
                <w:rFonts w:ascii="宋体" w:hAnsi="宋体" w:eastAsia="宋体" w:cs="宋体"/>
                <w:kern w:val="0"/>
                <w:szCs w:val="21"/>
              </w:rPr>
            </w:pPr>
            <w:r>
              <w:rPr>
                <w:rFonts w:hint="eastAsia" w:ascii="宋体" w:hAnsi="宋体" w:eastAsia="宋体" w:cs="宋体"/>
                <w:kern w:val="0"/>
                <w:szCs w:val="21"/>
              </w:rPr>
              <w:t>目前该会议状态：有VGA数据线，有幕布，不需另配幕布。投影距离幕布约</w:t>
            </w:r>
            <w:r>
              <w:rPr>
                <w:rFonts w:ascii="宋体" w:hAnsi="宋体" w:eastAsia="宋体" w:cs="宋体"/>
                <w:kern w:val="0"/>
                <w:szCs w:val="21"/>
              </w:rPr>
              <w:t>6</w:t>
            </w:r>
            <w:r>
              <w:rPr>
                <w:rFonts w:hint="eastAsia" w:ascii="宋体" w:hAnsi="宋体" w:eastAsia="宋体" w:cs="宋体"/>
                <w:kern w:val="0"/>
                <w:szCs w:val="21"/>
              </w:rPr>
              <w:t>米。</w:t>
            </w:r>
          </w:p>
          <w:p>
            <w:pPr>
              <w:widowControl/>
              <w:rPr>
                <w:rFonts w:ascii="宋体" w:hAnsi="宋体" w:eastAsia="宋体" w:cs="宋体"/>
                <w:kern w:val="0"/>
                <w:szCs w:val="21"/>
              </w:rPr>
            </w:pPr>
            <w:r>
              <w:rPr>
                <w:rFonts w:hint="eastAsia" w:ascii="宋体" w:hAnsi="宋体" w:eastAsia="宋体" w:cs="宋体"/>
                <w:kern w:val="0"/>
                <w:szCs w:val="21"/>
              </w:rPr>
              <w:t>（3）仅1台不需安装。</w:t>
            </w:r>
          </w:p>
          <w:p>
            <w:pPr>
              <w:widowControl/>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 1</w:t>
            </w:r>
            <w:r>
              <w:rPr>
                <w:rFonts w:hint="eastAsia" w:ascii="宋体" w:hAnsi="宋体" w:eastAsia="宋体" w:cs="宋体"/>
                <w:kern w:val="0"/>
                <w:szCs w:val="21"/>
              </w:rPr>
              <w:t>年原厂质保</w:t>
            </w:r>
          </w:p>
        </w:tc>
        <w:tc>
          <w:tcPr>
            <w:tcW w:w="710" w:type="dxa"/>
            <w:vAlign w:val="center"/>
          </w:tcPr>
          <w:p>
            <w:pPr>
              <w:widowControl/>
              <w:rPr>
                <w:rFonts w:ascii="宋体" w:hAnsi="宋体" w:eastAsia="宋体" w:cs="宋体"/>
                <w:kern w:val="0"/>
                <w:szCs w:val="21"/>
              </w:rPr>
            </w:pPr>
            <w:r>
              <w:rPr>
                <w:rFonts w:hint="eastAsia" w:ascii="宋体" w:hAnsi="宋体" w:eastAsia="宋体" w:cs="宋体"/>
                <w:kern w:val="0"/>
                <w:szCs w:val="21"/>
              </w:rPr>
              <w:t>会议室</w:t>
            </w:r>
          </w:p>
        </w:tc>
      </w:tr>
    </w:tbl>
    <w:p>
      <w:pPr>
        <w:rPr>
          <w:rFonts w:ascii="宋体" w:hAnsi="宋体" w:eastAsia="宋体"/>
        </w:rPr>
      </w:pPr>
      <w:r>
        <w:rPr>
          <w:rFonts w:hint="eastAsia" w:ascii="宋体" w:hAnsi="宋体" w:eastAsia="宋体"/>
        </w:rPr>
        <w:t>以上涉及电脑操作系统的，均要求正版，关于操作系统的可接受形式见本章第二条“知识产权”。</w:t>
      </w:r>
    </w:p>
    <w:p>
      <w:pPr>
        <w:rPr>
          <w:rFonts w:ascii="宋体" w:hAnsi="宋体" w:eastAsia="宋体"/>
        </w:rPr>
      </w:pPr>
    </w:p>
    <w:p>
      <w:pPr>
        <w:rPr>
          <w:rFonts w:ascii="宋体" w:hAnsi="宋体" w:eastAsia="宋体"/>
        </w:rPr>
      </w:pPr>
    </w:p>
    <w:p>
      <w:pPr>
        <w:pStyle w:val="5"/>
        <w:spacing w:before="160" w:after="160" w:line="360" w:lineRule="exact"/>
        <w:ind w:firstLine="281" w:firstLineChars="100"/>
        <w:jc w:val="left"/>
        <w:rPr>
          <w:rFonts w:ascii="宋体" w:hAnsi="宋体" w:eastAsia="宋体"/>
        </w:rPr>
      </w:pPr>
      <w:r>
        <w:rPr>
          <w:rFonts w:hint="eastAsia" w:ascii="宋体" w:hAnsi="宋体" w:eastAsia="宋体"/>
        </w:rPr>
        <w:t>二</w:t>
      </w:r>
      <w:r>
        <w:rPr>
          <w:rFonts w:ascii="宋体" w:hAnsi="宋体" w:eastAsia="宋体"/>
        </w:rPr>
        <w:t>、</w:t>
      </w:r>
      <w:r>
        <w:rPr>
          <w:rFonts w:hint="eastAsia" w:ascii="宋体" w:hAnsi="宋体" w:eastAsia="宋体"/>
        </w:rPr>
        <w:t>知识产权</w:t>
      </w:r>
    </w:p>
    <w:p>
      <w:pPr>
        <w:pStyle w:val="47"/>
        <w:keepNext/>
        <w:keepLines/>
        <w:spacing w:line="360" w:lineRule="auto"/>
        <w:ind w:firstLine="440" w:firstLineChars="200"/>
        <w:jc w:val="left"/>
        <w:rPr>
          <w:rFonts w:ascii="宋体" w:hAnsi="宋体" w:eastAsia="宋体" w:cs="Arial"/>
          <w:b/>
          <w:kern w:val="0"/>
          <w:sz w:val="22"/>
          <w:szCs w:val="22"/>
          <w:u w:val="single"/>
        </w:rPr>
      </w:pPr>
      <w:r>
        <w:rPr>
          <w:rFonts w:hint="eastAsia" w:ascii="宋体" w:hAnsi="宋体" w:eastAsia="宋体" w:cs="Arial"/>
          <w:kern w:val="0"/>
          <w:sz w:val="22"/>
          <w:szCs w:val="22"/>
        </w:rPr>
        <w:t>1</w:t>
      </w:r>
      <w:r>
        <w:rPr>
          <w:rFonts w:ascii="宋体" w:hAnsi="宋体" w:eastAsia="宋体" w:cs="Arial"/>
          <w:kern w:val="0"/>
          <w:sz w:val="22"/>
          <w:szCs w:val="22"/>
        </w:rPr>
        <w:t>.</w:t>
      </w:r>
      <w:r>
        <w:rPr>
          <w:rFonts w:hint="eastAsia" w:ascii="宋体" w:hAnsi="宋体" w:eastAsia="宋体" w:cs="Arial"/>
          <w:kern w:val="0"/>
          <w:sz w:val="22"/>
          <w:szCs w:val="22"/>
        </w:rPr>
        <w:t>乙方保证所提供的货物或其任何一部分均不会侵犯任何第三方的知识产权。</w:t>
      </w:r>
      <w:r>
        <w:rPr>
          <w:rFonts w:hint="eastAsia" w:ascii="宋体" w:hAnsi="宋体" w:eastAsia="宋体" w:cs="Arial"/>
          <w:b/>
          <w:kern w:val="0"/>
          <w:sz w:val="22"/>
          <w:szCs w:val="22"/>
          <w:u w:val="single"/>
        </w:rPr>
        <w:t>本项目涉及软件产品的，必须提供正版软件，否则甲方有权不接收并要求乙方更换；</w:t>
      </w:r>
    </w:p>
    <w:p>
      <w:pPr>
        <w:pStyle w:val="47"/>
        <w:keepNext/>
        <w:keepLines/>
        <w:spacing w:line="360" w:lineRule="auto"/>
        <w:ind w:firstLine="442" w:firstLineChars="200"/>
        <w:jc w:val="left"/>
        <w:rPr>
          <w:rFonts w:ascii="宋体" w:hAnsi="宋体" w:eastAsia="宋体" w:cs="Arial"/>
          <w:b/>
          <w:kern w:val="0"/>
          <w:sz w:val="22"/>
          <w:szCs w:val="22"/>
          <w:u w:val="single"/>
        </w:rPr>
      </w:pPr>
      <w:r>
        <w:rPr>
          <w:rFonts w:hint="eastAsia" w:ascii="宋体" w:hAnsi="宋体" w:eastAsia="宋体" w:cs="Arial"/>
          <w:b/>
          <w:kern w:val="0"/>
          <w:sz w:val="22"/>
          <w:szCs w:val="22"/>
          <w:u w:val="single"/>
        </w:rPr>
        <w:t>2</w:t>
      </w:r>
      <w:r>
        <w:rPr>
          <w:rFonts w:ascii="宋体" w:hAnsi="宋体" w:eastAsia="宋体" w:cs="Arial"/>
          <w:b/>
          <w:kern w:val="0"/>
          <w:sz w:val="22"/>
          <w:szCs w:val="22"/>
          <w:u w:val="single"/>
        </w:rPr>
        <w:t>.</w:t>
      </w:r>
      <w:r>
        <w:rPr>
          <w:rFonts w:hint="eastAsia" w:ascii="宋体" w:hAnsi="宋体" w:eastAsia="宋体" w:cs="Arial"/>
          <w:b/>
          <w:kern w:val="0"/>
          <w:sz w:val="22"/>
          <w:szCs w:val="22"/>
          <w:u w:val="single"/>
        </w:rPr>
        <w:t>计算机产品等设备的Windows操作系统，要求后续可被微软查验，甲方可接受的形式有两种：（1）设备厂商原厂预装正版操作系统软件（在设备厂商的系统中查验出厂操作系统配置满足招标要求）；或（2）提供微软的操作系统开放式授权且用户署名为杭州萧山国际机场有限公司。</w:t>
      </w:r>
    </w:p>
    <w:p>
      <w:pPr>
        <w:pStyle w:val="5"/>
        <w:spacing w:before="160" w:after="160" w:line="360" w:lineRule="exact"/>
        <w:ind w:firstLine="281" w:firstLineChars="100"/>
        <w:jc w:val="left"/>
        <w:rPr>
          <w:rFonts w:ascii="宋体" w:hAnsi="宋体" w:eastAsia="宋体" w:cs="宋体"/>
          <w:sz w:val="31"/>
          <w:szCs w:val="31"/>
        </w:rPr>
      </w:pPr>
      <w:r>
        <w:rPr>
          <w:rFonts w:hint="eastAsia" w:ascii="宋体" w:hAnsi="宋体" w:eastAsia="宋体"/>
        </w:rPr>
        <w:t>三、</w:t>
      </w:r>
      <w:r>
        <w:rPr>
          <w:rFonts w:ascii="宋体" w:hAnsi="宋体" w:eastAsia="宋体"/>
        </w:rPr>
        <w:t>检验考核要求</w:t>
      </w:r>
    </w:p>
    <w:p>
      <w:pPr>
        <w:pStyle w:val="1661"/>
        <w:keepNext/>
        <w:keepLines/>
        <w:spacing w:line="420" w:lineRule="exact"/>
        <w:ind w:firstLine="440"/>
        <w:rPr>
          <w:rFonts w:ascii="宋体" w:hAnsi="宋体"/>
          <w:sz w:val="22"/>
          <w:szCs w:val="22"/>
        </w:rPr>
      </w:pPr>
      <w:bookmarkStart w:id="39" w:name="_bookmark152"/>
      <w:bookmarkEnd w:id="39"/>
      <w:r>
        <w:rPr>
          <w:rFonts w:hint="eastAsia" w:ascii="宋体" w:hAnsi="宋体"/>
          <w:sz w:val="22"/>
          <w:szCs w:val="22"/>
        </w:rPr>
        <w:t>1</w:t>
      </w:r>
      <w:r>
        <w:rPr>
          <w:rFonts w:ascii="宋体" w:hAnsi="宋体"/>
          <w:sz w:val="22"/>
          <w:szCs w:val="22"/>
        </w:rPr>
        <w:t>.</w:t>
      </w:r>
      <w:r>
        <w:rPr>
          <w:rFonts w:ascii="宋体" w:hAnsi="宋体"/>
          <w:b/>
          <w:sz w:val="22"/>
          <w:szCs w:val="22"/>
          <w:u w:val="single"/>
        </w:rPr>
        <w:t>以上货物要求为原厂全新包装，不得拆封，出具出厂合格证、产品序列号，并可追索查阅。</w:t>
      </w:r>
      <w:r>
        <w:rPr>
          <w:rFonts w:hint="eastAsia" w:ascii="宋体" w:hAnsi="宋体"/>
          <w:sz w:val="22"/>
          <w:szCs w:val="22"/>
        </w:rPr>
        <w:t>计算机产品包装箱号与出厂批号须一致，可选择原厂发货至甲方要求的交货地点。</w:t>
      </w:r>
    </w:p>
    <w:p>
      <w:pPr>
        <w:pStyle w:val="1661"/>
        <w:keepNext/>
        <w:keepLines/>
        <w:spacing w:line="420" w:lineRule="exact"/>
        <w:ind w:firstLine="440"/>
        <w:rPr>
          <w:rFonts w:ascii="宋体" w:hAnsi="宋体"/>
          <w:sz w:val="22"/>
          <w:szCs w:val="22"/>
        </w:rPr>
      </w:pPr>
      <w:r>
        <w:rPr>
          <w:rFonts w:hint="eastAsia" w:ascii="宋体" w:hAnsi="宋体"/>
          <w:sz w:val="22"/>
          <w:szCs w:val="22"/>
        </w:rPr>
        <w:t>2</w:t>
      </w:r>
      <w:r>
        <w:rPr>
          <w:rFonts w:ascii="宋体" w:hAnsi="宋体"/>
          <w:sz w:val="22"/>
          <w:szCs w:val="22"/>
        </w:rPr>
        <w:t>.货物颜色首选黑色。电源线、连接线、安装附件、原厂随机打印耗材等保证设备正常使用的配件齐备。原厂标准包装内不含的线缆等配件需补充齐全。</w:t>
      </w:r>
    </w:p>
    <w:p>
      <w:pPr>
        <w:pStyle w:val="1661"/>
        <w:keepNext/>
        <w:keepLines/>
        <w:spacing w:line="420" w:lineRule="exact"/>
        <w:ind w:firstLine="440"/>
        <w:rPr>
          <w:rFonts w:ascii="宋体" w:hAnsi="宋体"/>
          <w:sz w:val="22"/>
          <w:szCs w:val="22"/>
        </w:rPr>
      </w:pPr>
    </w:p>
    <w:p>
      <w:pPr>
        <w:pStyle w:val="5"/>
        <w:spacing w:before="160" w:after="160" w:line="360" w:lineRule="exact"/>
        <w:ind w:firstLine="281" w:firstLineChars="100"/>
        <w:jc w:val="left"/>
        <w:rPr>
          <w:rFonts w:ascii="宋体" w:hAnsi="宋体" w:eastAsia="宋体"/>
        </w:rPr>
      </w:pPr>
      <w:r>
        <w:rPr>
          <w:rFonts w:hint="eastAsia" w:ascii="宋体" w:hAnsi="宋体" w:eastAsia="宋体"/>
        </w:rPr>
        <w:t>四、安装及调试</w:t>
      </w:r>
    </w:p>
    <w:p>
      <w:pPr>
        <w:keepNext/>
        <w:keepLines/>
        <w:widowControl/>
        <w:spacing w:line="360" w:lineRule="auto"/>
        <w:ind w:firstLine="555"/>
        <w:jc w:val="left"/>
        <w:rPr>
          <w:rFonts w:ascii="宋体" w:hAnsi="宋体" w:eastAsia="宋体" w:cs="Arial"/>
          <w:kern w:val="0"/>
          <w:sz w:val="22"/>
        </w:rPr>
      </w:pPr>
      <w:r>
        <w:rPr>
          <w:rFonts w:ascii="宋体" w:hAnsi="宋体" w:eastAsia="宋体" w:cs="Arial"/>
          <w:kern w:val="0"/>
          <w:sz w:val="22"/>
        </w:rPr>
        <w:t>1.本章第一条</w:t>
      </w:r>
      <w:r>
        <w:rPr>
          <w:rFonts w:hint="eastAsia" w:ascii="宋体" w:hAnsi="宋体" w:eastAsia="宋体" w:cs="Arial"/>
          <w:kern w:val="0"/>
          <w:sz w:val="22"/>
        </w:rPr>
        <w:t>《设备需求一览表》</w:t>
      </w:r>
      <w:r>
        <w:rPr>
          <w:rFonts w:ascii="宋体" w:hAnsi="宋体" w:eastAsia="宋体" w:cs="Arial"/>
          <w:kern w:val="0"/>
          <w:sz w:val="22"/>
        </w:rPr>
        <w:t>无安装调试要求的，则由</w:t>
      </w:r>
      <w:r>
        <w:rPr>
          <w:rFonts w:hint="eastAsia" w:ascii="宋体" w:hAnsi="宋体" w:eastAsia="宋体" w:cs="Arial"/>
          <w:kern w:val="0"/>
          <w:sz w:val="22"/>
        </w:rPr>
        <w:t>甲方</w:t>
      </w:r>
      <w:r>
        <w:rPr>
          <w:rFonts w:ascii="宋体" w:hAnsi="宋体" w:eastAsia="宋体" w:cs="Arial"/>
          <w:kern w:val="0"/>
          <w:sz w:val="22"/>
        </w:rPr>
        <w:t>自行安装调试，</w:t>
      </w:r>
      <w:r>
        <w:rPr>
          <w:rFonts w:hint="eastAsia" w:ascii="宋体" w:hAnsi="宋体" w:eastAsia="宋体" w:cs="Arial"/>
          <w:kern w:val="0"/>
          <w:sz w:val="22"/>
        </w:rPr>
        <w:t>乙方</w:t>
      </w:r>
      <w:r>
        <w:rPr>
          <w:rFonts w:ascii="宋体" w:hAnsi="宋体" w:eastAsia="宋体" w:cs="Arial"/>
          <w:kern w:val="0"/>
          <w:sz w:val="22"/>
        </w:rPr>
        <w:t>负责技术支持；本章第一条</w:t>
      </w:r>
      <w:r>
        <w:rPr>
          <w:rFonts w:hint="eastAsia" w:ascii="宋体" w:hAnsi="宋体" w:eastAsia="宋体" w:cs="Arial"/>
          <w:kern w:val="0"/>
          <w:sz w:val="22"/>
        </w:rPr>
        <w:t>《设备需求一览表》</w:t>
      </w:r>
      <w:r>
        <w:rPr>
          <w:rFonts w:ascii="宋体" w:hAnsi="宋体" w:eastAsia="宋体" w:cs="Arial"/>
          <w:kern w:val="0"/>
          <w:sz w:val="22"/>
        </w:rPr>
        <w:t>要求</w:t>
      </w:r>
      <w:r>
        <w:rPr>
          <w:rFonts w:hint="eastAsia" w:ascii="宋体" w:hAnsi="宋体" w:eastAsia="宋体" w:cs="Arial"/>
          <w:kern w:val="0"/>
          <w:sz w:val="22"/>
        </w:rPr>
        <w:t>乙方</w:t>
      </w:r>
      <w:r>
        <w:rPr>
          <w:rFonts w:ascii="宋体" w:hAnsi="宋体" w:eastAsia="宋体" w:cs="Arial"/>
          <w:kern w:val="0"/>
          <w:sz w:val="22"/>
        </w:rPr>
        <w:t>负责安装调试的，由</w:t>
      </w:r>
      <w:r>
        <w:rPr>
          <w:rFonts w:hint="eastAsia" w:ascii="宋体" w:hAnsi="宋体" w:eastAsia="宋体" w:cs="Arial"/>
          <w:kern w:val="0"/>
          <w:sz w:val="22"/>
        </w:rPr>
        <w:t>乙方</w:t>
      </w:r>
      <w:r>
        <w:rPr>
          <w:rFonts w:ascii="宋体" w:hAnsi="宋体" w:eastAsia="宋体" w:cs="Arial"/>
          <w:kern w:val="0"/>
          <w:sz w:val="22"/>
        </w:rPr>
        <w:t>负责设备的现场安装调试。</w:t>
      </w:r>
    </w:p>
    <w:p>
      <w:pPr>
        <w:keepNext/>
        <w:keepLines/>
        <w:widowControl/>
        <w:spacing w:line="360" w:lineRule="auto"/>
        <w:ind w:firstLine="555"/>
        <w:jc w:val="left"/>
        <w:rPr>
          <w:rFonts w:ascii="宋体" w:hAnsi="宋体" w:eastAsia="宋体" w:cs="Arial"/>
          <w:kern w:val="0"/>
          <w:sz w:val="22"/>
        </w:rPr>
      </w:pPr>
      <w:r>
        <w:rPr>
          <w:rFonts w:ascii="宋体" w:hAnsi="宋体" w:eastAsia="宋体" w:cs="Arial"/>
          <w:kern w:val="0"/>
          <w:sz w:val="22"/>
        </w:rPr>
        <w:t>2.如</w:t>
      </w:r>
      <w:r>
        <w:rPr>
          <w:rFonts w:hint="eastAsia" w:ascii="宋体" w:hAnsi="宋体" w:eastAsia="宋体" w:cs="Arial"/>
          <w:kern w:val="0"/>
          <w:sz w:val="22"/>
        </w:rPr>
        <w:t>甲方</w:t>
      </w:r>
      <w:r>
        <w:rPr>
          <w:rFonts w:ascii="宋体" w:hAnsi="宋体" w:eastAsia="宋体" w:cs="Arial"/>
          <w:kern w:val="0"/>
          <w:sz w:val="22"/>
        </w:rPr>
        <w:t>在调试过程中无法正常使用，</w:t>
      </w:r>
      <w:r>
        <w:rPr>
          <w:rFonts w:hint="eastAsia" w:ascii="宋体" w:hAnsi="宋体" w:eastAsia="宋体" w:cs="Arial"/>
          <w:kern w:val="0"/>
          <w:sz w:val="22"/>
        </w:rPr>
        <w:t>乙方</w:t>
      </w:r>
      <w:r>
        <w:rPr>
          <w:rFonts w:ascii="宋体" w:hAnsi="宋体" w:eastAsia="宋体" w:cs="Arial"/>
          <w:kern w:val="0"/>
          <w:sz w:val="22"/>
        </w:rPr>
        <w:t>需提供现场技术响应</w:t>
      </w:r>
      <w:r>
        <w:rPr>
          <w:rFonts w:hint="eastAsia" w:ascii="宋体" w:hAnsi="宋体" w:eastAsia="宋体" w:cs="Arial"/>
          <w:kern w:val="0"/>
          <w:sz w:val="22"/>
        </w:rPr>
        <w:t>。</w:t>
      </w:r>
    </w:p>
    <w:p>
      <w:pPr>
        <w:pStyle w:val="5"/>
        <w:spacing w:before="160" w:after="160" w:line="360" w:lineRule="exact"/>
        <w:ind w:firstLine="281" w:firstLineChars="100"/>
        <w:jc w:val="left"/>
        <w:rPr>
          <w:rFonts w:ascii="宋体" w:hAnsi="宋体" w:eastAsia="宋体"/>
        </w:rPr>
      </w:pPr>
      <w:r>
        <w:rPr>
          <w:rFonts w:hint="eastAsia" w:ascii="宋体" w:hAnsi="宋体" w:eastAsia="宋体"/>
        </w:rPr>
        <w:t>五</w:t>
      </w:r>
      <w:r>
        <w:rPr>
          <w:rFonts w:ascii="宋体" w:hAnsi="宋体" w:eastAsia="宋体"/>
        </w:rPr>
        <w:t>、技术服务和质保期服务要求</w:t>
      </w:r>
    </w:p>
    <w:p>
      <w:pPr>
        <w:rPr>
          <w:rFonts w:ascii="宋体" w:hAnsi="宋体" w:eastAsia="宋体"/>
        </w:rPr>
      </w:pPr>
    </w:p>
    <w:p>
      <w:pPr>
        <w:pStyle w:val="2"/>
        <w:spacing w:before="0" w:after="0" w:line="564" w:lineRule="exact"/>
        <w:ind w:firstLine="440" w:firstLineChars="200"/>
        <w:rPr>
          <w:rFonts w:ascii="宋体" w:hAnsi="宋体"/>
          <w:b w:val="0"/>
          <w:bCs w:val="0"/>
          <w:kern w:val="2"/>
          <w:sz w:val="22"/>
          <w:szCs w:val="22"/>
        </w:rPr>
      </w:pPr>
      <w:r>
        <w:rPr>
          <w:rFonts w:hint="eastAsia" w:ascii="宋体" w:hAnsi="宋体"/>
          <w:b w:val="0"/>
          <w:bCs w:val="0"/>
          <w:kern w:val="2"/>
          <w:sz w:val="22"/>
          <w:szCs w:val="22"/>
        </w:rPr>
        <w:t>见第四章合同主要条款第十二条免费质保期及服务内容的要求，此处略。</w:t>
      </w:r>
    </w:p>
    <w:p>
      <w:pPr>
        <w:rPr>
          <w:rFonts w:ascii="宋体" w:hAnsi="宋体" w:eastAsia="宋体"/>
        </w:rPr>
        <w:sectPr>
          <w:footerReference r:id="rId13" w:type="default"/>
          <w:pgSz w:w="12240" w:h="15840"/>
          <w:pgMar w:top="1500" w:right="1680" w:bottom="1120" w:left="1700" w:header="0" w:footer="921" w:gutter="0"/>
          <w:cols w:space="720" w:num="1"/>
        </w:sectPr>
      </w:pPr>
    </w:p>
    <w:p>
      <w:pPr>
        <w:pStyle w:val="2"/>
        <w:spacing w:line="564" w:lineRule="exact"/>
        <w:ind w:right="57"/>
        <w:jc w:val="center"/>
        <w:rPr>
          <w:rFonts w:ascii="宋体" w:hAnsi="宋体"/>
        </w:rPr>
      </w:pPr>
      <w:bookmarkStart w:id="40" w:name="_Toc19698503"/>
      <w:r>
        <w:rPr>
          <w:rFonts w:hint="eastAsia" w:ascii="宋体" w:hAnsi="宋体"/>
        </w:rPr>
        <w:t>第六章</w:t>
      </w:r>
      <w:r>
        <w:rPr>
          <w:rFonts w:ascii="宋体" w:hAnsi="宋体"/>
        </w:rPr>
        <w:t xml:space="preserve">  </w:t>
      </w:r>
      <w:r>
        <w:rPr>
          <w:rFonts w:hint="eastAsia" w:ascii="宋体" w:hAnsi="宋体"/>
        </w:rPr>
        <w:t>投标文件格式</w:t>
      </w:r>
      <w:bookmarkEnd w:id="40"/>
    </w:p>
    <w:p>
      <w:pPr>
        <w:pStyle w:val="2"/>
        <w:spacing w:line="564" w:lineRule="exact"/>
        <w:ind w:right="57"/>
        <w:jc w:val="center"/>
        <w:rPr>
          <w:rFonts w:ascii="宋体" w:hAnsi="宋体"/>
        </w:rPr>
        <w:sectPr>
          <w:headerReference r:id="rId14" w:type="default"/>
          <w:footerReference r:id="rId15" w:type="default"/>
          <w:footerReference r:id="rId16"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eastAsia="宋体" w:cs="微软雅黑"/>
          <w:kern w:val="0"/>
          <w:sz w:val="24"/>
          <w:szCs w:val="28"/>
        </w:rPr>
      </w:pPr>
      <w:r>
        <w:rPr>
          <w:rFonts w:ascii="宋体" w:hAnsi="宋体" w:eastAsia="宋体" w:cs="微软雅黑"/>
          <w:w w:val="169"/>
          <w:kern w:val="0"/>
          <w:position w:val="-3"/>
          <w:sz w:val="24"/>
          <w:szCs w:val="28"/>
          <w:u w:val="single"/>
        </w:rPr>
        <w:t xml:space="preserve">              </w:t>
      </w:r>
      <w:r>
        <w:rPr>
          <w:rFonts w:ascii="宋体" w:hAnsi="宋体" w:eastAsia="宋体" w:cs="微软雅黑"/>
          <w:kern w:val="0"/>
          <w:position w:val="-3"/>
          <w:sz w:val="24"/>
          <w:szCs w:val="28"/>
          <w:u w:val="single"/>
        </w:rPr>
        <w:tab/>
      </w:r>
      <w:r>
        <w:rPr>
          <w:rFonts w:hint="eastAsia" w:ascii="宋体" w:hAnsi="宋体" w:eastAsia="宋体" w:cs="微软雅黑"/>
          <w:kern w:val="0"/>
          <w:position w:val="-3"/>
          <w:sz w:val="24"/>
          <w:szCs w:val="28"/>
        </w:rPr>
        <w:t>(项目</w:t>
      </w:r>
      <w:r>
        <w:rPr>
          <w:rFonts w:hint="eastAsia" w:ascii="宋体" w:hAnsi="宋体" w:eastAsia="宋体" w:cs="微软雅黑"/>
          <w:spacing w:val="-3"/>
          <w:kern w:val="0"/>
          <w:position w:val="-3"/>
          <w:sz w:val="24"/>
          <w:szCs w:val="28"/>
        </w:rPr>
        <w:t>名</w:t>
      </w:r>
      <w:r>
        <w:rPr>
          <w:rFonts w:hint="eastAsia" w:ascii="宋体" w:hAnsi="宋体" w:eastAsia="宋体" w:cs="微软雅黑"/>
          <w:kern w:val="0"/>
          <w:position w:val="-3"/>
          <w:sz w:val="24"/>
          <w:szCs w:val="28"/>
        </w:rPr>
        <w:t>称)</w:t>
      </w:r>
    </w:p>
    <w:p>
      <w:pPr>
        <w:autoSpaceDE w:val="0"/>
        <w:autoSpaceDN w:val="0"/>
        <w:adjustRightInd w:val="0"/>
        <w:spacing w:before="7" w:line="100" w:lineRule="exact"/>
        <w:jc w:val="left"/>
        <w:rPr>
          <w:rFonts w:ascii="宋体" w:hAnsi="宋体" w:eastAsia="宋体" w:cs="微软雅黑"/>
          <w:kern w:val="0"/>
          <w:sz w:val="10"/>
          <w:szCs w:val="1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footerReference r:id="rId17" w:type="default"/>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392"/>
        <w:adjustRightInd w:val="0"/>
        <w:spacing w:line="360" w:lineRule="auto"/>
        <w:ind w:firstLine="0"/>
        <w:rPr>
          <w:rStyle w:val="1621"/>
          <w:sz w:val="22"/>
          <w:szCs w:val="22"/>
        </w:rPr>
      </w:pPr>
      <w:r>
        <w:rPr>
          <w:rStyle w:val="1621"/>
          <w:sz w:val="22"/>
          <w:szCs w:val="22"/>
        </w:rPr>
        <w:t>二、法定代表人身份证明</w:t>
      </w:r>
    </w:p>
    <w:p>
      <w:pPr>
        <w:pStyle w:val="1392"/>
        <w:adjustRightInd w:val="0"/>
        <w:spacing w:line="360" w:lineRule="auto"/>
        <w:ind w:firstLine="0"/>
        <w:rPr>
          <w:rStyle w:val="1621"/>
          <w:sz w:val="22"/>
          <w:szCs w:val="22"/>
        </w:rPr>
      </w:pPr>
      <w:r>
        <w:rPr>
          <w:rStyle w:val="1621"/>
          <w:sz w:val="22"/>
          <w:szCs w:val="22"/>
        </w:rPr>
        <w:t xml:space="preserve">三、授权委托书（适用于有委托代理人的情况）。 </w:t>
      </w:r>
      <w:r>
        <w:rPr>
          <w:rStyle w:val="1621"/>
          <w:b/>
          <w:sz w:val="22"/>
          <w:szCs w:val="22"/>
        </w:rPr>
        <w:t>★必须提供投标人企业为委托代理人缴纳的有效社会保险证明。社会保险证明：应由社保部门出具且需体现最近三个月中任何一个月（</w:t>
      </w:r>
      <w:r>
        <w:rPr>
          <w:rFonts w:hint="eastAsia" w:ascii="宋体" w:hAnsi="宋体" w:cs="宋体"/>
          <w:b/>
          <w:sz w:val="22"/>
          <w:szCs w:val="22"/>
        </w:rPr>
        <w:t>最近三个月是指投标截止日当月的前三个月</w:t>
      </w:r>
      <w:r>
        <w:rPr>
          <w:rStyle w:val="1621"/>
          <w:b/>
          <w:sz w:val="22"/>
          <w:szCs w:val="22"/>
        </w:rPr>
        <w:t>）在本企业缴纳的时间要求。投标文件中可使用社保证明的复制件但须同时加盖投标人印章</w:t>
      </w:r>
      <w:r>
        <w:rPr>
          <w:rStyle w:val="1621"/>
          <w:sz w:val="22"/>
          <w:szCs w:val="22"/>
        </w:rPr>
        <w:t>。</w:t>
      </w:r>
    </w:p>
    <w:p>
      <w:pPr>
        <w:autoSpaceDE w:val="0"/>
        <w:autoSpaceDN w:val="0"/>
        <w:adjustRightInd w:val="0"/>
        <w:spacing w:line="360" w:lineRule="auto"/>
        <w:jc w:val="left"/>
        <w:rPr>
          <w:rFonts w:ascii="宋体" w:hAnsi="宋体" w:eastAsia="宋体" w:cs="微软雅黑"/>
          <w:kern w:val="0"/>
        </w:rPr>
      </w:pPr>
      <w:r>
        <w:rPr>
          <w:rFonts w:hint="eastAsia" w:ascii="宋体" w:hAnsi="宋体" w:eastAsia="宋体" w:cs="微软雅黑"/>
          <w:kern w:val="0"/>
          <w:sz w:val="22"/>
        </w:rPr>
        <w:t>四、联合体协议书(若有)</w:t>
      </w:r>
    </w:p>
    <w:p>
      <w:pPr>
        <w:autoSpaceDE w:val="0"/>
        <w:autoSpaceDN w:val="0"/>
        <w:adjustRightInd w:val="0"/>
        <w:spacing w:line="360" w:lineRule="auto"/>
        <w:ind w:right="1920"/>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商务和技术偏离表</w:t>
      </w:r>
      <w:r>
        <w:rPr>
          <w:rFonts w:ascii="宋体" w:hAnsi="宋体" w:eastAsia="宋体" w:cs="微软雅黑"/>
          <w:kern w:val="0"/>
          <w:sz w:val="22"/>
        </w:rPr>
        <w:t xml:space="preserve"> </w:t>
      </w:r>
    </w:p>
    <w:p>
      <w:pPr>
        <w:autoSpaceDE w:val="0"/>
        <w:autoSpaceDN w:val="0"/>
        <w:adjustRightInd w:val="0"/>
        <w:spacing w:line="360" w:lineRule="auto"/>
        <w:ind w:right="1920"/>
        <w:jc w:val="left"/>
        <w:rPr>
          <w:rFonts w:ascii="宋体" w:hAnsi="宋体" w:eastAsia="宋体" w:cs="微软雅黑"/>
          <w:kern w:val="0"/>
          <w:sz w:val="22"/>
        </w:rPr>
      </w:pPr>
      <w:r>
        <w:rPr>
          <w:rFonts w:hint="eastAsia" w:ascii="宋体" w:hAnsi="宋体" w:eastAsia="宋体" w:cs="微软雅黑"/>
          <w:kern w:val="0"/>
          <w:sz w:val="22"/>
        </w:rPr>
        <w:t>六、</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ind w:right="1920"/>
        <w:jc w:val="left"/>
        <w:rPr>
          <w:rFonts w:ascii="宋体" w:hAnsi="宋体" w:eastAsia="宋体" w:cs="微软雅黑"/>
          <w:kern w:val="0"/>
          <w:sz w:val="22"/>
        </w:rPr>
      </w:pPr>
      <w:r>
        <w:rPr>
          <w:rFonts w:hint="eastAsia" w:ascii="宋体" w:hAnsi="宋体" w:eastAsia="宋体" w:cs="微软雅黑"/>
          <w:kern w:val="0"/>
          <w:sz w:val="22"/>
        </w:rPr>
        <w:t>七、</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八、杭州萧山国际机场有限公司廉洁自律承诺书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hint="eastAsia" w:ascii="宋体" w:hAnsi="宋体" w:eastAsia="宋体" w:cs="微软雅黑"/>
          <w:spacing w:val="-2"/>
          <w:kern w:val="0"/>
          <w:sz w:val="22"/>
        </w:rPr>
        <w:t>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hint="eastAsia" w:ascii="宋体" w:hAnsi="宋体" w:eastAsia="宋体" w:cs="微软雅黑"/>
          <w:spacing w:val="-2"/>
          <w:kern w:val="0"/>
          <w:sz w:val="22"/>
        </w:rPr>
        <w:t>投标单位优势及其他</w:t>
      </w:r>
      <w:r>
        <w:rPr>
          <w:rFonts w:hint="eastAsia"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十二、投标保证金退还账户信息表（若有）</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十三</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6"/>
          <w:kern w:val="0"/>
          <w:sz w:val="22"/>
        </w:rPr>
        <w:t>．</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已</w:t>
      </w:r>
      <w:r>
        <w:rPr>
          <w:rFonts w:hint="eastAsia" w:ascii="宋体" w:hAnsi="宋体" w:eastAsia="宋体" w:cs="宋体"/>
          <w:spacing w:val="-2"/>
          <w:kern w:val="0"/>
          <w:sz w:val="22"/>
        </w:rPr>
        <w:t>仔</w:t>
      </w:r>
      <w:r>
        <w:rPr>
          <w:rFonts w:hint="eastAsia" w:ascii="宋体" w:hAnsi="宋体" w:eastAsia="宋体" w:cs="宋体"/>
          <w:kern w:val="0"/>
          <w:sz w:val="22"/>
        </w:rPr>
        <w:t>细</w:t>
      </w:r>
      <w:r>
        <w:rPr>
          <w:rFonts w:hint="eastAsia" w:ascii="宋体" w:hAnsi="宋体" w:eastAsia="宋体" w:cs="宋体"/>
          <w:spacing w:val="-2"/>
          <w:kern w:val="0"/>
          <w:sz w:val="22"/>
        </w:rPr>
        <w:t>研</w:t>
      </w:r>
      <w:r>
        <w:rPr>
          <w:rFonts w:hint="eastAsia" w:ascii="宋体" w:hAnsi="宋体" w:eastAsia="宋体" w:cs="宋体"/>
          <w:kern w:val="0"/>
          <w:sz w:val="22"/>
        </w:rPr>
        <w:t>究了</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spacing w:val="-2"/>
          <w:kern w:val="0"/>
          <w:sz w:val="22"/>
        </w:rPr>
        <w:t>(</w:t>
      </w:r>
      <w:r>
        <w:rPr>
          <w:rFonts w:hint="eastAsia" w:ascii="宋体" w:hAnsi="宋体" w:eastAsia="宋体" w:cs="宋体"/>
          <w:kern w:val="0"/>
          <w:sz w:val="22"/>
        </w:rPr>
        <w:t>项</w:t>
      </w:r>
      <w:r>
        <w:rPr>
          <w:rFonts w:hint="eastAsia" w:ascii="宋体" w:hAnsi="宋体" w:eastAsia="宋体" w:cs="宋体"/>
          <w:spacing w:val="-2"/>
          <w:kern w:val="0"/>
          <w:sz w:val="22"/>
        </w:rPr>
        <w:t>目名</w:t>
      </w:r>
      <w:r>
        <w:rPr>
          <w:rFonts w:hint="eastAsia" w:ascii="宋体" w:hAnsi="宋体" w:eastAsia="宋体" w:cs="宋体"/>
          <w:kern w:val="0"/>
          <w:sz w:val="22"/>
        </w:rPr>
        <w:t>称</w:t>
      </w:r>
      <w:r>
        <w:rPr>
          <w:rFonts w:hint="eastAsia" w:ascii="宋体" w:hAnsi="宋体" w:eastAsia="宋体" w:cs="宋体"/>
          <w:spacing w:val="-26"/>
          <w:kern w:val="0"/>
          <w:sz w:val="22"/>
        </w:rPr>
        <w:t>)</w:t>
      </w:r>
      <w:r>
        <w:rPr>
          <w:rFonts w:hint="eastAsia" w:ascii="宋体" w:hAnsi="宋体" w:eastAsia="宋体" w:cs="宋体"/>
          <w:spacing w:val="-2"/>
          <w:kern w:val="0"/>
          <w:sz w:val="22"/>
        </w:rPr>
        <w:t>招</w:t>
      </w:r>
      <w:r>
        <w:rPr>
          <w:rFonts w:hint="eastAsia" w:ascii="宋体" w:hAnsi="宋体" w:eastAsia="宋体" w:cs="宋体"/>
          <w:kern w:val="0"/>
          <w:sz w:val="22"/>
        </w:rPr>
        <w:t>标文</w:t>
      </w:r>
      <w:r>
        <w:rPr>
          <w:rFonts w:hint="eastAsia" w:ascii="宋体" w:hAnsi="宋体" w:eastAsia="宋体" w:cs="宋体"/>
          <w:spacing w:val="-2"/>
          <w:kern w:val="0"/>
          <w:sz w:val="22"/>
        </w:rPr>
        <w:t>件</w:t>
      </w:r>
      <w:r>
        <w:rPr>
          <w:rFonts w:hint="eastAsia" w:ascii="宋体" w:hAnsi="宋体" w:eastAsia="宋体" w:cs="宋体"/>
          <w:kern w:val="0"/>
          <w:sz w:val="22"/>
        </w:rPr>
        <w:t>的</w:t>
      </w:r>
      <w:r>
        <w:rPr>
          <w:rFonts w:hint="eastAsia" w:ascii="宋体" w:hAnsi="宋体" w:eastAsia="宋体" w:cs="宋体"/>
          <w:spacing w:val="-2"/>
          <w:kern w:val="0"/>
          <w:sz w:val="22"/>
        </w:rPr>
        <w:t>全</w:t>
      </w:r>
      <w:r>
        <w:rPr>
          <w:rFonts w:hint="eastAsia" w:ascii="宋体" w:hAnsi="宋体" w:eastAsia="宋体" w:cs="宋体"/>
          <w:kern w:val="0"/>
          <w:sz w:val="22"/>
        </w:rPr>
        <w:t>部内</w:t>
      </w:r>
      <w:r>
        <w:rPr>
          <w:rFonts w:hint="eastAsia" w:ascii="宋体" w:hAnsi="宋体" w:eastAsia="宋体" w:cs="宋体"/>
          <w:spacing w:val="-2"/>
          <w:kern w:val="0"/>
          <w:sz w:val="22"/>
        </w:rPr>
        <w:t>容</w:t>
      </w:r>
      <w:r>
        <w:rPr>
          <w:rFonts w:hint="eastAsia" w:ascii="宋体" w:hAnsi="宋体" w:eastAsia="宋体" w:cs="宋体"/>
          <w:spacing w:val="-10"/>
          <w:kern w:val="0"/>
          <w:sz w:val="22"/>
        </w:rPr>
        <w:t>，</w:t>
      </w:r>
      <w:r>
        <w:rPr>
          <w:rFonts w:hint="eastAsia" w:ascii="宋体" w:hAnsi="宋体" w:eastAsia="宋体" w:cs="宋体"/>
          <w:spacing w:val="-2"/>
          <w:kern w:val="0"/>
          <w:sz w:val="22"/>
        </w:rPr>
        <w:t>愿</w:t>
      </w:r>
      <w:r>
        <w:rPr>
          <w:rFonts w:hint="eastAsia" w:ascii="宋体" w:hAnsi="宋体" w:eastAsia="宋体" w:cs="宋体"/>
          <w:kern w:val="0"/>
          <w:sz w:val="22"/>
        </w:rPr>
        <w:t>意</w:t>
      </w:r>
      <w:r>
        <w:rPr>
          <w:rFonts w:hint="eastAsia" w:ascii="宋体" w:hAnsi="宋体" w:eastAsia="宋体" w:cs="宋体"/>
          <w:spacing w:val="-2"/>
          <w:kern w:val="0"/>
          <w:sz w:val="22"/>
        </w:rPr>
        <w:t>以</w:t>
      </w:r>
      <w:r>
        <w:rPr>
          <w:rFonts w:hint="eastAsia" w:ascii="宋体" w:hAnsi="宋体" w:eastAsia="宋体" w:cs="宋体"/>
          <w:kern w:val="0"/>
          <w:sz w:val="22"/>
        </w:rPr>
        <w:t>人</w:t>
      </w:r>
      <w:r>
        <w:rPr>
          <w:rFonts w:hint="eastAsia" w:ascii="宋体" w:hAnsi="宋体" w:eastAsia="宋体" w:cs="宋体"/>
          <w:spacing w:val="-2"/>
          <w:kern w:val="0"/>
          <w:sz w:val="22"/>
        </w:rPr>
        <w:t>民</w:t>
      </w:r>
      <w:r>
        <w:rPr>
          <w:rFonts w:hint="eastAsia" w:ascii="宋体" w:hAnsi="宋体" w:eastAsia="宋体" w:cs="宋体"/>
          <w:spacing w:val="-12"/>
          <w:kern w:val="0"/>
          <w:sz w:val="22"/>
        </w:rPr>
        <w:t>币</w:t>
      </w:r>
      <w:r>
        <w:rPr>
          <w:rFonts w:hint="eastAsia" w:ascii="宋体" w:hAnsi="宋体" w:eastAsia="宋体" w:cs="宋体"/>
          <w:kern w:val="0"/>
          <w:sz w:val="22"/>
        </w:rPr>
        <w:t>(</w:t>
      </w:r>
      <w:r>
        <w:rPr>
          <w:rFonts w:hint="eastAsia" w:ascii="宋体" w:hAnsi="宋体" w:eastAsia="宋体" w:cs="宋体"/>
          <w:spacing w:val="-2"/>
          <w:kern w:val="0"/>
          <w:sz w:val="22"/>
        </w:rPr>
        <w:t>大</w:t>
      </w:r>
      <w:r>
        <w:rPr>
          <w:rFonts w:hint="eastAsia" w:ascii="宋体" w:hAnsi="宋体" w:eastAsia="宋体" w:cs="宋体"/>
          <w:kern w:val="0"/>
          <w:sz w:val="22"/>
        </w:rPr>
        <w:t>写</w:t>
      </w:r>
      <w:r>
        <w:rPr>
          <w:rFonts w:hint="eastAsia" w:ascii="宋体" w:hAnsi="宋体" w:eastAsia="宋体" w:cs="宋体"/>
          <w:spacing w:val="-12"/>
          <w:kern w:val="0"/>
          <w:sz w:val="22"/>
        </w:rPr>
        <w:t>)</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hint="eastAsia" w:ascii="宋体" w:hAnsi="宋体" w:eastAsia="宋体" w:cs="宋体"/>
          <w:spacing w:val="-61"/>
          <w:kern w:val="0"/>
          <w:sz w:val="22"/>
        </w:rPr>
        <w:t>¥</w:t>
      </w:r>
      <w:r>
        <w:rPr>
          <w:rFonts w:hint="eastAsia" w:ascii="宋体" w:hAnsi="宋体" w:eastAsia="宋体" w:cs="宋体"/>
          <w:spacing w:val="43"/>
          <w:kern w:val="0"/>
          <w:sz w:val="22"/>
          <w:u w:val="single"/>
        </w:rPr>
        <w:t xml:space="preserve"> </w:t>
      </w:r>
      <w:r>
        <w:rPr>
          <w:rFonts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hint="eastAsia" w:ascii="宋体" w:hAnsi="宋体" w:eastAsia="宋体" w:cs="宋体"/>
          <w:spacing w:val="-12"/>
          <w:kern w:val="0"/>
          <w:sz w:val="22"/>
        </w:rPr>
        <w:t>)</w:t>
      </w:r>
      <w:r>
        <w:rPr>
          <w:rFonts w:hint="eastAsia" w:ascii="宋体" w:hAnsi="宋体" w:eastAsia="宋体" w:cs="宋体"/>
          <w:kern w:val="0"/>
          <w:sz w:val="22"/>
        </w:rPr>
        <w:t>的</w:t>
      </w:r>
      <w:r>
        <w:rPr>
          <w:rFonts w:hint="eastAsia" w:ascii="宋体" w:hAnsi="宋体" w:eastAsia="宋体" w:cs="宋体"/>
          <w:spacing w:val="-2"/>
          <w:kern w:val="0"/>
          <w:sz w:val="22"/>
        </w:rPr>
        <w:t>投标</w:t>
      </w:r>
      <w:r>
        <w:rPr>
          <w:rFonts w:hint="eastAsia" w:ascii="宋体" w:hAnsi="宋体" w:eastAsia="宋体" w:cs="宋体"/>
          <w:kern w:val="0"/>
          <w:sz w:val="22"/>
        </w:rPr>
        <w:t>总报</w:t>
      </w:r>
      <w:r>
        <w:rPr>
          <w:rFonts w:hint="eastAsia" w:ascii="宋体" w:hAnsi="宋体" w:eastAsia="宋体" w:cs="宋体"/>
          <w:spacing w:val="-12"/>
          <w:kern w:val="0"/>
          <w:sz w:val="22"/>
        </w:rPr>
        <w:t>价</w:t>
      </w:r>
      <w:r>
        <w:rPr>
          <w:rFonts w:hint="eastAsia" w:ascii="宋体" w:hAnsi="宋体" w:eastAsia="宋体" w:cs="宋体"/>
          <w:spacing w:val="-2"/>
          <w:kern w:val="0"/>
          <w:sz w:val="22"/>
        </w:rPr>
        <w:t>(</w:t>
      </w:r>
      <w:r>
        <w:rPr>
          <w:rFonts w:hint="eastAsia" w:ascii="宋体" w:hAnsi="宋体" w:eastAsia="宋体" w:cs="宋体"/>
          <w:kern w:val="0"/>
          <w:sz w:val="22"/>
        </w:rPr>
        <w:t>其</w:t>
      </w:r>
      <w:r>
        <w:rPr>
          <w:rFonts w:hint="eastAsia" w:ascii="宋体" w:hAnsi="宋体" w:eastAsia="宋体" w:cs="宋体"/>
          <w:spacing w:val="-2"/>
          <w:kern w:val="0"/>
          <w:sz w:val="22"/>
        </w:rPr>
        <w:t>中</w:t>
      </w:r>
      <w:r>
        <w:rPr>
          <w:rFonts w:hint="eastAsia" w:ascii="宋体" w:hAnsi="宋体" w:eastAsia="宋体" w:cs="宋体"/>
          <w:spacing w:val="-12"/>
          <w:kern w:val="0"/>
          <w:sz w:val="22"/>
        </w:rPr>
        <w:t>，</w:t>
      </w:r>
      <w:r>
        <w:rPr>
          <w:rFonts w:hint="eastAsia" w:ascii="宋体" w:hAnsi="宋体" w:eastAsia="宋体" w:cs="宋体"/>
          <w:kern w:val="0"/>
          <w:sz w:val="22"/>
        </w:rPr>
        <w:t>增值税</w:t>
      </w:r>
      <w:r>
        <w:rPr>
          <w:rFonts w:hint="eastAsia" w:ascii="宋体" w:hAnsi="宋体" w:eastAsia="宋体" w:cs="宋体"/>
          <w:spacing w:val="-2"/>
          <w:kern w:val="0"/>
          <w:sz w:val="22"/>
        </w:rPr>
        <w:t>税</w:t>
      </w:r>
      <w:r>
        <w:rPr>
          <w:rFonts w:hint="eastAsia" w:ascii="宋体" w:hAnsi="宋体" w:eastAsia="宋体" w:cs="宋体"/>
          <w:kern w:val="0"/>
          <w:sz w:val="22"/>
        </w:rPr>
        <w:t>率为</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 xml:space="preserve">    </w:t>
      </w:r>
      <w:r>
        <w:rPr>
          <w:rFonts w:hint="eastAsia" w:ascii="宋体" w:hAnsi="宋体" w:eastAsia="宋体" w:cs="宋体"/>
          <w:spacing w:val="-36"/>
          <w:kern w:val="0"/>
          <w:sz w:val="22"/>
        </w:rPr>
        <w:t>)</w:t>
      </w:r>
      <w:r>
        <w:rPr>
          <w:rFonts w:hint="eastAsia" w:ascii="宋体" w:hAnsi="宋体" w:eastAsia="宋体" w:cs="宋体"/>
          <w:spacing w:val="-2"/>
          <w:kern w:val="0"/>
          <w:sz w:val="22"/>
        </w:rPr>
        <w:t>提</w:t>
      </w:r>
      <w:r>
        <w:rPr>
          <w:rFonts w:hint="eastAsia" w:ascii="宋体" w:hAnsi="宋体" w:eastAsia="宋体" w:cs="宋体"/>
          <w:kern w:val="0"/>
          <w:sz w:val="22"/>
        </w:rPr>
        <w:t>供</w:t>
      </w:r>
      <w:r>
        <w:rPr>
          <w:rFonts w:hint="eastAsia" w:ascii="宋体" w:hAnsi="宋体" w:eastAsia="宋体" w:cs="宋体"/>
          <w:spacing w:val="43"/>
          <w:kern w:val="0"/>
          <w:sz w:val="22"/>
          <w:u w:val="single"/>
        </w:rPr>
        <w:t xml:space="preserve"> </w:t>
      </w:r>
      <w:r>
        <w:rPr>
          <w:rFonts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hint="eastAsia" w:ascii="宋体" w:hAnsi="宋体" w:eastAsia="宋体" w:cs="宋体"/>
          <w:kern w:val="0"/>
          <w:sz w:val="22"/>
        </w:rPr>
        <w:t>(设</w:t>
      </w:r>
      <w:r>
        <w:rPr>
          <w:rFonts w:hint="eastAsia" w:ascii="宋体" w:hAnsi="宋体" w:eastAsia="宋体" w:cs="宋体"/>
          <w:spacing w:val="-2"/>
          <w:kern w:val="0"/>
          <w:sz w:val="22"/>
        </w:rPr>
        <w:t>备</w:t>
      </w:r>
      <w:r>
        <w:rPr>
          <w:rFonts w:hint="eastAsia" w:ascii="宋体" w:hAnsi="宋体" w:eastAsia="宋体" w:cs="宋体"/>
          <w:kern w:val="0"/>
          <w:sz w:val="22"/>
        </w:rPr>
        <w:t>名</w:t>
      </w:r>
      <w:r>
        <w:rPr>
          <w:rFonts w:hint="eastAsia" w:ascii="宋体" w:hAnsi="宋体" w:eastAsia="宋体" w:cs="宋体"/>
          <w:spacing w:val="-2"/>
          <w:kern w:val="0"/>
          <w:sz w:val="22"/>
        </w:rPr>
        <w:t>称</w:t>
      </w:r>
      <w:r>
        <w:rPr>
          <w:rFonts w:hint="eastAsia" w:ascii="宋体" w:hAnsi="宋体" w:eastAsia="宋体" w:cs="宋体"/>
          <w:kern w:val="0"/>
          <w:sz w:val="22"/>
        </w:rPr>
        <w:t>及</w:t>
      </w:r>
      <w:r>
        <w:rPr>
          <w:rFonts w:hint="eastAsia" w:ascii="宋体" w:hAnsi="宋体" w:eastAsia="宋体" w:cs="宋体"/>
          <w:spacing w:val="-2"/>
          <w:kern w:val="0"/>
          <w:sz w:val="22"/>
        </w:rPr>
        <w:t>技</w:t>
      </w:r>
      <w:r>
        <w:rPr>
          <w:rFonts w:hint="eastAsia" w:ascii="宋体" w:hAnsi="宋体" w:eastAsia="宋体" w:cs="宋体"/>
          <w:kern w:val="0"/>
          <w:sz w:val="22"/>
        </w:rPr>
        <w:t>术</w:t>
      </w:r>
      <w:r>
        <w:rPr>
          <w:rFonts w:hint="eastAsia" w:ascii="宋体" w:hAnsi="宋体" w:eastAsia="宋体" w:cs="宋体"/>
          <w:spacing w:val="-2"/>
          <w:kern w:val="0"/>
          <w:sz w:val="22"/>
        </w:rPr>
        <w:t>服</w:t>
      </w:r>
      <w:r>
        <w:rPr>
          <w:rFonts w:hint="eastAsia" w:ascii="宋体" w:hAnsi="宋体" w:eastAsia="宋体" w:cs="宋体"/>
          <w:kern w:val="0"/>
          <w:sz w:val="22"/>
        </w:rPr>
        <w:t>务</w:t>
      </w:r>
      <w:r>
        <w:rPr>
          <w:rFonts w:hint="eastAsia" w:ascii="宋体" w:hAnsi="宋体" w:eastAsia="宋体" w:cs="宋体"/>
          <w:spacing w:val="-2"/>
          <w:kern w:val="0"/>
          <w:sz w:val="22"/>
        </w:rPr>
        <w:t>和</w:t>
      </w:r>
      <w:r>
        <w:rPr>
          <w:rFonts w:hint="eastAsia" w:ascii="宋体" w:hAnsi="宋体" w:eastAsia="宋体" w:cs="宋体"/>
          <w:kern w:val="0"/>
          <w:sz w:val="22"/>
        </w:rPr>
        <w:t>质保</w:t>
      </w:r>
      <w:r>
        <w:rPr>
          <w:rFonts w:hint="eastAsia" w:ascii="宋体" w:hAnsi="宋体" w:eastAsia="宋体" w:cs="宋体"/>
          <w:spacing w:val="-2"/>
          <w:kern w:val="0"/>
          <w:sz w:val="22"/>
        </w:rPr>
        <w:t>期</w:t>
      </w:r>
      <w:r>
        <w:rPr>
          <w:rFonts w:hint="eastAsia" w:ascii="宋体" w:hAnsi="宋体" w:eastAsia="宋体" w:cs="宋体"/>
          <w:kern w:val="0"/>
          <w:sz w:val="22"/>
        </w:rPr>
        <w:t>服</w:t>
      </w:r>
      <w:r>
        <w:rPr>
          <w:rFonts w:hint="eastAsia" w:ascii="宋体" w:hAnsi="宋体" w:eastAsia="宋体" w:cs="宋体"/>
          <w:spacing w:val="-2"/>
          <w:kern w:val="0"/>
          <w:sz w:val="22"/>
        </w:rPr>
        <w:t>务</w:t>
      </w:r>
      <w:r>
        <w:rPr>
          <w:rFonts w:hint="eastAsia" w:ascii="宋体" w:hAnsi="宋体" w:eastAsia="宋体" w:cs="宋体"/>
          <w:spacing w:val="-106"/>
          <w:kern w:val="0"/>
          <w:sz w:val="22"/>
        </w:rPr>
        <w:t>)</w:t>
      </w:r>
      <w:r>
        <w:rPr>
          <w:rFonts w:hint="eastAsia" w:ascii="宋体" w:hAnsi="宋体" w:eastAsia="宋体" w:cs="宋体"/>
          <w:spacing w:val="-2"/>
          <w:kern w:val="0"/>
          <w:sz w:val="22"/>
        </w:rPr>
        <w:t>，</w:t>
      </w:r>
      <w:r>
        <w:rPr>
          <w:rFonts w:hint="eastAsia" w:ascii="宋体" w:hAnsi="宋体" w:eastAsia="宋体" w:cs="宋体"/>
          <w:kern w:val="0"/>
          <w:sz w:val="22"/>
        </w:rPr>
        <w:t>并按合</w:t>
      </w:r>
      <w:r>
        <w:rPr>
          <w:rFonts w:hint="eastAsia" w:ascii="宋体" w:hAnsi="宋体" w:eastAsia="宋体" w:cs="宋体"/>
          <w:spacing w:val="-2"/>
          <w:kern w:val="0"/>
          <w:sz w:val="22"/>
        </w:rPr>
        <w:t>同</w:t>
      </w:r>
      <w:r>
        <w:rPr>
          <w:rFonts w:hint="eastAsia" w:ascii="宋体" w:hAnsi="宋体" w:eastAsia="宋体" w:cs="宋体"/>
          <w:kern w:val="0"/>
          <w:sz w:val="22"/>
        </w:rPr>
        <w:t>约</w:t>
      </w:r>
      <w:r>
        <w:rPr>
          <w:rFonts w:hint="eastAsia" w:ascii="宋体" w:hAnsi="宋体" w:eastAsia="宋体" w:cs="宋体"/>
          <w:spacing w:val="-2"/>
          <w:kern w:val="0"/>
          <w:sz w:val="22"/>
        </w:rPr>
        <w:t>定</w:t>
      </w:r>
      <w:r>
        <w:rPr>
          <w:rFonts w:hint="eastAsia" w:ascii="宋体" w:hAnsi="宋体" w:eastAsia="宋体" w:cs="宋体"/>
          <w:kern w:val="0"/>
          <w:sz w:val="22"/>
        </w:rPr>
        <w:t>履</w:t>
      </w:r>
      <w:r>
        <w:rPr>
          <w:rFonts w:hint="eastAsia" w:ascii="宋体" w:hAnsi="宋体" w:eastAsia="宋体" w:cs="宋体"/>
          <w:spacing w:val="-2"/>
          <w:kern w:val="0"/>
          <w:sz w:val="22"/>
        </w:rPr>
        <w:t>行</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交货期为</w:t>
      </w:r>
      <w:r>
        <w:rPr>
          <w:rFonts w:hint="eastAsia" w:ascii="宋体" w:hAnsi="宋体" w:eastAsia="宋体" w:cs="宋体"/>
          <w:sz w:val="22"/>
        </w:rPr>
        <w:t>发出供货指令后</w:t>
      </w:r>
      <w:r>
        <w:rPr>
          <w:rFonts w:hint="eastAsia" w:ascii="宋体" w:hAnsi="宋体" w:eastAsia="宋体" w:cs="宋体"/>
          <w:sz w:val="22"/>
          <w:u w:val="single"/>
        </w:rPr>
        <w:t xml:space="preserve">              </w:t>
      </w:r>
      <w:r>
        <w:rPr>
          <w:rFonts w:hint="eastAsia" w:ascii="宋体" w:hAnsi="宋体" w:eastAsia="宋体" w:cs="宋体"/>
          <w:sz w:val="22"/>
        </w:rPr>
        <w:t>日历天内</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3"/>
          <w:kern w:val="0"/>
          <w:sz w:val="22"/>
        </w:rPr>
        <w:t>除</w:t>
      </w:r>
      <w:r>
        <w:rPr>
          <w:rFonts w:hint="eastAsia" w:ascii="宋体" w:hAnsi="宋体" w:eastAsia="宋体" w:cs="宋体"/>
          <w:kern w:val="0"/>
          <w:sz w:val="22"/>
        </w:rPr>
        <w:t>商务和技术偏离表</w:t>
      </w:r>
      <w:r>
        <w:rPr>
          <w:rFonts w:hint="eastAsia" w:ascii="宋体" w:hAnsi="宋体" w:eastAsia="宋体" w:cs="宋体"/>
          <w:spacing w:val="-2"/>
          <w:kern w:val="0"/>
          <w:sz w:val="22"/>
        </w:rPr>
        <w:t>列</w:t>
      </w:r>
      <w:r>
        <w:rPr>
          <w:rFonts w:hint="eastAsia" w:ascii="宋体" w:hAnsi="宋体" w:eastAsia="宋体" w:cs="宋体"/>
          <w:kern w:val="0"/>
          <w:sz w:val="22"/>
        </w:rPr>
        <w:t>出</w:t>
      </w:r>
      <w:r>
        <w:rPr>
          <w:rFonts w:hint="eastAsia" w:ascii="宋体" w:hAnsi="宋体" w:eastAsia="宋体" w:cs="宋体"/>
          <w:spacing w:val="-2"/>
          <w:kern w:val="0"/>
          <w:sz w:val="22"/>
        </w:rPr>
        <w:t>的</w:t>
      </w:r>
      <w:r>
        <w:rPr>
          <w:rFonts w:hint="eastAsia" w:ascii="宋体" w:hAnsi="宋体" w:eastAsia="宋体" w:cs="宋体"/>
          <w:kern w:val="0"/>
          <w:sz w:val="22"/>
        </w:rPr>
        <w:t>偏</w:t>
      </w:r>
      <w:r>
        <w:rPr>
          <w:rFonts w:hint="eastAsia" w:ascii="宋体" w:hAnsi="宋体" w:eastAsia="宋体" w:cs="宋体"/>
          <w:spacing w:val="-2"/>
          <w:kern w:val="0"/>
          <w:sz w:val="22"/>
        </w:rPr>
        <w:t>差</w:t>
      </w:r>
      <w:r>
        <w:rPr>
          <w:rFonts w:hint="eastAsia" w:ascii="宋体" w:hAnsi="宋体" w:eastAsia="宋体" w:cs="宋体"/>
          <w:kern w:val="0"/>
          <w:sz w:val="22"/>
        </w:rPr>
        <w:t>外</w:t>
      </w:r>
      <w:r>
        <w:rPr>
          <w:rFonts w:hint="eastAsia" w:ascii="宋体" w:hAnsi="宋体" w:eastAsia="宋体" w:cs="宋体"/>
          <w:spacing w:val="-2"/>
          <w:kern w:val="0"/>
          <w:sz w:val="22"/>
        </w:rPr>
        <w:t>，</w:t>
      </w:r>
      <w:r>
        <w:rPr>
          <w:rFonts w:hint="eastAsia" w:ascii="宋体" w:hAnsi="宋体" w:eastAsia="宋体" w:cs="宋体"/>
          <w:kern w:val="0"/>
          <w:sz w:val="22"/>
        </w:rPr>
        <w:t>我方</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四、联合体协议书</w:t>
      </w:r>
    </w:p>
    <w:p>
      <w:pPr>
        <w:autoSpaceDE w:val="0"/>
        <w:autoSpaceDN w:val="0"/>
        <w:adjustRightInd w:val="0"/>
        <w:spacing w:line="360" w:lineRule="auto"/>
        <w:jc w:val="center"/>
        <w:rPr>
          <w:rFonts w:ascii="宋体" w:hAnsi="宋体" w:eastAsia="宋体" w:cs="微软雅黑"/>
          <w:b/>
          <w:kern w:val="0"/>
          <w:sz w:val="36"/>
          <w:szCs w:val="36"/>
        </w:rPr>
      </w:pPr>
    </w:p>
    <w:p>
      <w:pPr>
        <w:autoSpaceDE w:val="0"/>
        <w:autoSpaceDN w:val="0"/>
        <w:adjustRightInd w:val="0"/>
        <w:spacing w:line="360" w:lineRule="auto"/>
        <w:jc w:val="center"/>
        <w:rPr>
          <w:rFonts w:ascii="宋体" w:hAnsi="宋体" w:eastAsia="宋体" w:cs="微软雅黑"/>
          <w:kern w:val="0"/>
          <w:sz w:val="24"/>
          <w:szCs w:val="24"/>
          <w:u w:val="single"/>
        </w:rPr>
        <w:sectPr>
          <w:pgSz w:w="11907" w:h="16840"/>
          <w:pgMar w:top="1191" w:right="1191" w:bottom="1191" w:left="1191" w:header="567" w:footer="720" w:gutter="227"/>
          <w:cols w:space="720" w:num="1"/>
        </w:sectPr>
      </w:pPr>
      <w:r>
        <w:rPr>
          <w:rFonts w:hint="eastAsia" w:ascii="宋体" w:hAnsi="宋体" w:eastAsia="宋体" w:cs="微软雅黑"/>
          <w:kern w:val="0"/>
          <w:sz w:val="24"/>
          <w:szCs w:val="24"/>
          <w:u w:val="single"/>
        </w:rPr>
        <w:t>本项目不适用。</w:t>
      </w: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五、商务和技术偏离表</w:t>
      </w:r>
    </w:p>
    <w:p>
      <w:pPr>
        <w:autoSpaceDE w:val="0"/>
        <w:autoSpaceDN w:val="0"/>
        <w:adjustRightInd w:val="0"/>
        <w:spacing w:line="200" w:lineRule="exact"/>
        <w:jc w:val="left"/>
        <w:rPr>
          <w:rFonts w:ascii="宋体" w:hAnsi="宋体" w:eastAsia="宋体" w:cs="微软雅黑"/>
          <w:kern w:val="0"/>
          <w:sz w:val="20"/>
          <w:szCs w:val="20"/>
        </w:rPr>
      </w:pPr>
    </w:p>
    <w:p>
      <w:pPr>
        <w:spacing w:before="12"/>
        <w:rPr>
          <w:rFonts w:ascii="宋体" w:hAnsi="宋体" w:eastAsia="宋体"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66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66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66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6"/>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1</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4"/>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2</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4"/>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3</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4"/>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4</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6"/>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5</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6"/>
              <w:jc w:val="left"/>
              <w:rPr>
                <w:rFonts w:ascii="宋体" w:hAnsi="宋体" w:cs="Microsoft JhengHei"/>
                <w:b/>
                <w:bCs/>
                <w:sz w:val="11"/>
                <w:szCs w:val="11"/>
              </w:rPr>
            </w:pPr>
          </w:p>
          <w:p>
            <w:pPr>
              <w:pStyle w:val="1660"/>
              <w:ind w:left="247"/>
              <w:jc w:val="left"/>
              <w:rPr>
                <w:rFonts w:ascii="宋体" w:hAnsi="宋体"/>
                <w:szCs w:val="21"/>
              </w:rPr>
            </w:pPr>
            <w:r>
              <w:rPr>
                <w:rFonts w:ascii="宋体" w:hAnsi="宋体"/>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bl>
    <w:p>
      <w:pPr>
        <w:spacing w:before="2"/>
        <w:rPr>
          <w:rFonts w:ascii="宋体" w:hAnsi="宋体" w:eastAsia="宋体" w:cs="Microsoft JhengHei"/>
          <w:b/>
          <w:bCs/>
          <w:sz w:val="4"/>
          <w:szCs w:val="4"/>
        </w:rPr>
      </w:pPr>
    </w:p>
    <w:p>
      <w:pPr>
        <w:pStyle w:val="16"/>
        <w:spacing w:before="36"/>
        <w:ind w:left="500"/>
        <w:jc w:val="left"/>
        <w:rPr>
          <w:rFonts w:ascii="宋体" w:hAnsi="宋体"/>
        </w:rPr>
      </w:pPr>
      <w:r>
        <w:rPr>
          <w:rFonts w:hint="eastAsia" w:ascii="宋体" w:hAnsi="宋体" w:cs="宋体"/>
          <w:sz w:val="22"/>
          <w:szCs w:val="22"/>
        </w:rPr>
        <w:t>投标人保证：1.除商务和技术偏差表列出的偏差外，投标人响应招标文件的全部要求；</w:t>
      </w:r>
      <w:r>
        <w:rPr>
          <w:rFonts w:ascii="宋体" w:hAnsi="宋体"/>
        </w:rPr>
        <w:t xml:space="preserve"> </w:t>
      </w:r>
    </w:p>
    <w:p>
      <w:pPr>
        <w:autoSpaceDE w:val="0"/>
        <w:autoSpaceDN w:val="0"/>
        <w:adjustRightInd w:val="0"/>
        <w:snapToGrid w:val="0"/>
        <w:rPr>
          <w:rFonts w:ascii="宋体" w:hAnsi="宋体" w:eastAsia="宋体"/>
        </w:rPr>
      </w:pPr>
    </w:p>
    <w:p>
      <w:pPr>
        <w:autoSpaceDE w:val="0"/>
        <w:autoSpaceDN w:val="0"/>
        <w:adjustRightInd w:val="0"/>
        <w:spacing w:before="120" w:beforeLines="50"/>
        <w:ind w:left="397"/>
        <w:rPr>
          <w:rFonts w:ascii="宋体" w:hAnsi="宋体" w:eastAsia="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rFonts w:ascii="宋体" w:hAnsi="宋体" w:eastAsia="宋体"/>
          <w:b/>
          <w:sz w:val="24"/>
        </w:rPr>
      </w:pPr>
    </w:p>
    <w:p>
      <w:pPr>
        <w:widowControl/>
        <w:jc w:val="left"/>
        <w:rPr>
          <w:rFonts w:ascii="宋体" w:hAnsi="宋体" w:eastAsia="宋体"/>
          <w:b/>
          <w:sz w:val="24"/>
        </w:rPr>
      </w:pPr>
      <w:r>
        <w:rPr>
          <w:rFonts w:ascii="宋体" w:hAnsi="宋体" w:eastAsia="宋体"/>
          <w:b/>
          <w:sz w:val="24"/>
        </w:rPr>
        <w:br w:type="page"/>
      </w: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六、投标报价表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558"/>
        <w:numPr>
          <w:ilvl w:val="1"/>
          <w:numId w:val="3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58"/>
        <w:numPr>
          <w:ilvl w:val="1"/>
          <w:numId w:val="3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78"/>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78"/>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78"/>
        <w:spacing w:line="360" w:lineRule="auto"/>
        <w:jc w:val="right"/>
        <w:rPr>
          <w:rFonts w:ascii="宋体" w:hAnsi="宋体" w:cs="宋体"/>
          <w:sz w:val="22"/>
        </w:rPr>
      </w:pPr>
      <w:bookmarkStart w:id="41" w:name="_Toc133214103"/>
      <w:bookmarkStart w:id="42" w:name="_Toc133470544"/>
      <w:bookmarkStart w:id="43" w:name="_Toc137373399"/>
      <w:bookmarkStart w:id="44" w:name="_Toc133214310"/>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eastAsia="宋体" w:cs="宋体"/>
                <w:b/>
                <w:sz w:val="22"/>
              </w:rPr>
            </w:pPr>
            <w:r>
              <w:rPr>
                <w:rFonts w:hint="eastAsia" w:ascii="宋体" w:hAnsi="宋体" w:eastAsia="宋体" w:cs="宋体"/>
                <w:b/>
                <w:sz w:val="22"/>
              </w:rPr>
              <w:t>序 号</w:t>
            </w: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内    容</w:t>
            </w:r>
          </w:p>
        </w:tc>
        <w:tc>
          <w:tcPr>
            <w:tcW w:w="3544" w:type="dxa"/>
            <w:vAlign w:val="center"/>
          </w:tcPr>
          <w:p>
            <w:pPr>
              <w:snapToGrid w:val="0"/>
              <w:jc w:val="center"/>
              <w:rPr>
                <w:rFonts w:ascii="宋体" w:hAnsi="宋体" w:eastAsia="宋体" w:cs="宋体"/>
                <w:b/>
                <w:sz w:val="22"/>
              </w:rPr>
            </w:pPr>
            <w:r>
              <w:rPr>
                <w:rFonts w:hint="eastAsia" w:ascii="宋体" w:hAnsi="宋体" w:eastAsia="宋体" w:cs="宋体"/>
                <w:b/>
                <w:sz w:val="22"/>
              </w:rPr>
              <w:t xml:space="preserve">投 标 报 价 </w:t>
            </w:r>
          </w:p>
        </w:tc>
        <w:tc>
          <w:tcPr>
            <w:tcW w:w="1423" w:type="dxa"/>
            <w:vAlign w:val="center"/>
          </w:tcPr>
          <w:p>
            <w:pPr>
              <w:snapToGrid w:val="0"/>
              <w:jc w:val="center"/>
              <w:rPr>
                <w:rFonts w:ascii="宋体" w:hAnsi="宋体" w:eastAsia="宋体" w:cs="宋体"/>
                <w:b/>
                <w:sz w:val="22"/>
              </w:rPr>
            </w:pPr>
            <w:r>
              <w:rPr>
                <w:rFonts w:hint="eastAsia" w:ascii="宋体" w:hAnsi="宋体" w:eastAsia="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1</w:t>
            </w:r>
          </w:p>
        </w:tc>
        <w:tc>
          <w:tcPr>
            <w:tcW w:w="2976" w:type="dxa"/>
            <w:vAlign w:val="center"/>
          </w:tcPr>
          <w:p>
            <w:pPr>
              <w:snapToGrid w:val="0"/>
              <w:jc w:val="center"/>
              <w:rPr>
                <w:rFonts w:ascii="宋体" w:hAnsi="宋体" w:eastAsia="宋体" w:cs="宋体"/>
                <w:sz w:val="22"/>
              </w:rPr>
            </w:pPr>
            <w:r>
              <w:rPr>
                <w:rFonts w:hint="eastAsia" w:ascii="宋体" w:hAnsi="宋体" w:eastAsia="宋体" w:cs="宋体"/>
                <w:sz w:val="22"/>
              </w:rPr>
              <w:t>设备费(表</w:t>
            </w:r>
            <w:r>
              <w:rPr>
                <w:rFonts w:ascii="宋体" w:hAnsi="宋体" w:eastAsia="宋体" w:cs="宋体"/>
                <w:sz w:val="22"/>
              </w:rPr>
              <w:t>6</w:t>
            </w:r>
            <w:r>
              <w:rPr>
                <w:rFonts w:hint="eastAsia" w:ascii="宋体" w:hAnsi="宋体" w:eastAsia="宋体" w:cs="宋体"/>
                <w:sz w:val="22"/>
              </w:rPr>
              <w:t>.2)</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p>
        </w:tc>
        <w:tc>
          <w:tcPr>
            <w:tcW w:w="2976" w:type="dxa"/>
            <w:vAlign w:val="center"/>
          </w:tcPr>
          <w:p>
            <w:pPr>
              <w:snapToGrid w:val="0"/>
              <w:jc w:val="center"/>
              <w:rPr>
                <w:rFonts w:ascii="宋体" w:hAnsi="宋体" w:eastAsia="宋体" w:cs="宋体"/>
                <w:sz w:val="22"/>
              </w:rPr>
            </w:pP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eastAsia="宋体" w:cs="宋体"/>
                <w:sz w:val="22"/>
              </w:rPr>
            </w:pP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总    计</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bl>
    <w:p>
      <w:pPr>
        <w:pStyle w:val="578"/>
        <w:spacing w:line="360" w:lineRule="auto"/>
        <w:jc w:val="right"/>
        <w:rPr>
          <w:rFonts w:ascii="宋体" w:hAnsi="宋体" w:cs="宋体"/>
          <w:sz w:val="22"/>
        </w:rPr>
      </w:pPr>
    </w:p>
    <w:p>
      <w:pPr>
        <w:pStyle w:val="578"/>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eastAsia="宋体" w:cs="宋体"/>
          <w:sz w:val="22"/>
        </w:rPr>
      </w:pPr>
      <w:r>
        <w:rPr>
          <w:rFonts w:hint="eastAsia" w:ascii="宋体" w:hAnsi="宋体" w:eastAsia="宋体" w:cs="宋体"/>
          <w:sz w:val="22"/>
        </w:rPr>
        <w:t>1、此表的“总计”系所有需招标人支付的投标金额总数即投标总价，投标总价中已包含投标人完成本招标项目的一切费用包括税费。</w:t>
      </w:r>
    </w:p>
    <w:p>
      <w:pPr>
        <w:pStyle w:val="578"/>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cols w:space="720" w:num="1"/>
        </w:sectPr>
      </w:pPr>
    </w:p>
    <w:bookmarkEnd w:id="41"/>
    <w:bookmarkEnd w:id="42"/>
    <w:bookmarkEnd w:id="43"/>
    <w:bookmarkEnd w:id="44"/>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widowControl/>
        <w:spacing w:line="300" w:lineRule="auto"/>
        <w:rPr>
          <w:rFonts w:ascii="宋体" w:hAnsi="宋体" w:eastAsia="宋体" w:cs="宋体"/>
          <w:sz w:val="22"/>
        </w:rPr>
      </w:pPr>
      <w:r>
        <w:rPr>
          <w:rFonts w:hint="eastAsia" w:ascii="宋体" w:hAnsi="宋体" w:eastAsia="宋体" w:cs="宋体"/>
          <w:sz w:val="22"/>
        </w:rPr>
        <w:t>[货币单位：人民币元]</w:t>
      </w:r>
      <w:r>
        <w:rPr>
          <w:rFonts w:ascii="宋体" w:hAnsi="宋体" w:eastAsia="宋体" w:cs="宋体"/>
          <w:sz w:val="22"/>
        </w:rPr>
        <w:t xml:space="preserve"> </w:t>
      </w:r>
    </w:p>
    <w:tbl>
      <w:tblPr>
        <w:tblStyle w:val="89"/>
        <w:tblW w:w="14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5"/>
        <w:gridCol w:w="1188"/>
        <w:gridCol w:w="1078"/>
        <w:gridCol w:w="772"/>
        <w:gridCol w:w="644"/>
        <w:gridCol w:w="627"/>
        <w:gridCol w:w="1581"/>
        <w:gridCol w:w="1410"/>
        <w:gridCol w:w="1797"/>
        <w:gridCol w:w="122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序 号</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设备名称</w:t>
            </w: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规格型号</w:t>
            </w: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品 牌</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产地</w:t>
            </w: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单位</w:t>
            </w: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数量</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  价 (元，不含税)</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合价（元，不含税）</w:t>
            </w: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增值税税率</w:t>
            </w: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单价（元，含税）</w:t>
            </w: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合  价</w:t>
            </w:r>
          </w:p>
          <w:p>
            <w:pPr>
              <w:jc w:val="center"/>
              <w:rPr>
                <w:rFonts w:ascii="宋体" w:hAnsi="宋体" w:eastAsia="宋体" w:cs="宋体"/>
                <w:b/>
                <w:bCs/>
                <w:sz w:val="20"/>
              </w:rPr>
            </w:pPr>
            <w:r>
              <w:rPr>
                <w:rFonts w:hint="eastAsia" w:ascii="宋体" w:hAnsi="宋体" w:eastAsia="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1</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2</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3</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4</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不含税价格合计（元）</w:t>
            </w:r>
          </w:p>
        </w:tc>
        <w:tc>
          <w:tcPr>
            <w:tcW w:w="12053"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税金（元）</w:t>
            </w:r>
          </w:p>
        </w:tc>
        <w:tc>
          <w:tcPr>
            <w:tcW w:w="12053"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b/>
                <w:bCs/>
                <w:sz w:val="20"/>
              </w:rPr>
            </w:pPr>
            <w:r>
              <w:rPr>
                <w:rFonts w:hint="eastAsia" w:ascii="宋体" w:hAnsi="宋体" w:eastAsia="宋体" w:cs="宋体"/>
                <w:b/>
                <w:bCs/>
                <w:sz w:val="20"/>
              </w:rPr>
              <w:t>价税合计（元）</w:t>
            </w:r>
          </w:p>
        </w:tc>
        <w:tc>
          <w:tcPr>
            <w:tcW w:w="12053"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人民币大写     元，¥   .00</w:t>
            </w:r>
          </w:p>
        </w:tc>
      </w:tr>
    </w:tbl>
    <w:p>
      <w:pPr>
        <w:widowControl/>
        <w:spacing w:line="300" w:lineRule="auto"/>
        <w:rPr>
          <w:rFonts w:ascii="宋体" w:hAnsi="宋体" w:eastAsia="宋体" w:cs="宋体"/>
          <w:sz w:val="22"/>
        </w:rPr>
      </w:pPr>
    </w:p>
    <w:p>
      <w:pPr>
        <w:widowControl/>
        <w:spacing w:line="300" w:lineRule="auto"/>
        <w:rPr>
          <w:rFonts w:ascii="宋体" w:hAnsi="宋体" w:eastAsia="宋体" w:cs="宋体"/>
          <w:sz w:val="22"/>
        </w:rPr>
      </w:pPr>
      <w:r>
        <w:rPr>
          <w:rFonts w:hint="eastAsia" w:ascii="宋体" w:hAnsi="宋体" w:eastAsia="宋体" w:cs="宋体"/>
          <w:sz w:val="22"/>
        </w:rPr>
        <w:t>注：</w:t>
      </w:r>
    </w:p>
    <w:p>
      <w:pPr>
        <w:widowControl/>
        <w:numPr>
          <w:ilvl w:val="0"/>
          <w:numId w:val="36"/>
        </w:numPr>
        <w:tabs>
          <w:tab w:val="left" w:pos="284"/>
          <w:tab w:val="clear" w:pos="1200"/>
        </w:tabs>
        <w:spacing w:line="300" w:lineRule="auto"/>
        <w:ind w:left="284" w:hanging="284"/>
        <w:rPr>
          <w:rFonts w:ascii="宋体" w:hAnsi="宋体" w:eastAsia="宋体" w:cs="宋体"/>
          <w:sz w:val="22"/>
        </w:rPr>
      </w:pPr>
      <w:r>
        <w:rPr>
          <w:rFonts w:hint="eastAsia" w:ascii="宋体" w:hAnsi="宋体" w:eastAsia="宋体" w:cs="宋体"/>
          <w:sz w:val="22"/>
        </w:rPr>
        <w:t>投标人应给出设备详细的价格细目。</w:t>
      </w:r>
    </w:p>
    <w:p>
      <w:pPr>
        <w:widowControl/>
        <w:numPr>
          <w:ilvl w:val="0"/>
          <w:numId w:val="36"/>
        </w:numPr>
        <w:tabs>
          <w:tab w:val="left" w:pos="284"/>
          <w:tab w:val="clear" w:pos="1200"/>
        </w:tabs>
        <w:spacing w:line="300" w:lineRule="auto"/>
        <w:ind w:left="284" w:hanging="284"/>
        <w:rPr>
          <w:rFonts w:ascii="宋体" w:hAnsi="宋体" w:eastAsia="宋体" w:cs="宋体"/>
          <w:sz w:val="22"/>
        </w:rPr>
      </w:pPr>
      <w:r>
        <w:rPr>
          <w:rFonts w:hint="eastAsia" w:ascii="宋体" w:hAnsi="宋体" w:eastAsia="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b/>
          <w:sz w:val="22"/>
        </w:rPr>
      </w:pPr>
      <w:r>
        <w:rPr>
          <w:rFonts w:hint="eastAsia" w:ascii="宋体" w:hAnsi="宋体" w:cs="宋体"/>
          <w:sz w:val="22"/>
        </w:rPr>
        <w:t>3.</w:t>
      </w:r>
      <w:r>
        <w:rPr>
          <w:rFonts w:hint="eastAsia" w:ascii="宋体" w:hAnsi="宋体" w:cs="宋体"/>
          <w:b/>
          <w:sz w:val="22"/>
        </w:rPr>
        <w:t>后附详细的《设备参数及详细配置表》。</w:t>
      </w: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widowControl/>
        <w:jc w:val="left"/>
        <w:rPr>
          <w:rFonts w:ascii="宋体" w:hAnsi="宋体" w:eastAsia="宋体" w:cs="宋体"/>
          <w:sz w:val="22"/>
        </w:rPr>
      </w:pPr>
      <w:r>
        <w:rPr>
          <w:rFonts w:ascii="宋体" w:hAnsi="宋体" w:eastAsia="宋体" w:cs="宋体"/>
          <w:sz w:val="22"/>
        </w:rPr>
        <w:br w:type="page"/>
      </w:r>
    </w:p>
    <w:p>
      <w:pPr>
        <w:widowControl/>
        <w:jc w:val="center"/>
        <w:rPr>
          <w:rFonts w:ascii="宋体" w:hAnsi="宋体" w:eastAsia="宋体" w:cs="宋体"/>
          <w:b/>
          <w:sz w:val="22"/>
        </w:rPr>
      </w:pPr>
      <w:r>
        <w:rPr>
          <w:rFonts w:hint="eastAsia" w:ascii="宋体" w:hAnsi="宋体" w:eastAsia="宋体" w:cs="宋体"/>
          <w:b/>
          <w:sz w:val="22"/>
        </w:rPr>
        <w:t>设备参数及详细配置表</w:t>
      </w:r>
    </w:p>
    <w:p>
      <w:pPr>
        <w:tabs>
          <w:tab w:val="left" w:pos="3650"/>
        </w:tabs>
        <w:rPr>
          <w:rFonts w:ascii="宋体" w:hAnsi="宋体" w:eastAsia="宋体" w:cs="宋体"/>
          <w:b/>
          <w:sz w:val="22"/>
        </w:rPr>
      </w:pPr>
    </w:p>
    <w:p>
      <w:pPr>
        <w:tabs>
          <w:tab w:val="left" w:pos="3650"/>
        </w:tabs>
        <w:spacing w:line="276" w:lineRule="auto"/>
        <w:rPr>
          <w:rFonts w:ascii="宋体" w:hAnsi="宋体" w:eastAsia="宋体"/>
          <w:sz w:val="24"/>
        </w:rPr>
      </w:pPr>
      <w:r>
        <w:rPr>
          <w:rFonts w:hint="eastAsia" w:ascii="宋体" w:hAnsi="宋体" w:eastAsia="宋体" w:cs="宋体"/>
          <w:sz w:val="22"/>
        </w:rPr>
        <w:t>本表是《</w:t>
      </w:r>
      <w:r>
        <w:rPr>
          <w:rFonts w:ascii="宋体" w:hAnsi="宋体" w:eastAsia="宋体" w:cs="宋体"/>
          <w:sz w:val="22"/>
        </w:rPr>
        <w:t>6.2设备费分项报价表</w:t>
      </w:r>
      <w:r>
        <w:rPr>
          <w:rFonts w:hint="eastAsia" w:ascii="宋体" w:hAnsi="宋体" w:eastAsia="宋体" w:cs="宋体"/>
          <w:sz w:val="22"/>
        </w:rPr>
        <w:t>》的详细说明，</w:t>
      </w:r>
      <w:r>
        <w:rPr>
          <w:rFonts w:hint="eastAsia" w:ascii="宋体" w:hAnsi="宋体" w:eastAsia="宋体" w:cs="宋体"/>
          <w:b/>
          <w:sz w:val="28"/>
        </w:rPr>
        <w:t>本表的序号排序与</w:t>
      </w:r>
      <w:r>
        <w:rPr>
          <w:rFonts w:ascii="宋体" w:hAnsi="宋体" w:eastAsia="宋体" w:cs="宋体"/>
          <w:b/>
          <w:sz w:val="28"/>
        </w:rPr>
        <w:t>6.2</w:t>
      </w:r>
      <w:r>
        <w:rPr>
          <w:rFonts w:hint="eastAsia" w:ascii="宋体" w:hAnsi="宋体" w:eastAsia="宋体" w:cs="宋体"/>
          <w:b/>
          <w:sz w:val="28"/>
        </w:rPr>
        <w:t>表一致。</w:t>
      </w:r>
    </w:p>
    <w:p>
      <w:pPr>
        <w:tabs>
          <w:tab w:val="left" w:pos="3650"/>
        </w:tabs>
        <w:rPr>
          <w:rFonts w:ascii="宋体" w:hAnsi="宋体" w:eastAsia="宋体"/>
        </w:rPr>
      </w:pPr>
      <w:r>
        <w:rPr>
          <w:rFonts w:ascii="宋体" w:hAnsi="宋体" w:eastAsia="宋体"/>
        </w:rPr>
        <w:tab/>
      </w:r>
    </w:p>
    <w:tbl>
      <w:tblPr>
        <w:tblStyle w:val="89"/>
        <w:tblW w:w="14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9"/>
        <w:gridCol w:w="1407"/>
        <w:gridCol w:w="881"/>
        <w:gridCol w:w="705"/>
        <w:gridCol w:w="705"/>
        <w:gridCol w:w="705"/>
        <w:gridCol w:w="7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序 号</w:t>
            </w:r>
          </w:p>
        </w:tc>
        <w:tc>
          <w:tcPr>
            <w:tcW w:w="158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设备名称</w:t>
            </w:r>
          </w:p>
        </w:tc>
        <w:tc>
          <w:tcPr>
            <w:tcW w:w="1407"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规格型号</w:t>
            </w:r>
          </w:p>
        </w:tc>
        <w:tc>
          <w:tcPr>
            <w:tcW w:w="881"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品 牌</w:t>
            </w:r>
          </w:p>
        </w:tc>
        <w:tc>
          <w:tcPr>
            <w:tcW w:w="705"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产地</w:t>
            </w:r>
          </w:p>
        </w:tc>
        <w:tc>
          <w:tcPr>
            <w:tcW w:w="705"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w:t>
            </w:r>
          </w:p>
        </w:tc>
        <w:tc>
          <w:tcPr>
            <w:tcW w:w="705"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数量</w:t>
            </w:r>
          </w:p>
        </w:tc>
        <w:tc>
          <w:tcPr>
            <w:tcW w:w="7747"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sz w:val="22"/>
              </w:rPr>
              <w:t>设备参数及详细配置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1</w:t>
            </w:r>
          </w:p>
        </w:tc>
        <w:tc>
          <w:tcPr>
            <w:tcW w:w="1589" w:type="dxa"/>
            <w:shd w:val="clear" w:color="000000" w:fill="FFFFFF"/>
            <w:vAlign w:val="center"/>
          </w:tcPr>
          <w:p>
            <w:pPr>
              <w:widowControl/>
              <w:jc w:val="center"/>
              <w:rPr>
                <w:rFonts w:ascii="宋体" w:hAnsi="宋体" w:eastAsia="宋体" w:cs="宋体"/>
                <w:b/>
                <w:bCs/>
                <w:kern w:val="0"/>
                <w:sz w:val="20"/>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2</w:t>
            </w:r>
          </w:p>
        </w:tc>
        <w:tc>
          <w:tcPr>
            <w:tcW w:w="1589" w:type="dxa"/>
            <w:shd w:val="clear" w:color="000000" w:fill="FFFFFF"/>
            <w:vAlign w:val="center"/>
          </w:tcPr>
          <w:p>
            <w:pPr>
              <w:widowControl/>
              <w:jc w:val="center"/>
              <w:rPr>
                <w:rFonts w:ascii="宋体" w:hAnsi="宋体" w:eastAsia="宋体"/>
                <w:b/>
                <w:bCs/>
                <w:kern w:val="0"/>
                <w:szCs w:val="21"/>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3</w:t>
            </w:r>
          </w:p>
        </w:tc>
        <w:tc>
          <w:tcPr>
            <w:tcW w:w="1589" w:type="dxa"/>
            <w:shd w:val="clear" w:color="000000" w:fill="FFFFFF"/>
            <w:vAlign w:val="center"/>
          </w:tcPr>
          <w:p>
            <w:pPr>
              <w:widowControl/>
              <w:jc w:val="center"/>
              <w:rPr>
                <w:rFonts w:ascii="宋体" w:hAnsi="宋体" w:eastAsia="宋体"/>
                <w:b/>
                <w:bCs/>
                <w:kern w:val="0"/>
                <w:szCs w:val="21"/>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4</w:t>
            </w:r>
          </w:p>
        </w:tc>
        <w:tc>
          <w:tcPr>
            <w:tcW w:w="1589" w:type="dxa"/>
            <w:shd w:val="clear" w:color="000000" w:fill="FFFFFF"/>
            <w:vAlign w:val="center"/>
          </w:tcPr>
          <w:p>
            <w:pPr>
              <w:widowControl/>
              <w:jc w:val="center"/>
              <w:rPr>
                <w:rFonts w:ascii="宋体" w:hAnsi="宋体" w:eastAsia="宋体"/>
                <w:b/>
                <w:bCs/>
                <w:kern w:val="0"/>
                <w:szCs w:val="21"/>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w:t>
            </w:r>
          </w:p>
        </w:tc>
        <w:tc>
          <w:tcPr>
            <w:tcW w:w="1589" w:type="dxa"/>
            <w:shd w:val="clear" w:color="000000" w:fill="FFFFFF"/>
            <w:vAlign w:val="center"/>
          </w:tcPr>
          <w:p>
            <w:pPr>
              <w:widowControl/>
              <w:jc w:val="center"/>
              <w:rPr>
                <w:rFonts w:ascii="宋体" w:hAnsi="宋体" w:eastAsia="宋体"/>
                <w:b/>
                <w:bCs/>
                <w:kern w:val="0"/>
                <w:szCs w:val="21"/>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p>
        </w:tc>
        <w:tc>
          <w:tcPr>
            <w:tcW w:w="1589" w:type="dxa"/>
            <w:shd w:val="clear" w:color="000000" w:fill="FFFFFF"/>
            <w:vAlign w:val="center"/>
          </w:tcPr>
          <w:p>
            <w:pPr>
              <w:widowControl/>
              <w:jc w:val="center"/>
              <w:rPr>
                <w:rFonts w:ascii="宋体" w:hAnsi="宋体" w:eastAsia="宋体" w:cs="宋体"/>
                <w:b/>
                <w:bCs/>
                <w:kern w:val="0"/>
                <w:sz w:val="20"/>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bl>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后附制造商公开发布的印刷资料（或官网截图），或检测机构出具的检测报告等。</w:t>
      </w:r>
    </w:p>
    <w:p>
      <w:pPr>
        <w:pStyle w:val="57"/>
        <w:spacing w:line="360" w:lineRule="auto"/>
        <w:rPr>
          <w:rFonts w:ascii="宋体" w:hAnsi="宋体" w:cs="宋体"/>
          <w:sz w:val="22"/>
        </w:rPr>
        <w:sectPr>
          <w:pgSz w:w="16840" w:h="11907" w:orient="landscape"/>
          <w:pgMar w:top="1191" w:right="1191" w:bottom="1191" w:left="1191" w:header="567" w:footer="720" w:gutter="227"/>
          <w:cols w:space="720" w:num="1"/>
        </w:sectPr>
      </w:pPr>
    </w:p>
    <w:p>
      <w:pPr>
        <w:widowControl/>
        <w:jc w:val="left"/>
        <w:rPr>
          <w:rFonts w:ascii="宋体" w:hAnsi="宋体" w:eastAsia="宋体" w:cs="宋体"/>
          <w:sz w:val="22"/>
        </w:rPr>
      </w:pP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设</w:t>
            </w:r>
            <w:r>
              <w:rPr>
                <w:rFonts w:hint="eastAsia" w:ascii="宋体" w:hAnsi="宋体" w:eastAsia="宋体" w:cs="微软雅黑"/>
                <w:kern w:val="0"/>
                <w:sz w:val="22"/>
              </w:rPr>
              <w:t>备</w:t>
            </w:r>
            <w:r>
              <w:rPr>
                <w:rFonts w:hint="eastAsia" w:ascii="宋体" w:hAnsi="宋体" w:eastAsia="宋体" w:cs="微软雅黑"/>
                <w:spacing w:val="-2"/>
                <w:kern w:val="0"/>
                <w:sz w:val="22"/>
              </w:rPr>
              <w:t>制</w:t>
            </w:r>
            <w:r>
              <w:rPr>
                <w:rFonts w:hint="eastAsia" w:ascii="宋体" w:hAnsi="宋体" w:eastAsia="宋体" w:cs="微软雅黑"/>
                <w:kern w:val="0"/>
                <w:sz w:val="22"/>
              </w:rPr>
              <w:t>造</w:t>
            </w:r>
            <w:r>
              <w:rPr>
                <w:rFonts w:hint="eastAsia" w:ascii="宋体" w:hAnsi="宋体" w:eastAsia="宋体" w:cs="微软雅黑"/>
                <w:spacing w:val="-2"/>
                <w:kern w:val="0"/>
                <w:sz w:val="22"/>
              </w:rPr>
              <w:t>商</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设</w:t>
            </w:r>
            <w:r>
              <w:rPr>
                <w:rFonts w:hint="eastAsia" w:ascii="宋体" w:hAnsi="宋体" w:eastAsia="宋体" w:cs="微软雅黑"/>
                <w:kern w:val="0"/>
                <w:sz w:val="22"/>
              </w:rPr>
              <w:t>备</w:t>
            </w:r>
            <w:r>
              <w:rPr>
                <w:rFonts w:hint="eastAsia" w:ascii="宋体" w:hAnsi="宋体" w:eastAsia="宋体" w:cs="微软雅黑"/>
                <w:spacing w:val="-2"/>
                <w:kern w:val="0"/>
                <w:sz w:val="22"/>
              </w:rPr>
              <w:t>制</w:t>
            </w:r>
            <w:r>
              <w:rPr>
                <w:rFonts w:hint="eastAsia" w:ascii="宋体" w:hAnsi="宋体" w:eastAsia="宋体" w:cs="微软雅黑"/>
                <w:kern w:val="0"/>
                <w:sz w:val="22"/>
              </w:rPr>
              <w:t>造</w:t>
            </w:r>
            <w:r>
              <w:rPr>
                <w:rFonts w:hint="eastAsia" w:ascii="宋体" w:hAnsi="宋体" w:eastAsia="宋体" w:cs="微软雅黑"/>
                <w:spacing w:val="-2"/>
                <w:kern w:val="0"/>
                <w:sz w:val="22"/>
              </w:rPr>
              <w:t>商</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设</w:t>
            </w:r>
            <w:r>
              <w:rPr>
                <w:rFonts w:hint="eastAsia" w:ascii="宋体" w:hAnsi="宋体" w:eastAsia="宋体" w:cs="微软雅黑"/>
                <w:spacing w:val="-2"/>
                <w:kern w:val="0"/>
                <w:sz w:val="22"/>
              </w:rPr>
              <w:t>备</w:t>
            </w:r>
            <w:r>
              <w:rPr>
                <w:rFonts w:hint="eastAsia" w:ascii="宋体" w:hAnsi="宋体" w:eastAsia="宋体" w:cs="微软雅黑"/>
                <w:kern w:val="0"/>
                <w:sz w:val="22"/>
              </w:rPr>
              <w:t>制</w:t>
            </w:r>
            <w:r>
              <w:rPr>
                <w:rFonts w:hint="eastAsia" w:ascii="宋体" w:hAnsi="宋体" w:eastAsia="宋体" w:cs="微软雅黑"/>
                <w:spacing w:val="-2"/>
                <w:kern w:val="0"/>
                <w:sz w:val="22"/>
              </w:rPr>
              <w:t>造</w:t>
            </w:r>
            <w:r>
              <w:rPr>
                <w:rFonts w:hint="eastAsia" w:ascii="宋体" w:hAnsi="宋体" w:eastAsia="宋体" w:cs="微软雅黑"/>
                <w:kern w:val="0"/>
                <w:sz w:val="22"/>
              </w:rPr>
              <w:t>商</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8369"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工程技术人员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生产工人</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销售人员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8369"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700"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669"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w:t>
      </w:r>
      <w:r>
        <w:rPr>
          <w:rFonts w:ascii="宋体" w:hAnsi="宋体" w:eastAsia="宋体" w:cs="Calibri"/>
          <w:sz w:val="22"/>
        </w:rPr>
        <w:t>一般纳税人证明材料</w:t>
      </w:r>
      <w:r>
        <w:rPr>
          <w:rFonts w:hint="eastAsia" w:ascii="宋体" w:hAnsi="宋体" w:eastAsia="宋体" w:cs="Calibri"/>
          <w:sz w:val="22"/>
        </w:rPr>
        <w:t>、相关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4" w:leftChars="-255" w:right="-20" w:hanging="491" w:hangingChars="223"/>
        <w:jc w:val="center"/>
        <w:rPr>
          <w:rFonts w:ascii="宋体" w:hAnsi="宋体" w:eastAsia="宋体" w:cs="Calibri"/>
          <w:sz w:val="2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sectPr>
          <w:headerReference r:id="rId20" w:type="first"/>
          <w:headerReference r:id="rId18" w:type="default"/>
          <w:headerReference r:id="rId19" w:type="even"/>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具有独立法人资格的制造商或代理商，制造商注册资金不少于人民币</w:t>
      </w:r>
      <w:r>
        <w:rPr>
          <w:rFonts w:ascii="宋体" w:hAnsi="宋体" w:eastAsia="宋体" w:cs="微软雅黑"/>
          <w:kern w:val="0"/>
          <w:position w:val="-1"/>
          <w:sz w:val="22"/>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 xml:space="preserve">(按投标截止日中国人民银行公布的汇率中间价换算)，代理商注册资金不少于人民币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pgSz w:w="11907" w:h="16840"/>
          <w:pgMar w:top="1191" w:right="1191" w:bottom="1191" w:left="1191" w:header="567" w:footer="720" w:gutter="227"/>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日至投标截止日）无行贿犯罪记录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（六）一般纳税人资格证明</w:t>
      </w:r>
    </w:p>
    <w:p>
      <w:pPr>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eastAsia="宋体" w:cs="宋体"/>
          <w:b/>
          <w:sz w:val="32"/>
          <w:szCs w:val="32"/>
        </w:rPr>
      </w:pPr>
    </w:p>
    <w:p>
      <w:pPr>
        <w:tabs>
          <w:tab w:val="center" w:pos="4649"/>
        </w:tabs>
        <w:rPr>
          <w:rFonts w:ascii="宋体" w:hAnsi="宋体" w:eastAsia="宋体" w:cs="宋体"/>
          <w:sz w:val="32"/>
          <w:szCs w:val="32"/>
        </w:rPr>
        <w:sectPr>
          <w:pgSz w:w="11907" w:h="16840"/>
          <w:pgMar w:top="1191" w:right="1191" w:bottom="1191" w:left="1191" w:header="567" w:footer="720" w:gutter="227"/>
          <w:cols w:space="720" w:num="1"/>
        </w:sectPr>
      </w:pPr>
      <w:r>
        <w:rPr>
          <w:rFonts w:ascii="宋体" w:hAnsi="宋体" w:eastAsia="宋体" w:cs="宋体"/>
          <w:sz w:val="32"/>
          <w:szCs w:val="32"/>
        </w:rPr>
        <w:tab/>
      </w: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（七）制造商资格声明</w:t>
      </w:r>
    </w:p>
    <w:p>
      <w:pPr>
        <w:adjustRightInd w:val="0"/>
        <w:spacing w:line="360" w:lineRule="auto"/>
        <w:ind w:left="1127"/>
        <w:jc w:val="center"/>
        <w:textAlignment w:val="baseline"/>
        <w:rPr>
          <w:rFonts w:ascii="宋体" w:hAnsi="宋体" w:eastAsia="宋体" w:cs="宋体"/>
          <w:sz w:val="22"/>
        </w:rPr>
      </w:pPr>
      <w:r>
        <w:rPr>
          <w:rFonts w:hint="eastAsia" w:ascii="宋体" w:hAnsi="宋体" w:eastAsia="宋体" w:cs="宋体"/>
          <w:sz w:val="22"/>
        </w:rPr>
        <w:t>（如投标人为制造商的，则提供该声明）</w:t>
      </w:r>
    </w:p>
    <w:p>
      <w:pPr>
        <w:numPr>
          <w:ilvl w:val="0"/>
          <w:numId w:val="37"/>
        </w:numPr>
        <w:adjustRightInd w:val="0"/>
        <w:spacing w:before="120" w:beforeLines="50" w:line="360" w:lineRule="auto"/>
        <w:ind w:firstLine="220"/>
        <w:textAlignment w:val="baseline"/>
        <w:rPr>
          <w:rFonts w:ascii="宋体" w:hAnsi="宋体" w:eastAsia="宋体" w:cs="宋体"/>
          <w:sz w:val="22"/>
        </w:rPr>
      </w:pPr>
      <w:r>
        <w:rPr>
          <w:rFonts w:hint="eastAsia" w:ascii="宋体" w:hAnsi="宋体" w:eastAsia="宋体" w:cs="宋体"/>
          <w:sz w:val="22"/>
        </w:rPr>
        <w:t>名称及概况：</w:t>
      </w:r>
    </w:p>
    <w:p>
      <w:pPr>
        <w:numPr>
          <w:ilvl w:val="0"/>
          <w:numId w:val="38"/>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制造商名称：</w:t>
      </w:r>
      <w:r>
        <w:rPr>
          <w:rFonts w:hint="eastAsia" w:ascii="宋体" w:hAnsi="宋体" w:eastAsia="宋体" w:cs="宋体"/>
          <w:sz w:val="22"/>
          <w:u w:val="single"/>
        </w:rPr>
        <w:t xml:space="preserve">                                                 </w:t>
      </w:r>
    </w:p>
    <w:p>
      <w:pPr>
        <w:numPr>
          <w:ilvl w:val="0"/>
          <w:numId w:val="38"/>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总部地址：</w:t>
      </w:r>
      <w:r>
        <w:rPr>
          <w:rFonts w:hint="eastAsia" w:ascii="宋体" w:hAnsi="宋体" w:eastAsia="宋体" w:cs="宋体"/>
          <w:sz w:val="22"/>
          <w:u w:val="single"/>
        </w:rPr>
        <w:t xml:space="preserve">                                                   </w:t>
      </w:r>
    </w:p>
    <w:p>
      <w:pPr>
        <w:spacing w:line="360" w:lineRule="auto"/>
        <w:ind w:left="840" w:firstLine="220"/>
        <w:rPr>
          <w:rFonts w:ascii="宋体" w:hAnsi="宋体" w:eastAsia="宋体" w:cs="宋体"/>
          <w:sz w:val="22"/>
          <w:u w:val="single"/>
        </w:rPr>
      </w:pPr>
      <w:r>
        <w:rPr>
          <w:rFonts w:hint="eastAsia" w:ascii="宋体" w:hAnsi="宋体" w:eastAsia="宋体" w:cs="宋体"/>
          <w:sz w:val="22"/>
        </w:rPr>
        <w:t>电传/传真/电话号码：</w:t>
      </w:r>
      <w:r>
        <w:rPr>
          <w:rFonts w:hint="eastAsia" w:ascii="宋体" w:hAnsi="宋体" w:eastAsia="宋体" w:cs="宋体"/>
          <w:sz w:val="22"/>
          <w:u w:val="single"/>
        </w:rPr>
        <w:t xml:space="preserve">                                         </w:t>
      </w:r>
    </w:p>
    <w:p>
      <w:pPr>
        <w:numPr>
          <w:ilvl w:val="0"/>
          <w:numId w:val="38"/>
        </w:numPr>
        <w:adjustRightInd w:val="0"/>
        <w:spacing w:line="360" w:lineRule="auto"/>
        <w:ind w:firstLine="220"/>
        <w:textAlignment w:val="baseline"/>
        <w:rPr>
          <w:rFonts w:ascii="宋体" w:hAnsi="宋体" w:eastAsia="宋体" w:cs="宋体"/>
          <w:sz w:val="22"/>
          <w:u w:val="single"/>
        </w:rPr>
      </w:pPr>
      <w:r>
        <w:rPr>
          <w:rFonts w:hint="eastAsia" w:ascii="宋体" w:hAnsi="宋体" w:eastAsia="宋体" w:cs="宋体"/>
          <w:sz w:val="22"/>
        </w:rPr>
        <w:t>成立和/或注册日期：</w:t>
      </w:r>
      <w:r>
        <w:rPr>
          <w:rFonts w:hint="eastAsia" w:ascii="宋体" w:hAnsi="宋体" w:eastAsia="宋体" w:cs="宋体"/>
          <w:sz w:val="22"/>
          <w:u w:val="single"/>
        </w:rPr>
        <w:t xml:space="preserve">                                          </w:t>
      </w:r>
    </w:p>
    <w:p>
      <w:pPr>
        <w:numPr>
          <w:ilvl w:val="0"/>
          <w:numId w:val="38"/>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实收资本：</w:t>
      </w:r>
      <w:r>
        <w:rPr>
          <w:rFonts w:hint="eastAsia" w:ascii="宋体" w:hAnsi="宋体" w:eastAsia="宋体" w:cs="宋体"/>
          <w:sz w:val="22"/>
          <w:u w:val="single"/>
        </w:rPr>
        <w:t xml:space="preserve">                                                   </w:t>
      </w:r>
    </w:p>
    <w:p>
      <w:pPr>
        <w:numPr>
          <w:ilvl w:val="0"/>
          <w:numId w:val="38"/>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近期资产负债表（到</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日止）</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固定资产：</w:t>
      </w:r>
      <w:r>
        <w:rPr>
          <w:rFonts w:hint="eastAsia" w:ascii="宋体" w:hAnsi="宋体" w:eastAsia="宋体" w:cs="宋体"/>
          <w:sz w:val="22"/>
          <w:u w:val="single"/>
        </w:rPr>
        <w:t xml:space="preserve">                                       </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流动资产：</w:t>
      </w:r>
      <w:r>
        <w:rPr>
          <w:rFonts w:hint="eastAsia" w:ascii="宋体" w:hAnsi="宋体" w:eastAsia="宋体" w:cs="宋体"/>
          <w:sz w:val="22"/>
          <w:u w:val="single"/>
        </w:rPr>
        <w:t xml:space="preserve">                                       </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长期负债：</w:t>
      </w:r>
      <w:r>
        <w:rPr>
          <w:rFonts w:hint="eastAsia" w:ascii="宋体" w:hAnsi="宋体" w:eastAsia="宋体" w:cs="宋体"/>
          <w:sz w:val="22"/>
          <w:u w:val="single"/>
        </w:rPr>
        <w:t xml:space="preserve">                                       </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流动负债：</w:t>
      </w:r>
      <w:r>
        <w:rPr>
          <w:rFonts w:hint="eastAsia" w:ascii="宋体" w:hAnsi="宋体" w:eastAsia="宋体" w:cs="宋体"/>
          <w:sz w:val="22"/>
          <w:u w:val="single"/>
        </w:rPr>
        <w:t xml:space="preserve">                                       </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净值：</w:t>
      </w:r>
      <w:r>
        <w:rPr>
          <w:rFonts w:hint="eastAsia" w:ascii="宋体" w:hAnsi="宋体" w:eastAsia="宋体" w:cs="宋体"/>
          <w:sz w:val="22"/>
          <w:u w:val="single"/>
        </w:rPr>
        <w:t xml:space="preserve">                                           </w:t>
      </w:r>
    </w:p>
    <w:p>
      <w:pPr>
        <w:numPr>
          <w:ilvl w:val="0"/>
          <w:numId w:val="40"/>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主要负责人姓名：（可选填）</w:t>
      </w:r>
      <w:r>
        <w:rPr>
          <w:rFonts w:hint="eastAsia" w:ascii="宋体" w:hAnsi="宋体" w:eastAsia="宋体" w:cs="宋体"/>
          <w:sz w:val="22"/>
          <w:u w:val="single"/>
        </w:rPr>
        <w:t xml:space="preserve">                          </w:t>
      </w:r>
    </w:p>
    <w:p>
      <w:pPr>
        <w:numPr>
          <w:ilvl w:val="0"/>
          <w:numId w:val="40"/>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制造商在中国的代表的姓名和地址：（如有的话）</w:t>
      </w:r>
    </w:p>
    <w:p>
      <w:pPr>
        <w:spacing w:line="360" w:lineRule="auto"/>
        <w:ind w:left="425" w:firstLine="220"/>
        <w:rPr>
          <w:rFonts w:ascii="宋体" w:hAnsi="宋体" w:eastAsia="宋体" w:cs="宋体"/>
          <w:sz w:val="22"/>
        </w:rPr>
      </w:pPr>
      <w:r>
        <w:rPr>
          <w:rFonts w:hint="eastAsia" w:ascii="宋体" w:hAnsi="宋体" w:eastAsia="宋体" w:cs="宋体"/>
          <w:sz w:val="22"/>
          <w:u w:val="single"/>
        </w:rPr>
        <w:t xml:space="preserve">                                                        </w:t>
      </w:r>
    </w:p>
    <w:p>
      <w:pPr>
        <w:numPr>
          <w:ilvl w:val="0"/>
          <w:numId w:val="41"/>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(1) 关于制造投标货物的设施及其它情况：</w:t>
      </w:r>
    </w:p>
    <w:p>
      <w:pPr>
        <w:spacing w:line="360" w:lineRule="auto"/>
        <w:ind w:firstLine="220"/>
        <w:rPr>
          <w:rFonts w:ascii="宋体" w:hAnsi="宋体" w:eastAsia="宋体" w:cs="宋体"/>
          <w:sz w:val="22"/>
        </w:rPr>
      </w:pPr>
      <w:r>
        <w:rPr>
          <w:rFonts w:hint="eastAsia" w:ascii="宋体" w:hAnsi="宋体" w:eastAsia="宋体" w:cs="宋体"/>
          <w:sz w:val="22"/>
        </w:rPr>
        <w:t>工厂名称地址       生产的项目       年生产能力       职工人数</w:t>
      </w:r>
    </w:p>
    <w:p>
      <w:pPr>
        <w:spacing w:line="360" w:lineRule="auto"/>
        <w:ind w:firstLine="220"/>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ind w:firstLine="220"/>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1"/>
          <w:numId w:val="42"/>
        </w:numPr>
        <w:tabs>
          <w:tab w:val="left" w:pos="780"/>
          <w:tab w:val="clear" w:pos="840"/>
        </w:tabs>
        <w:adjustRightInd w:val="0"/>
        <w:spacing w:line="360" w:lineRule="auto"/>
        <w:ind w:left="780" w:firstLine="220"/>
        <w:textAlignment w:val="baseline"/>
        <w:rPr>
          <w:rFonts w:ascii="宋体" w:hAnsi="宋体" w:eastAsia="宋体" w:cs="宋体"/>
          <w:sz w:val="22"/>
        </w:rPr>
      </w:pPr>
      <w:r>
        <w:rPr>
          <w:rFonts w:hint="eastAsia" w:ascii="宋体" w:hAnsi="宋体" w:eastAsia="宋体" w:cs="宋体"/>
          <w:sz w:val="22"/>
        </w:rPr>
        <w:t xml:space="preserve"> 本制造商不生产，而需从其它制造商购买的主要零部件：</w:t>
      </w:r>
    </w:p>
    <w:p>
      <w:pPr>
        <w:spacing w:line="360" w:lineRule="auto"/>
        <w:ind w:firstLine="220"/>
        <w:rPr>
          <w:rFonts w:ascii="宋体" w:hAnsi="宋体" w:eastAsia="宋体" w:cs="宋体"/>
          <w:sz w:val="22"/>
        </w:rPr>
      </w:pPr>
      <w:r>
        <w:rPr>
          <w:rFonts w:hint="eastAsia" w:ascii="宋体" w:hAnsi="宋体" w:eastAsia="宋体" w:cs="宋体"/>
          <w:sz w:val="22"/>
        </w:rPr>
        <w:t>制造商名称和地址               主要零部件名称</w:t>
      </w:r>
    </w:p>
    <w:p>
      <w:pPr>
        <w:spacing w:line="360" w:lineRule="auto"/>
        <w:ind w:firstLine="220"/>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ind w:firstLine="220"/>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43"/>
        </w:numPr>
        <w:adjustRightInd w:val="0"/>
        <w:spacing w:line="360" w:lineRule="auto"/>
        <w:ind w:right="443" w:rightChars="211" w:firstLine="220"/>
        <w:textAlignment w:val="baseline"/>
        <w:rPr>
          <w:rFonts w:ascii="宋体" w:hAnsi="宋体" w:eastAsia="宋体" w:cs="宋体"/>
          <w:sz w:val="22"/>
        </w:rPr>
      </w:pPr>
      <w:r>
        <w:rPr>
          <w:rFonts w:hint="eastAsia" w:ascii="宋体" w:hAnsi="宋体" w:eastAsia="宋体" w:cs="宋体"/>
          <w:sz w:val="22"/>
        </w:rPr>
        <w:t>本制造商生产投标货物的经验（包括年限、项目业主、额定能力、商业运营的起始日期等）：</w:t>
      </w:r>
    </w:p>
    <w:p>
      <w:pPr>
        <w:spacing w:line="360" w:lineRule="auto"/>
        <w:ind w:firstLine="220"/>
        <w:rPr>
          <w:rFonts w:ascii="宋体" w:hAnsi="宋体" w:eastAsia="宋体" w:cs="宋体"/>
          <w:sz w:val="22"/>
        </w:rPr>
      </w:pPr>
      <w:r>
        <w:rPr>
          <w:rFonts w:hint="eastAsia" w:ascii="宋体" w:hAnsi="宋体" w:eastAsia="宋体" w:cs="宋体"/>
          <w:sz w:val="22"/>
          <w:u w:val="single"/>
        </w:rPr>
        <w:t xml:space="preserve">                                                                 </w:t>
      </w:r>
    </w:p>
    <w:p>
      <w:pPr>
        <w:spacing w:line="360" w:lineRule="auto"/>
        <w:ind w:firstLine="220"/>
        <w:rPr>
          <w:rFonts w:ascii="宋体" w:hAnsi="宋体" w:eastAsia="宋体" w:cs="宋体"/>
          <w:sz w:val="22"/>
        </w:rPr>
      </w:pPr>
      <w:r>
        <w:rPr>
          <w:rFonts w:hint="eastAsia" w:ascii="宋体" w:hAnsi="宋体" w:eastAsia="宋体" w:cs="宋体"/>
          <w:sz w:val="22"/>
          <w:u w:val="single"/>
        </w:rPr>
        <w:t xml:space="preserve">                                                                 </w:t>
      </w:r>
    </w:p>
    <w:p>
      <w:pPr>
        <w:numPr>
          <w:ilvl w:val="0"/>
          <w:numId w:val="43"/>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近3年该货物主要销售给国内、外主要客户的名称地址：</w:t>
      </w:r>
    </w:p>
    <w:p>
      <w:pPr>
        <w:numPr>
          <w:ilvl w:val="0"/>
          <w:numId w:val="44"/>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出口销售</w:t>
      </w:r>
    </w:p>
    <w:p>
      <w:pPr>
        <w:spacing w:line="360" w:lineRule="auto"/>
        <w:ind w:firstLine="22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44"/>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国内销售</w:t>
      </w:r>
    </w:p>
    <w:p>
      <w:pPr>
        <w:spacing w:line="360" w:lineRule="auto"/>
        <w:ind w:firstLine="22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近三年的年营业额</w:t>
      </w:r>
    </w:p>
    <w:p>
      <w:pPr>
        <w:spacing w:line="360" w:lineRule="auto"/>
        <w:ind w:firstLine="220"/>
        <w:rPr>
          <w:rFonts w:ascii="宋体" w:hAnsi="宋体" w:eastAsia="宋体" w:cs="宋体"/>
          <w:sz w:val="22"/>
        </w:rPr>
      </w:pPr>
      <w:r>
        <w:rPr>
          <w:rFonts w:hint="eastAsia" w:ascii="宋体" w:hAnsi="宋体" w:eastAsia="宋体" w:cs="宋体"/>
          <w:sz w:val="22"/>
        </w:rPr>
        <w:t>年份             国内             出口             总额</w:t>
      </w:r>
    </w:p>
    <w:p>
      <w:pPr>
        <w:spacing w:line="360" w:lineRule="auto"/>
        <w:ind w:left="360" w:firstLine="22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u w:val="single"/>
        </w:rPr>
        <w:br w:type="textWrapping"/>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易损件供应商的名称和地址：</w:t>
      </w:r>
    </w:p>
    <w:p>
      <w:pPr>
        <w:spacing w:line="360" w:lineRule="auto"/>
        <w:ind w:firstLine="220"/>
        <w:rPr>
          <w:rFonts w:ascii="宋体" w:hAnsi="宋体" w:eastAsia="宋体" w:cs="宋体"/>
          <w:sz w:val="22"/>
        </w:rPr>
      </w:pPr>
      <w:r>
        <w:rPr>
          <w:rFonts w:hint="eastAsia" w:ascii="宋体" w:hAnsi="宋体" w:eastAsia="宋体" w:cs="宋体"/>
          <w:sz w:val="22"/>
        </w:rPr>
        <w:t>部件名称                              供应商</w:t>
      </w:r>
    </w:p>
    <w:p>
      <w:pPr>
        <w:spacing w:line="360" w:lineRule="auto"/>
        <w:ind w:firstLine="22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ind w:firstLine="220"/>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有关开户银行的名称和地址：</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制造商所属的集团公司（如有的话）：</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其他情况：</w:t>
      </w:r>
      <w:r>
        <w:rPr>
          <w:rFonts w:hint="eastAsia" w:ascii="宋体" w:hAnsi="宋体" w:eastAsia="宋体" w:cs="宋体"/>
          <w:sz w:val="22"/>
          <w:u w:val="single"/>
        </w:rPr>
        <w:t xml:space="preserve">                                                      </w:t>
      </w:r>
    </w:p>
    <w:p>
      <w:pPr>
        <w:spacing w:line="360" w:lineRule="auto"/>
        <w:ind w:left="425" w:firstLine="220"/>
        <w:rPr>
          <w:rFonts w:ascii="宋体" w:hAnsi="宋体" w:eastAsia="宋体" w:cs="宋体"/>
          <w:sz w:val="22"/>
        </w:rPr>
      </w:pPr>
    </w:p>
    <w:p>
      <w:pPr>
        <w:spacing w:line="360" w:lineRule="auto"/>
        <w:ind w:firstLine="440" w:firstLineChars="200"/>
        <w:rPr>
          <w:rFonts w:ascii="宋体" w:hAnsi="宋体" w:eastAsia="宋体" w:cs="宋体"/>
          <w:sz w:val="22"/>
        </w:rPr>
      </w:pPr>
      <w:r>
        <w:rPr>
          <w:rFonts w:hint="eastAsia" w:ascii="宋体" w:hAnsi="宋体" w:eastAsia="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eastAsia="宋体" w:cs="宋体"/>
          <w:sz w:val="22"/>
        </w:rPr>
      </w:pPr>
    </w:p>
    <w:p>
      <w:pPr>
        <w:spacing w:line="360" w:lineRule="auto"/>
        <w:ind w:firstLine="220"/>
        <w:rPr>
          <w:rFonts w:ascii="宋体" w:hAnsi="宋体" w:eastAsia="宋体" w:cs="宋体"/>
          <w:sz w:val="22"/>
        </w:rPr>
      </w:pPr>
    </w:p>
    <w:p>
      <w:pPr>
        <w:spacing w:before="120" w:beforeLines="50" w:line="360" w:lineRule="auto"/>
        <w:ind w:firstLine="220"/>
        <w:rPr>
          <w:rFonts w:ascii="宋体" w:hAnsi="宋体" w:eastAsia="宋体" w:cs="宋体"/>
          <w:sz w:val="22"/>
        </w:rPr>
      </w:pPr>
      <w:r>
        <w:rPr>
          <w:rFonts w:hint="eastAsia" w:ascii="宋体" w:hAnsi="宋体" w:eastAsia="宋体" w:cs="宋体"/>
          <w:sz w:val="22"/>
        </w:rPr>
        <w:t>制造商名称 （公章）</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签字人姓名和职务</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签字人签字</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签字日期</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传真</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pacing w:before="120" w:beforeLines="50" w:line="360" w:lineRule="auto"/>
        <w:ind w:firstLine="210"/>
        <w:rPr>
          <w:rFonts w:ascii="宋体" w:hAnsi="宋体" w:eastAsia="宋体" w:cs="宋体"/>
          <w:u w:val="single"/>
        </w:rPr>
      </w:pPr>
    </w:p>
    <w:p>
      <w:pPr>
        <w:overflowPunct w:val="0"/>
        <w:autoSpaceDE w:val="0"/>
        <w:autoSpaceDN w:val="0"/>
        <w:ind w:firstLine="220"/>
        <w:jc w:val="left"/>
        <w:rPr>
          <w:rFonts w:ascii="宋体" w:hAnsi="宋体" w:eastAsia="宋体" w:cs="Calibri"/>
          <w:sz w:val="22"/>
        </w:rPr>
      </w:pPr>
    </w:p>
    <w:p>
      <w:pPr>
        <w:spacing w:line="360" w:lineRule="auto"/>
        <w:ind w:firstLine="220"/>
        <w:jc w:val="center"/>
        <w:rPr>
          <w:rFonts w:ascii="宋体" w:hAnsi="宋体" w:eastAsia="宋体" w:cs="宋体"/>
          <w:b/>
          <w:sz w:val="32"/>
          <w:szCs w:val="32"/>
        </w:rPr>
      </w:pPr>
      <w:r>
        <w:rPr>
          <w:rFonts w:ascii="宋体" w:hAnsi="宋体" w:eastAsia="宋体" w:cs="Calibri"/>
          <w:sz w:val="22"/>
        </w:rPr>
        <w:br w:type="page"/>
      </w: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（八）设备制造商的授权书</w:t>
      </w:r>
    </w:p>
    <w:p>
      <w:pPr>
        <w:adjustRightInd w:val="0"/>
        <w:spacing w:line="360" w:lineRule="auto"/>
        <w:ind w:left="1127"/>
        <w:jc w:val="center"/>
        <w:textAlignment w:val="baseline"/>
        <w:rPr>
          <w:rFonts w:ascii="宋体" w:hAnsi="宋体" w:eastAsia="宋体" w:cs="宋体"/>
          <w:sz w:val="22"/>
        </w:rPr>
      </w:pPr>
      <w:r>
        <w:rPr>
          <w:rFonts w:hint="eastAsia" w:ascii="宋体" w:hAnsi="宋体" w:eastAsia="宋体" w:cs="宋体"/>
          <w:sz w:val="22"/>
        </w:rPr>
        <w:t>（投标人若为代理商的，投标时可提供）</w:t>
      </w: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代理商如具有招标设备制造商的授权书，则提供授权书复印件并加盖投标人公章作为证明材料，原件备查。</w:t>
      </w: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（九）投标人类似业绩情况表</w:t>
      </w:r>
    </w:p>
    <w:p>
      <w:pPr>
        <w:pStyle w:val="576"/>
        <w:jc w:val="center"/>
        <w:rPr>
          <w:rFonts w:ascii="宋体" w:hAnsi="宋体" w:cs="宋体"/>
          <w:kern w:val="0"/>
          <w:szCs w:val="21"/>
        </w:rPr>
      </w:pPr>
      <w:r>
        <w:rPr>
          <w:rFonts w:hint="eastAsia" w:ascii="宋体" w:hAnsi="宋体" w:cs="宋体"/>
          <w:kern w:val="0"/>
          <w:szCs w:val="21"/>
        </w:rPr>
        <w:t>（根据招标文件投标须知前附表，提供的业绩时间要求为合同签订时间或部分供货期在2017年1月1日至投标截止日期间）</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项目</w:t>
            </w:r>
          </w:p>
          <w:p>
            <w:pPr>
              <w:pStyle w:val="57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bl>
    <w:p>
      <w:pPr>
        <w:pStyle w:val="576"/>
        <w:spacing w:before="120" w:beforeLines="50" w:line="360" w:lineRule="auto"/>
        <w:rPr>
          <w:rFonts w:ascii="宋体" w:hAnsi="宋体"/>
        </w:rPr>
      </w:pPr>
      <w:r>
        <w:rPr>
          <w:rFonts w:hint="eastAsia" w:ascii="宋体" w:hAnsi="宋体"/>
        </w:rPr>
        <w:t>注：本表只需填写符合“招标公告”资格条件和“评标办法”业绩评分要求的业绩，并附有关证明中标通知书或合同复印件等材料复印件或扫描件。</w:t>
      </w:r>
    </w:p>
    <w:p>
      <w:pPr>
        <w:pStyle w:val="576"/>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widowControl/>
        <w:jc w:val="left"/>
        <w:rPr>
          <w:rFonts w:ascii="宋体" w:hAnsi="宋体" w:eastAsia="宋体" w:cs="微软雅黑"/>
          <w:kern w:val="0"/>
          <w:sz w:val="22"/>
        </w:rPr>
      </w:pPr>
      <w:r>
        <w:rPr>
          <w:rFonts w:ascii="宋体" w:hAnsi="宋体" w:eastAsia="宋体" w:cs="微软雅黑"/>
          <w:kern w:val="0"/>
          <w:sz w:val="22"/>
        </w:rPr>
        <w:br w:type="page"/>
      </w: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（十）投标产品近年的销售业绩一览表</w:t>
      </w:r>
    </w:p>
    <w:p>
      <w:pPr>
        <w:pStyle w:val="576"/>
        <w:jc w:val="center"/>
        <w:rPr>
          <w:rFonts w:ascii="宋体" w:hAnsi="宋体" w:cs="宋体"/>
          <w:b/>
          <w:sz w:val="32"/>
          <w:szCs w:val="32"/>
        </w:rPr>
      </w:pPr>
      <w:r>
        <w:rPr>
          <w:rFonts w:hint="eastAsia" w:ascii="宋体" w:hAnsi="宋体" w:cs="宋体"/>
          <w:kern w:val="0"/>
          <w:szCs w:val="21"/>
        </w:rPr>
        <w:t>（根据招标文件投标须知前附表，提供的业绩时间要求为合同签订时间或部分供货期在2017年1月1日至投标截止日期间）</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r>
              <w:rPr>
                <w:rFonts w:hint="eastAsia" w:ascii="宋体" w:hAnsi="宋体" w:eastAsia="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r>
    </w:tbl>
    <w:p>
      <w:pPr>
        <w:spacing w:line="360" w:lineRule="auto"/>
        <w:ind w:firstLine="210"/>
        <w:jc w:val="left"/>
        <w:rPr>
          <w:rFonts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rPr>
        <w:t>本表只需填写符合“招标公告”资格条件和“评标办法”业绩评审标准的业绩。</w:t>
      </w:r>
      <w:r>
        <w:rPr>
          <w:rFonts w:hint="eastAsia" w:ascii="宋体" w:hAnsi="宋体" w:eastAsia="宋体" w:cs="宋体"/>
          <w:kern w:val="0"/>
          <w:szCs w:val="21"/>
        </w:rPr>
        <w:t>附业绩的销售合同。</w:t>
      </w:r>
    </w:p>
    <w:p>
      <w:pPr>
        <w:spacing w:line="360" w:lineRule="auto"/>
        <w:ind w:firstLine="210"/>
        <w:jc w:val="left"/>
        <w:rPr>
          <w:rFonts w:ascii="宋体" w:hAnsi="宋体" w:eastAsia="宋体" w:cs="宋体"/>
          <w:kern w:val="0"/>
          <w:szCs w:val="21"/>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（十一）投标人提供的实质性响应招标文件资料一览表</w:t>
      </w:r>
    </w:p>
    <w:p>
      <w:pPr>
        <w:pStyle w:val="563"/>
        <w:adjustRightInd w:val="0"/>
        <w:snapToGrid w:val="0"/>
        <w:ind w:firstLine="200"/>
        <w:jc w:val="center"/>
        <w:rPr>
          <w:rFonts w:ascii="宋体" w:hAnsi="宋体"/>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eastAsia="宋体" w:cs="微软雅黑"/>
          <w:kern w:val="0"/>
          <w:sz w:val="22"/>
        </w:rPr>
      </w:pPr>
      <w:r>
        <w:rPr>
          <w:rFonts w:hint="eastAsia" w:ascii="宋体" w:hAnsi="宋体" w:eastAsia="宋体" w:cs="微软雅黑"/>
          <w:kern w:val="0"/>
          <w:sz w:val="22"/>
        </w:rPr>
        <w:t>注：本表请按投标人须知前附表</w:t>
      </w:r>
      <w:r>
        <w:rPr>
          <w:rFonts w:ascii="宋体" w:hAnsi="宋体" w:eastAsia="宋体" w:cs="微软雅黑"/>
          <w:kern w:val="0"/>
          <w:sz w:val="22"/>
        </w:rPr>
        <w:t>3.5“</w:t>
      </w:r>
      <w:r>
        <w:rPr>
          <w:rFonts w:hint="eastAsia" w:ascii="宋体" w:hAnsi="宋体" w:eastAsia="宋体" w:cs="微软雅黑"/>
          <w:kern w:val="0"/>
          <w:sz w:val="22"/>
        </w:rPr>
        <w:t>一、</w:t>
      </w:r>
      <w:r>
        <w:rPr>
          <w:rFonts w:ascii="宋体" w:hAnsi="宋体" w:eastAsia="宋体" w:cs="微软雅黑"/>
          <w:kern w:val="0"/>
          <w:sz w:val="22"/>
        </w:rPr>
        <w:t>实质性响应招标文件资料”</w:t>
      </w:r>
      <w:r>
        <w:rPr>
          <w:rFonts w:hint="eastAsia" w:ascii="宋体" w:hAnsi="宋体" w:eastAsia="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eastAsia="宋体" w:cs="宋体"/>
          <w:b/>
          <w:sz w:val="32"/>
          <w:szCs w:val="32"/>
        </w:rPr>
      </w:pPr>
      <w:r>
        <w:rPr>
          <w:rFonts w:ascii="宋体" w:hAnsi="宋体" w:eastAsia="宋体" w:cs="宋体"/>
          <w:sz w:val="22"/>
        </w:rPr>
        <w:br w:type="page"/>
      </w:r>
      <w:r>
        <w:rPr>
          <w:rFonts w:hint="eastAsia" w:ascii="宋体" w:hAnsi="宋体" w:eastAsia="宋体" w:cs="宋体"/>
          <w:b/>
          <w:sz w:val="32"/>
          <w:szCs w:val="32"/>
        </w:rPr>
        <w:t>（十二）近年财务状况表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sz w:val="24"/>
          <w:szCs w:val="28"/>
        </w:rPr>
        <w:br w:type="page"/>
      </w:r>
      <w:r>
        <w:rPr>
          <w:rFonts w:hint="eastAsia" w:ascii="宋体" w:hAnsi="宋体" w:eastAsia="宋体" w:cs="宋体"/>
          <w:b/>
          <w:sz w:val="32"/>
          <w:szCs w:val="32"/>
        </w:rPr>
        <w:t>（十三）近年（合同签订时间或部分供货期在20</w:t>
      </w:r>
      <w:r>
        <w:rPr>
          <w:rFonts w:ascii="宋体" w:hAnsi="宋体" w:eastAsia="宋体" w:cs="宋体"/>
          <w:b/>
          <w:sz w:val="32"/>
          <w:szCs w:val="32"/>
        </w:rPr>
        <w:t>17</w:t>
      </w:r>
      <w:r>
        <w:rPr>
          <w:rFonts w:hint="eastAsia" w:ascii="宋体" w:hAnsi="宋体" w:eastAsia="宋体" w:cs="宋体"/>
          <w:b/>
          <w:sz w:val="32"/>
          <w:szCs w:val="32"/>
        </w:rPr>
        <w:t>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设备</w:t>
            </w:r>
            <w:r>
              <w:rPr>
                <w:rFonts w:hint="eastAsia" w:ascii="宋体" w:hAnsi="宋体" w:eastAsia="宋体"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规格</w:t>
            </w:r>
            <w:r>
              <w:rPr>
                <w:rFonts w:hint="eastAsia" w:ascii="宋体" w:hAnsi="宋体" w:eastAsia="宋体" w:cs="微软雅黑"/>
                <w:spacing w:val="-2"/>
                <w:kern w:val="0"/>
                <w:sz w:val="22"/>
              </w:rPr>
              <w:t>和</w:t>
            </w:r>
            <w:r>
              <w:rPr>
                <w:rFonts w:hint="eastAsia" w:ascii="宋体" w:hAnsi="宋体" w:eastAsia="宋体"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买方</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买方</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投标</w:t>
      </w:r>
      <w:r>
        <w:rPr>
          <w:rFonts w:hint="eastAsia" w:ascii="宋体" w:hAnsi="宋体" w:eastAsia="宋体" w:cs="微软雅黑"/>
          <w:kern w:val="0"/>
          <w:sz w:val="22"/>
        </w:rPr>
        <w:t>人须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w:t>
      </w:r>
      <w:r>
        <w:rPr>
          <w:rFonts w:ascii="宋体" w:hAnsi="宋体" w:eastAsia="宋体"/>
          <w:spacing w:val="-2"/>
          <w:kern w:val="0"/>
          <w:sz w:val="22"/>
        </w:rPr>
        <w:t>.</w:t>
      </w:r>
      <w:r>
        <w:rPr>
          <w:rFonts w:ascii="宋体" w:hAnsi="宋体" w:eastAsia="宋体"/>
          <w:kern w:val="0"/>
          <w:sz w:val="22"/>
        </w:rPr>
        <w:t>5.3</w:t>
      </w:r>
      <w:r>
        <w:rPr>
          <w:rFonts w:ascii="宋体" w:hAnsi="宋体" w:eastAsia="宋体"/>
          <w:spacing w:val="-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的</w:t>
      </w:r>
      <w:r>
        <w:rPr>
          <w:rFonts w:hint="eastAsia" w:ascii="宋体" w:hAnsi="宋体" w:eastAsia="宋体" w:cs="微软雅黑"/>
          <w:kern w:val="0"/>
          <w:sz w:val="22"/>
        </w:rPr>
        <w:t>要</w:t>
      </w:r>
      <w:r>
        <w:rPr>
          <w:rFonts w:hint="eastAsia" w:ascii="宋体" w:hAnsi="宋体" w:eastAsia="宋体" w:cs="微软雅黑"/>
          <w:spacing w:val="-2"/>
          <w:kern w:val="0"/>
          <w:sz w:val="22"/>
        </w:rPr>
        <w:t>求在</w:t>
      </w:r>
      <w:r>
        <w:rPr>
          <w:rFonts w:hint="eastAsia" w:ascii="宋体" w:hAnsi="宋体" w:eastAsia="宋体" w:cs="微软雅黑"/>
          <w:kern w:val="0"/>
          <w:sz w:val="22"/>
        </w:rPr>
        <w:t>本表</w:t>
      </w:r>
      <w:r>
        <w:rPr>
          <w:rFonts w:hint="eastAsia" w:ascii="宋体" w:hAnsi="宋体" w:eastAsia="宋体" w:cs="微软雅黑"/>
          <w:spacing w:val="-2"/>
          <w:kern w:val="0"/>
          <w:sz w:val="22"/>
        </w:rPr>
        <w:t>后</w:t>
      </w:r>
      <w:r>
        <w:rPr>
          <w:rFonts w:hint="eastAsia" w:ascii="宋体" w:hAnsi="宋体" w:eastAsia="宋体" w:cs="微软雅黑"/>
          <w:kern w:val="0"/>
          <w:sz w:val="22"/>
        </w:rPr>
        <w:t>附</w:t>
      </w:r>
      <w:r>
        <w:rPr>
          <w:rFonts w:hint="eastAsia" w:ascii="宋体" w:hAnsi="宋体" w:eastAsia="宋体" w:cs="微软雅黑"/>
          <w:spacing w:val="-2"/>
          <w:kern w:val="0"/>
          <w:sz w:val="22"/>
        </w:rPr>
        <w:t>相</w:t>
      </w:r>
      <w:r>
        <w:rPr>
          <w:rFonts w:hint="eastAsia" w:ascii="宋体" w:hAnsi="宋体" w:eastAsia="宋体" w:cs="微软雅黑"/>
          <w:kern w:val="0"/>
          <w:sz w:val="22"/>
        </w:rPr>
        <w:t>关</w:t>
      </w:r>
      <w:r>
        <w:rPr>
          <w:rFonts w:hint="eastAsia" w:ascii="宋体" w:hAnsi="宋体" w:eastAsia="宋体" w:cs="微软雅黑"/>
          <w:spacing w:val="-2"/>
          <w:kern w:val="0"/>
          <w:sz w:val="22"/>
        </w:rPr>
        <w:t>证</w:t>
      </w:r>
      <w:r>
        <w:rPr>
          <w:rFonts w:hint="eastAsia" w:ascii="宋体" w:hAnsi="宋体" w:eastAsia="宋体" w:cs="微软雅黑"/>
          <w:kern w:val="0"/>
          <w:sz w:val="22"/>
        </w:rPr>
        <w:t>明</w:t>
      </w:r>
      <w:r>
        <w:rPr>
          <w:rFonts w:hint="eastAsia" w:ascii="宋体" w:hAnsi="宋体" w:eastAsia="宋体" w:cs="微软雅黑"/>
          <w:spacing w:val="-2"/>
          <w:kern w:val="0"/>
          <w:sz w:val="22"/>
        </w:rPr>
        <w:t>材</w:t>
      </w:r>
      <w:r>
        <w:rPr>
          <w:rFonts w:hint="eastAsia" w:ascii="宋体" w:hAnsi="宋体" w:eastAsia="宋体" w:cs="微软雅黑"/>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（十四）正在供货和新承接的项目情况表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设备</w:t>
            </w:r>
            <w:r>
              <w:rPr>
                <w:rFonts w:hint="eastAsia" w:ascii="宋体" w:hAnsi="宋体" w:eastAsia="宋体"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规格</w:t>
            </w:r>
            <w:r>
              <w:rPr>
                <w:rFonts w:hint="eastAsia" w:ascii="宋体" w:hAnsi="宋体" w:eastAsia="宋体" w:cs="微软雅黑"/>
                <w:spacing w:val="-2"/>
                <w:kern w:val="0"/>
                <w:sz w:val="22"/>
              </w:rPr>
              <w:t>和</w:t>
            </w:r>
            <w:r>
              <w:rPr>
                <w:rFonts w:hint="eastAsia" w:ascii="宋体" w:hAnsi="宋体" w:eastAsia="宋体"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买方</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买方</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（十五）近年发生的诉讼及仲裁情况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p>
    <w:p>
      <w:pPr>
        <w:rPr>
          <w:rFonts w:ascii="宋体" w:hAnsi="宋体" w:eastAsia="宋体"/>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八、杭州萧山国际机场有限公司廉洁自律承诺书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九、</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tabs>
          <w:tab w:val="left" w:pos="2385"/>
          <w:tab w:val="center" w:pos="4809"/>
        </w:tabs>
        <w:spacing w:line="360" w:lineRule="auto"/>
        <w:ind w:firstLine="321"/>
        <w:jc w:val="left"/>
        <w:rPr>
          <w:rFonts w:ascii="宋体" w:hAnsi="宋体" w:eastAsia="宋体" w:cs="宋体"/>
          <w:b/>
          <w:sz w:val="32"/>
          <w:szCs w:val="32"/>
        </w:rPr>
      </w:pPr>
      <w:r>
        <w:rPr>
          <w:rFonts w:ascii="宋体" w:hAnsi="宋体" w:eastAsia="宋体" w:cs="宋体"/>
          <w:b/>
          <w:sz w:val="32"/>
          <w:szCs w:val="32"/>
        </w:rPr>
        <w:tab/>
      </w:r>
    </w:p>
    <w:p>
      <w:pPr>
        <w:pStyle w:val="57"/>
        <w:spacing w:line="360" w:lineRule="auto"/>
        <w:jc w:val="center"/>
        <w:rPr>
          <w:rFonts w:ascii="宋体" w:hAnsi="宋体" w:cs="宋体"/>
          <w:b/>
          <w:sz w:val="32"/>
          <w:szCs w:val="32"/>
        </w:rPr>
      </w:pPr>
    </w:p>
    <w:p>
      <w:pPr>
        <w:rPr>
          <w:rFonts w:ascii="宋体" w:hAnsi="宋体" w:eastAsia="宋体"/>
        </w:rPr>
        <w:sectPr>
          <w:pgSz w:w="11907" w:h="16840"/>
          <w:pgMar w:top="1191" w:right="1191" w:bottom="1191" w:left="1191" w:header="567" w:footer="720" w:gutter="227"/>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69"/>
        <w:spacing w:line="360" w:lineRule="auto"/>
        <w:ind w:firstLine="440" w:firstLineChars="200"/>
        <w:rPr>
          <w:rFonts w:ascii="宋体" w:hAnsi="宋体" w:cs="宋体"/>
          <w:sz w:val="22"/>
        </w:rPr>
      </w:pPr>
    </w:p>
    <w:p>
      <w:pPr>
        <w:pStyle w:val="56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46"/>
        </w:numPr>
        <w:spacing w:line="360" w:lineRule="auto"/>
        <w:rPr>
          <w:rFonts w:ascii="宋体" w:hAnsi="宋体" w:eastAsia="宋体" w:cs="宋体"/>
          <w:sz w:val="22"/>
        </w:rPr>
      </w:pPr>
      <w:r>
        <w:rPr>
          <w:rFonts w:hint="eastAsia" w:ascii="宋体" w:hAnsi="宋体" w:eastAsia="宋体" w:cs="宋体"/>
          <w:sz w:val="22"/>
        </w:rPr>
        <w:t>货物说明一览表；</w:t>
      </w:r>
    </w:p>
    <w:p>
      <w:pPr>
        <w:numPr>
          <w:ilvl w:val="0"/>
          <w:numId w:val="46"/>
        </w:numPr>
        <w:spacing w:line="360" w:lineRule="auto"/>
        <w:rPr>
          <w:rFonts w:ascii="宋体" w:hAnsi="宋体" w:eastAsia="宋体" w:cs="宋体"/>
          <w:sz w:val="22"/>
        </w:rPr>
      </w:pPr>
      <w:r>
        <w:rPr>
          <w:rFonts w:hint="eastAsia" w:ascii="宋体" w:hAnsi="宋体" w:eastAsia="宋体" w:cs="宋体"/>
          <w:sz w:val="22"/>
        </w:rPr>
        <w:t>货物主要技术指标和性能的详细描述；</w:t>
      </w:r>
    </w:p>
    <w:p>
      <w:pPr>
        <w:numPr>
          <w:ilvl w:val="0"/>
          <w:numId w:val="46"/>
        </w:numPr>
        <w:spacing w:line="360" w:lineRule="auto"/>
        <w:rPr>
          <w:rFonts w:ascii="宋体" w:hAnsi="宋体" w:eastAsia="宋体" w:cs="宋体"/>
          <w:sz w:val="22"/>
        </w:rPr>
      </w:pPr>
      <w:r>
        <w:rPr>
          <w:rFonts w:hint="eastAsia" w:ascii="宋体" w:hAnsi="宋体" w:eastAsia="宋体" w:cs="宋体"/>
          <w:sz w:val="22"/>
        </w:rPr>
        <w:t>货物的相关检测、检验、测试报告；</w:t>
      </w:r>
    </w:p>
    <w:p>
      <w:pPr>
        <w:numPr>
          <w:ilvl w:val="0"/>
          <w:numId w:val="46"/>
        </w:numPr>
        <w:spacing w:line="360" w:lineRule="auto"/>
        <w:rPr>
          <w:rFonts w:ascii="宋体" w:hAnsi="宋体" w:eastAsia="宋体" w:cs="宋体"/>
          <w:sz w:val="22"/>
        </w:rPr>
      </w:pPr>
      <w:r>
        <w:rPr>
          <w:rFonts w:hint="eastAsia" w:ascii="宋体" w:hAnsi="宋体" w:eastAsia="宋体" w:cs="宋体"/>
          <w:sz w:val="22"/>
        </w:rPr>
        <w:t>货物主要生产工艺流程；</w:t>
      </w:r>
    </w:p>
    <w:p>
      <w:pPr>
        <w:numPr>
          <w:ilvl w:val="0"/>
          <w:numId w:val="46"/>
        </w:numPr>
        <w:spacing w:line="360" w:lineRule="auto"/>
        <w:rPr>
          <w:rFonts w:ascii="宋体" w:hAnsi="宋体" w:eastAsia="宋体" w:cs="宋体"/>
          <w:sz w:val="22"/>
        </w:rPr>
      </w:pPr>
      <w:r>
        <w:rPr>
          <w:rFonts w:hint="eastAsia" w:ascii="宋体" w:hAnsi="宋体" w:eastAsia="宋体" w:cs="宋体"/>
          <w:sz w:val="22"/>
        </w:rPr>
        <w:t>所供产品的试验检验设备及试验调试方法；</w:t>
      </w:r>
    </w:p>
    <w:p>
      <w:pPr>
        <w:numPr>
          <w:ilvl w:val="0"/>
          <w:numId w:val="46"/>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46"/>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46"/>
        </w:numPr>
        <w:spacing w:line="360" w:lineRule="auto"/>
        <w:rPr>
          <w:rFonts w:ascii="宋体" w:hAnsi="宋体" w:eastAsia="宋体" w:cs="宋体"/>
          <w:sz w:val="22"/>
        </w:rPr>
      </w:pPr>
      <w:r>
        <w:rPr>
          <w:rFonts w:hint="eastAsia" w:ascii="宋体" w:hAnsi="宋体" w:eastAsia="宋体" w:cs="宋体"/>
          <w:sz w:val="22"/>
        </w:rPr>
        <w:t>设备运行维护成本分析；</w:t>
      </w:r>
    </w:p>
    <w:p>
      <w:pPr>
        <w:numPr>
          <w:ilvl w:val="0"/>
          <w:numId w:val="46"/>
        </w:numPr>
        <w:spacing w:line="360" w:lineRule="auto"/>
        <w:rPr>
          <w:rFonts w:ascii="宋体" w:hAnsi="宋体" w:eastAsia="宋体" w:cs="宋体"/>
          <w:sz w:val="22"/>
        </w:rPr>
      </w:pPr>
      <w:r>
        <w:rPr>
          <w:rFonts w:hint="eastAsia" w:ascii="宋体" w:hAnsi="宋体" w:eastAsia="宋体" w:cs="宋体"/>
          <w:sz w:val="22"/>
        </w:rPr>
        <w:t>备品备件的详细配置说明；</w:t>
      </w:r>
    </w:p>
    <w:p>
      <w:pPr>
        <w:numPr>
          <w:ilvl w:val="0"/>
          <w:numId w:val="46"/>
        </w:numPr>
        <w:spacing w:line="360" w:lineRule="auto"/>
        <w:rPr>
          <w:rFonts w:ascii="宋体" w:hAnsi="宋体" w:eastAsia="宋体" w:cs="宋体"/>
          <w:sz w:val="22"/>
        </w:rPr>
      </w:pPr>
      <w:r>
        <w:rPr>
          <w:rFonts w:hint="eastAsia" w:ascii="宋体" w:hAnsi="宋体" w:eastAsia="宋体" w:cs="宋体"/>
          <w:sz w:val="22"/>
        </w:rPr>
        <w:t>专用工具、仪器仪表的详细配置说明</w:t>
      </w:r>
    </w:p>
    <w:p>
      <w:pPr>
        <w:numPr>
          <w:ilvl w:val="0"/>
          <w:numId w:val="46"/>
        </w:numPr>
        <w:spacing w:line="360" w:lineRule="auto"/>
        <w:rPr>
          <w:rFonts w:ascii="宋体" w:hAnsi="宋体" w:eastAsia="宋体" w:cs="宋体"/>
          <w:sz w:val="22"/>
        </w:rPr>
      </w:pPr>
      <w:r>
        <w:rPr>
          <w:rFonts w:hint="eastAsia" w:ascii="宋体" w:hAnsi="宋体" w:eastAsia="宋体" w:cs="宋体"/>
          <w:sz w:val="22"/>
        </w:rPr>
        <w:t>技术文件清单</w:t>
      </w:r>
    </w:p>
    <w:p>
      <w:pPr>
        <w:numPr>
          <w:ilvl w:val="0"/>
          <w:numId w:val="46"/>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46"/>
        </w:numPr>
        <w:spacing w:line="360" w:lineRule="auto"/>
        <w:rPr>
          <w:rFonts w:ascii="宋体" w:hAnsi="宋体" w:eastAsia="宋体" w:cs="宋体"/>
          <w:sz w:val="22"/>
        </w:rPr>
      </w:pPr>
      <w:r>
        <w:rPr>
          <w:rFonts w:hint="eastAsia" w:ascii="宋体" w:hAnsi="宋体" w:eastAsia="宋体" w:cs="宋体"/>
          <w:sz w:val="22"/>
        </w:rPr>
        <w:t>人员培训计划。</w:t>
      </w:r>
    </w:p>
    <w:p>
      <w:pPr>
        <w:pStyle w:val="568"/>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68"/>
        <w:jc w:val="center"/>
        <w:rPr>
          <w:rFonts w:ascii="宋体" w:hAnsi="宋体" w:cs="宋体"/>
          <w:bCs/>
          <w:sz w:val="32"/>
          <w:szCs w:val="32"/>
        </w:rPr>
      </w:pPr>
      <w:r>
        <w:rPr>
          <w:rFonts w:hint="eastAsia" w:ascii="宋体" w:hAnsi="宋体" w:cs="宋体"/>
          <w:b/>
          <w:sz w:val="30"/>
          <w:szCs w:val="30"/>
        </w:rPr>
        <w:t>项目部主要成员履历表</w:t>
      </w:r>
    </w:p>
    <w:p>
      <w:pPr>
        <w:pStyle w:val="571"/>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r>
              <w:rPr>
                <w:rFonts w:hint="eastAsia" w:ascii="宋体" w:hAnsi="宋体" w:cs="宋体"/>
              </w:rPr>
              <w:t>序号</w:t>
            </w:r>
          </w:p>
        </w:tc>
        <w:tc>
          <w:tcPr>
            <w:tcW w:w="665" w:type="dxa"/>
            <w:vAlign w:val="center"/>
          </w:tcPr>
          <w:p>
            <w:pPr>
              <w:pStyle w:val="568"/>
              <w:jc w:val="center"/>
              <w:rPr>
                <w:rFonts w:ascii="宋体" w:hAnsi="宋体" w:cs="宋体"/>
              </w:rPr>
            </w:pPr>
            <w:r>
              <w:rPr>
                <w:rFonts w:hint="eastAsia" w:ascii="宋体" w:hAnsi="宋体" w:cs="宋体"/>
              </w:rPr>
              <w:t>姓名</w:t>
            </w:r>
          </w:p>
        </w:tc>
        <w:tc>
          <w:tcPr>
            <w:tcW w:w="665" w:type="dxa"/>
            <w:vAlign w:val="center"/>
          </w:tcPr>
          <w:p>
            <w:pPr>
              <w:pStyle w:val="568"/>
              <w:jc w:val="center"/>
              <w:rPr>
                <w:rFonts w:ascii="宋体" w:hAnsi="宋体" w:cs="宋体"/>
              </w:rPr>
            </w:pPr>
            <w:r>
              <w:rPr>
                <w:rFonts w:hint="eastAsia" w:ascii="宋体" w:hAnsi="宋体" w:cs="宋体"/>
              </w:rPr>
              <w:t>性别</w:t>
            </w:r>
          </w:p>
        </w:tc>
        <w:tc>
          <w:tcPr>
            <w:tcW w:w="665" w:type="dxa"/>
            <w:vAlign w:val="center"/>
          </w:tcPr>
          <w:p>
            <w:pPr>
              <w:pStyle w:val="568"/>
              <w:jc w:val="center"/>
              <w:rPr>
                <w:rFonts w:ascii="宋体" w:hAnsi="宋体" w:cs="宋体"/>
              </w:rPr>
            </w:pPr>
            <w:r>
              <w:rPr>
                <w:rFonts w:hint="eastAsia" w:ascii="宋体" w:hAnsi="宋体" w:cs="宋体"/>
              </w:rPr>
              <w:t>年龄</w:t>
            </w:r>
          </w:p>
        </w:tc>
        <w:tc>
          <w:tcPr>
            <w:tcW w:w="664" w:type="dxa"/>
            <w:vAlign w:val="center"/>
          </w:tcPr>
          <w:p>
            <w:pPr>
              <w:pStyle w:val="568"/>
              <w:jc w:val="center"/>
              <w:rPr>
                <w:rFonts w:ascii="宋体" w:hAnsi="宋体" w:cs="宋体"/>
              </w:rPr>
            </w:pPr>
            <w:r>
              <w:rPr>
                <w:rFonts w:hint="eastAsia" w:ascii="宋体" w:hAnsi="宋体" w:cs="宋体"/>
              </w:rPr>
              <w:t>学历</w:t>
            </w:r>
          </w:p>
        </w:tc>
        <w:tc>
          <w:tcPr>
            <w:tcW w:w="664" w:type="dxa"/>
            <w:vAlign w:val="center"/>
          </w:tcPr>
          <w:p>
            <w:pPr>
              <w:pStyle w:val="568"/>
              <w:jc w:val="center"/>
              <w:rPr>
                <w:rFonts w:ascii="宋体" w:hAnsi="宋体" w:cs="宋体"/>
              </w:rPr>
            </w:pPr>
            <w:r>
              <w:rPr>
                <w:rFonts w:hint="eastAsia" w:ascii="宋体" w:hAnsi="宋体" w:cs="宋体"/>
              </w:rPr>
              <w:t>专业</w:t>
            </w:r>
          </w:p>
        </w:tc>
        <w:tc>
          <w:tcPr>
            <w:tcW w:w="1673" w:type="dxa"/>
            <w:vAlign w:val="center"/>
          </w:tcPr>
          <w:p>
            <w:pPr>
              <w:pStyle w:val="568"/>
              <w:jc w:val="center"/>
              <w:rPr>
                <w:rFonts w:ascii="宋体" w:hAnsi="宋体" w:cs="宋体"/>
              </w:rPr>
            </w:pPr>
            <w:r>
              <w:rPr>
                <w:rFonts w:hint="eastAsia" w:ascii="宋体" w:hAnsi="宋体" w:cs="宋体"/>
              </w:rPr>
              <w:t>执业资格/职称</w:t>
            </w:r>
          </w:p>
        </w:tc>
        <w:tc>
          <w:tcPr>
            <w:tcW w:w="1157" w:type="dxa"/>
            <w:vAlign w:val="center"/>
          </w:tcPr>
          <w:p>
            <w:pPr>
              <w:pStyle w:val="568"/>
              <w:jc w:val="center"/>
              <w:rPr>
                <w:rFonts w:ascii="宋体" w:hAnsi="宋体" w:cs="宋体"/>
              </w:rPr>
            </w:pPr>
            <w:r>
              <w:rPr>
                <w:rFonts w:hint="eastAsia" w:ascii="宋体" w:hAnsi="宋体" w:cs="宋体"/>
              </w:rPr>
              <w:t>工作年限</w:t>
            </w:r>
          </w:p>
        </w:tc>
        <w:tc>
          <w:tcPr>
            <w:tcW w:w="1673" w:type="dxa"/>
            <w:vAlign w:val="center"/>
          </w:tcPr>
          <w:p>
            <w:pPr>
              <w:pStyle w:val="568"/>
              <w:jc w:val="center"/>
              <w:rPr>
                <w:rFonts w:ascii="宋体" w:hAnsi="宋体" w:cs="宋体"/>
              </w:rPr>
            </w:pPr>
            <w:r>
              <w:rPr>
                <w:rFonts w:hint="eastAsia" w:ascii="宋体" w:hAnsi="宋体" w:cs="宋体"/>
              </w:rPr>
              <w:t>拟在本项目担任的职务</w:t>
            </w:r>
          </w:p>
        </w:tc>
        <w:tc>
          <w:tcPr>
            <w:tcW w:w="1364" w:type="dxa"/>
            <w:vAlign w:val="center"/>
          </w:tcPr>
          <w:p>
            <w:pPr>
              <w:pStyle w:val="56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bl>
    <w:p>
      <w:pPr>
        <w:pStyle w:val="57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0"/>
        <w:spacing w:line="400" w:lineRule="exact"/>
        <w:rPr>
          <w:rFonts w:ascii="宋体" w:hAnsi="宋体" w:cs="宋体"/>
          <w:sz w:val="24"/>
          <w:szCs w:val="21"/>
        </w:rPr>
      </w:pPr>
    </w:p>
    <w:p>
      <w:pPr>
        <w:pStyle w:val="568"/>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8"/>
              <w:ind w:left="113"/>
              <w:jc w:val="center"/>
              <w:rPr>
                <w:rFonts w:ascii="宋体" w:hAnsi="宋体" w:cs="宋体"/>
              </w:rPr>
            </w:pPr>
            <w:r>
              <w:rPr>
                <w:rFonts w:hint="eastAsia" w:ascii="宋体" w:hAnsi="宋体" w:cs="宋体"/>
              </w:rPr>
              <w:t>售后服务体系情况</w:t>
            </w:r>
          </w:p>
        </w:tc>
        <w:tc>
          <w:tcPr>
            <w:tcW w:w="3335" w:type="dxa"/>
            <w:vAlign w:val="center"/>
          </w:tcPr>
          <w:p>
            <w:pPr>
              <w:pStyle w:val="568"/>
              <w:jc w:val="center"/>
              <w:rPr>
                <w:rFonts w:ascii="宋体" w:hAnsi="宋体" w:cs="宋体"/>
              </w:rPr>
            </w:pPr>
            <w:r>
              <w:rPr>
                <w:rFonts w:hint="eastAsia" w:ascii="宋体" w:hAnsi="宋体" w:cs="宋体"/>
              </w:rPr>
              <w:t>售后服务人数：</w:t>
            </w:r>
          </w:p>
        </w:tc>
        <w:tc>
          <w:tcPr>
            <w:tcW w:w="5515" w:type="dxa"/>
            <w:vAlign w:val="center"/>
          </w:tcPr>
          <w:p>
            <w:pPr>
              <w:pStyle w:val="56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8"/>
              <w:ind w:left="113"/>
              <w:jc w:val="center"/>
              <w:rPr>
                <w:rFonts w:ascii="宋体" w:hAnsi="宋体" w:cs="宋体"/>
              </w:rPr>
            </w:pPr>
          </w:p>
        </w:tc>
        <w:tc>
          <w:tcPr>
            <w:tcW w:w="3335" w:type="dxa"/>
            <w:vAlign w:val="center"/>
          </w:tcPr>
          <w:p>
            <w:pPr>
              <w:pStyle w:val="568"/>
              <w:jc w:val="center"/>
              <w:rPr>
                <w:rFonts w:ascii="宋体" w:hAnsi="宋体" w:cs="宋体"/>
              </w:rPr>
            </w:pPr>
            <w:r>
              <w:rPr>
                <w:rFonts w:hint="eastAsia" w:ascii="宋体" w:hAnsi="宋体" w:cs="宋体"/>
              </w:rPr>
              <w:t>职称：</w:t>
            </w:r>
          </w:p>
        </w:tc>
        <w:tc>
          <w:tcPr>
            <w:tcW w:w="5515" w:type="dxa"/>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8"/>
              <w:ind w:left="113"/>
              <w:jc w:val="center"/>
              <w:rPr>
                <w:rFonts w:ascii="宋体" w:hAnsi="宋体" w:cs="宋体"/>
              </w:rPr>
            </w:pPr>
          </w:p>
        </w:tc>
        <w:tc>
          <w:tcPr>
            <w:tcW w:w="3335" w:type="dxa"/>
            <w:vAlign w:val="center"/>
          </w:tcPr>
          <w:p>
            <w:pPr>
              <w:pStyle w:val="568"/>
              <w:jc w:val="center"/>
              <w:rPr>
                <w:rFonts w:ascii="宋体" w:hAnsi="宋体" w:cs="宋体"/>
              </w:rPr>
            </w:pPr>
            <w:r>
              <w:rPr>
                <w:rFonts w:hint="eastAsia" w:ascii="宋体" w:hAnsi="宋体" w:cs="宋体"/>
              </w:rPr>
              <w:t>固定场所地址：</w:t>
            </w:r>
          </w:p>
        </w:tc>
        <w:tc>
          <w:tcPr>
            <w:tcW w:w="5515" w:type="dxa"/>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bl>
    <w:p>
      <w:pPr>
        <w:pStyle w:val="568"/>
        <w:spacing w:line="360" w:lineRule="auto"/>
        <w:rPr>
          <w:rFonts w:ascii="宋体" w:hAnsi="宋体" w:cs="宋体"/>
          <w:b/>
          <w:szCs w:val="21"/>
        </w:rPr>
      </w:pPr>
    </w:p>
    <w:p>
      <w:pPr>
        <w:pStyle w:val="568"/>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68"/>
        <w:rPr>
          <w:rFonts w:ascii="宋体" w:hAnsi="宋体" w:cs="宋体"/>
        </w:rPr>
      </w:pPr>
    </w:p>
    <w:p>
      <w:pPr>
        <w:pStyle w:val="568"/>
        <w:rPr>
          <w:rFonts w:ascii="宋体" w:hAnsi="宋体" w:cs="宋体"/>
        </w:rPr>
      </w:pPr>
    </w:p>
    <w:p>
      <w:pPr>
        <w:pStyle w:val="568"/>
        <w:rPr>
          <w:rFonts w:ascii="宋体" w:hAnsi="宋体" w:cs="宋体"/>
        </w:rPr>
      </w:pPr>
      <w:r>
        <w:rPr>
          <w:rFonts w:hint="eastAsia" w:ascii="宋体" w:hAnsi="宋体" w:cs="宋体"/>
        </w:rPr>
        <w:t>致：</w:t>
      </w:r>
    </w:p>
    <w:p>
      <w:pPr>
        <w:pStyle w:val="568"/>
        <w:rPr>
          <w:rFonts w:ascii="宋体" w:hAnsi="宋体" w:cs="宋体"/>
        </w:rPr>
      </w:pPr>
    </w:p>
    <w:p>
      <w:pPr>
        <w:pStyle w:val="568"/>
        <w:spacing w:line="360" w:lineRule="auto"/>
        <w:ind w:firstLine="315" w:firstLineChars="150"/>
        <w:rPr>
          <w:rFonts w:ascii="宋体" w:hAnsi="宋体" w:cs="宋体"/>
        </w:rPr>
      </w:pPr>
      <w:r>
        <w:rPr>
          <w:rFonts w:hint="eastAsia" w:ascii="宋体" w:hAnsi="宋体" w:cs="宋体"/>
        </w:rPr>
        <w:t>我方同意：</w:t>
      </w:r>
    </w:p>
    <w:p>
      <w:pPr>
        <w:pStyle w:val="568"/>
        <w:numPr>
          <w:ilvl w:val="0"/>
          <w:numId w:val="4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68"/>
        <w:numPr>
          <w:ilvl w:val="0"/>
          <w:numId w:val="4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68"/>
        <w:spacing w:line="360" w:lineRule="auto"/>
        <w:ind w:left="360"/>
        <w:rPr>
          <w:rFonts w:ascii="宋体" w:hAnsi="宋体" w:cs="宋体"/>
        </w:rPr>
      </w:pPr>
    </w:p>
    <w:p>
      <w:pPr>
        <w:pStyle w:val="568"/>
        <w:spacing w:line="360" w:lineRule="auto"/>
        <w:ind w:left="360"/>
        <w:rPr>
          <w:rFonts w:ascii="宋体" w:hAnsi="宋体" w:cs="宋体"/>
        </w:rPr>
      </w:pPr>
    </w:p>
    <w:p>
      <w:pPr>
        <w:pStyle w:val="568"/>
        <w:spacing w:line="360" w:lineRule="auto"/>
        <w:ind w:left="360"/>
        <w:rPr>
          <w:rFonts w:ascii="宋体" w:hAnsi="宋体" w:cs="宋体"/>
        </w:rPr>
      </w:pPr>
      <w:r>
        <w:rPr>
          <w:rFonts w:hint="eastAsia" w:ascii="宋体" w:hAnsi="宋体" w:cs="宋体"/>
        </w:rPr>
        <w:t>特此承诺！</w:t>
      </w:r>
    </w:p>
    <w:p>
      <w:pPr>
        <w:pStyle w:val="568"/>
        <w:spacing w:line="360" w:lineRule="auto"/>
        <w:ind w:left="360"/>
        <w:rPr>
          <w:rFonts w:ascii="宋体" w:hAnsi="宋体" w:cs="宋体"/>
        </w:rPr>
      </w:pPr>
    </w:p>
    <w:p>
      <w:pPr>
        <w:pStyle w:val="568"/>
        <w:spacing w:line="360" w:lineRule="auto"/>
        <w:ind w:left="360"/>
        <w:rPr>
          <w:rFonts w:ascii="宋体" w:hAnsi="宋体" w:cs="宋体"/>
        </w:rPr>
      </w:pPr>
    </w:p>
    <w:p>
      <w:pPr>
        <w:pStyle w:val="568"/>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footerReference r:id="rId21" w:type="default"/>
          <w:pgSz w:w="11907" w:h="16840"/>
          <w:pgMar w:top="1191" w:right="1191" w:bottom="1191" w:left="1191" w:header="567" w:footer="720" w:gutter="227"/>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pPr>
        <w:rPr>
          <w:rFonts w:ascii="宋体" w:hAnsi="宋体" w:eastAsia="宋体"/>
        </w:rPr>
      </w:pPr>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5020102010206080802"/>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icrosoft YaHei U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swiss"/>
    <w:pitch w:val="default"/>
    <w:sig w:usb0="80000287" w:usb1="28C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996111"/>
    </w:sdtPr>
    <w:sdtContent>
      <w:sdt>
        <w:sdtPr>
          <w:id w:val="1728636285"/>
        </w:sdtPr>
        <w:sdtContent>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5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717430"/>
    </w:sdtPr>
    <w:sdtContent>
      <w:sdt>
        <w:sdtPr>
          <w:id w:val="991755363"/>
        </w:sdtPr>
        <w:sdtContent>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5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1534825"/>
    </w:sdtPr>
    <w:sdtContent>
      <w:sdt>
        <w:sdtPr>
          <w:id w:val="123128023"/>
        </w:sdtPr>
        <w:sdtContent>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3011481"/>
    </w:sdtPr>
    <w:sdtContent>
      <w:sdt>
        <w:sdtPr>
          <w:id w:val="292178988"/>
        </w:sdtPr>
        <w:sdtContent>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328160"/>
    </w:sdtPr>
    <w:sdtContent>
      <w:sdt>
        <w:sdtPr>
          <w:id w:val="609319754"/>
        </w:sdtPr>
        <w:sdtContent>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5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8453142"/>
    </w:sdtPr>
    <w:sdtContent>
      <w:sdt>
        <w:sdtPr>
          <w:id w:val="-719213521"/>
        </w:sdtPr>
        <w:sdtContent>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5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1583024"/>
    </w:sdtPr>
    <w:sdtContent>
      <w:sdt>
        <w:sdtPr>
          <w:id w:val="238912018"/>
        </w:sdtPr>
        <w:sdtContent>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5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256487"/>
    </w:sdtPr>
    <w:sdtContent>
      <w:sdt>
        <w:sdtPr>
          <w:id w:val="2052954510"/>
        </w:sdtPr>
        <w:sdtContent>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- 55 -</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5"/>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4"/>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384"/>
      <w:lvlText w:val="%1"/>
      <w:lvlJc w:val="left"/>
      <w:pPr>
        <w:tabs>
          <w:tab w:val="left" w:pos="425"/>
        </w:tabs>
        <w:ind w:left="425" w:hanging="425"/>
      </w:pPr>
      <w:rPr>
        <w:rFonts w:hint="eastAsia"/>
      </w:rPr>
    </w:lvl>
    <w:lvl w:ilvl="1" w:tentative="0">
      <w:start w:val="1"/>
      <w:numFmt w:val="decimal"/>
      <w:pStyle w:val="1385"/>
      <w:lvlText w:val="%1.%2"/>
      <w:lvlJc w:val="left"/>
      <w:pPr>
        <w:tabs>
          <w:tab w:val="left" w:pos="567"/>
        </w:tabs>
        <w:ind w:left="567" w:hanging="567"/>
      </w:pPr>
      <w:rPr>
        <w:rFonts w:hint="eastAsia"/>
      </w:rPr>
    </w:lvl>
    <w:lvl w:ilvl="2" w:tentative="0">
      <w:start w:val="1"/>
      <w:numFmt w:val="decimal"/>
      <w:pStyle w:val="1389"/>
      <w:lvlText w:val="%1.%2.%3"/>
      <w:lvlJc w:val="left"/>
      <w:pPr>
        <w:tabs>
          <w:tab w:val="left" w:pos="709"/>
        </w:tabs>
        <w:ind w:left="709" w:hanging="709"/>
      </w:pPr>
      <w:rPr>
        <w:rFonts w:hint="eastAsia"/>
      </w:rPr>
    </w:lvl>
    <w:lvl w:ilvl="3" w:tentative="0">
      <w:start w:val="1"/>
      <w:numFmt w:val="decimal"/>
      <w:pStyle w:val="138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371"/>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370"/>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61"/>
      <w:lvlText w:val="%1"/>
      <w:lvlJc w:val="left"/>
      <w:pPr>
        <w:tabs>
          <w:tab w:val="left" w:pos="1140"/>
        </w:tabs>
        <w:ind w:left="1140" w:hanging="360"/>
      </w:pPr>
      <w:rPr>
        <w:rFonts w:hint="default"/>
      </w:rPr>
    </w:lvl>
    <w:lvl w:ilvl="1" w:tentative="0">
      <w:start w:val="1"/>
      <w:numFmt w:val="decimal"/>
      <w:pStyle w:val="1360"/>
      <w:lvlText w:val="%1.%2"/>
      <w:lvlJc w:val="left"/>
      <w:pPr>
        <w:tabs>
          <w:tab w:val="left" w:pos="1500"/>
        </w:tabs>
        <w:ind w:left="1140" w:hanging="360"/>
      </w:pPr>
      <w:rPr>
        <w:rFonts w:hint="default"/>
      </w:rPr>
    </w:lvl>
    <w:lvl w:ilvl="2" w:tentative="0">
      <w:start w:val="1"/>
      <w:numFmt w:val="decimal"/>
      <w:pStyle w:val="1359"/>
      <w:lvlText w:val="%1.%2.%3"/>
      <w:lvlJc w:val="left"/>
      <w:pPr>
        <w:tabs>
          <w:tab w:val="left" w:pos="1860"/>
        </w:tabs>
        <w:ind w:left="1500" w:hanging="720"/>
      </w:pPr>
      <w:rPr>
        <w:rFonts w:hint="default"/>
      </w:rPr>
    </w:lvl>
    <w:lvl w:ilvl="3" w:tentative="0">
      <w:start w:val="1"/>
      <w:numFmt w:val="decimal"/>
      <w:pStyle w:val="1358"/>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26"/>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45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456"/>
      <w:lvlText w:val="%1.%2.%3."/>
      <w:lvlJc w:val="left"/>
      <w:pPr>
        <w:tabs>
          <w:tab w:val="left" w:pos="709"/>
        </w:tabs>
        <w:ind w:left="709" w:hanging="709"/>
      </w:pPr>
      <w:rPr>
        <w:rFonts w:hint="eastAsia"/>
      </w:rPr>
    </w:lvl>
    <w:lvl w:ilvl="3" w:tentative="0">
      <w:start w:val="1"/>
      <w:numFmt w:val="decimal"/>
      <w:pStyle w:val="145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0"/>
      <w:suff w:val="nothing"/>
      <w:lvlText w:val="%1%2.%3.%4.%5.%6　"/>
      <w:lvlJc w:val="left"/>
      <w:pPr>
        <w:ind w:left="0" w:firstLine="0"/>
      </w:pPr>
      <w:rPr>
        <w:rFonts w:hint="eastAsia" w:ascii="黑体" w:hAnsi="Times New Roman" w:eastAsia="黑体"/>
        <w:b w:val="0"/>
        <w:i w:val="0"/>
        <w:sz w:val="21"/>
      </w:rPr>
    </w:lvl>
    <w:lvl w:ilvl="6" w:tentative="0">
      <w:start w:val="1"/>
      <w:numFmt w:val="decimal"/>
      <w:pStyle w:val="74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280"/>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58"/>
      <w:lvlText w:val="第%1部分"/>
      <w:lvlJc w:val="left"/>
      <w:pPr>
        <w:tabs>
          <w:tab w:val="left" w:pos="2"/>
        </w:tabs>
        <w:ind w:left="1247" w:hanging="1245"/>
      </w:pPr>
      <w:rPr>
        <w:rFonts w:hint="eastAsia"/>
      </w:rPr>
    </w:lvl>
    <w:lvl w:ilvl="1" w:tentative="0">
      <w:start w:val="1"/>
      <w:numFmt w:val="decimal"/>
      <w:pStyle w:val="1259"/>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60"/>
      <w:lvlText w:val="%4."/>
      <w:lvlJc w:val="left"/>
      <w:pPr>
        <w:tabs>
          <w:tab w:val="left" w:pos="1499"/>
        </w:tabs>
        <w:ind w:left="1499" w:hanging="419"/>
      </w:pPr>
      <w:rPr>
        <w:rFonts w:hint="eastAsia"/>
      </w:rPr>
    </w:lvl>
    <w:lvl w:ilvl="4" w:tentative="0">
      <w:start w:val="1"/>
      <w:numFmt w:val="decimal"/>
      <w:pStyle w:val="1261"/>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49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30"/>
      <w:suff w:val="space"/>
      <w:lvlText w:val="%1、"/>
      <w:lvlJc w:val="left"/>
      <w:pPr>
        <w:ind w:left="432" w:hanging="432"/>
      </w:pPr>
    </w:lvl>
    <w:lvl w:ilvl="1" w:tentative="0">
      <w:start w:val="1"/>
      <w:numFmt w:val="decimal"/>
      <w:pStyle w:val="1331"/>
      <w:suff w:val="space"/>
      <w:lvlText w:val="%1.%2、"/>
      <w:lvlJc w:val="left"/>
      <w:pPr>
        <w:ind w:left="576" w:hanging="576"/>
      </w:pPr>
    </w:lvl>
    <w:lvl w:ilvl="2" w:tentative="0">
      <w:start w:val="1"/>
      <w:numFmt w:val="decimal"/>
      <w:pStyle w:val="1332"/>
      <w:suff w:val="space"/>
      <w:lvlText w:val="%1.%2.%3、"/>
      <w:lvlJc w:val="left"/>
      <w:pPr>
        <w:ind w:left="720" w:hanging="720"/>
      </w:pPr>
    </w:lvl>
    <w:lvl w:ilvl="3" w:tentative="0">
      <w:start w:val="1"/>
      <w:numFmt w:val="decimal"/>
      <w:pStyle w:val="1333"/>
      <w:suff w:val="space"/>
      <w:lvlText w:val="%1.%2.%3.%4、"/>
      <w:lvlJc w:val="left"/>
      <w:pPr>
        <w:ind w:left="864" w:hanging="864"/>
      </w:pPr>
    </w:lvl>
    <w:lvl w:ilvl="4" w:tentative="0">
      <w:start w:val="1"/>
      <w:numFmt w:val="decimal"/>
      <w:pStyle w:val="1334"/>
      <w:suff w:val="space"/>
      <w:lvlText w:val="%1.%2.%3.%4.%5、"/>
      <w:lvlJc w:val="left"/>
      <w:pPr>
        <w:ind w:left="1008" w:hanging="1008"/>
      </w:pPr>
    </w:lvl>
    <w:lvl w:ilvl="5" w:tentative="0">
      <w:start w:val="1"/>
      <w:numFmt w:val="decimal"/>
      <w:pStyle w:val="1335"/>
      <w:suff w:val="space"/>
      <w:lvlText w:val="%1.%2.%3.%4.%5.%6、"/>
      <w:lvlJc w:val="left"/>
      <w:pPr>
        <w:ind w:left="1152" w:hanging="1152"/>
      </w:pPr>
    </w:lvl>
    <w:lvl w:ilvl="6" w:tentative="0">
      <w:start w:val="1"/>
      <w:numFmt w:val="decimal"/>
      <w:pStyle w:val="1336"/>
      <w:suff w:val="space"/>
      <w:lvlText w:val="%1.%2.%3.%4.%5.%6.%7、"/>
      <w:lvlJc w:val="left"/>
      <w:pPr>
        <w:ind w:left="1296" w:hanging="1296"/>
      </w:pPr>
    </w:lvl>
    <w:lvl w:ilvl="7" w:tentative="0">
      <w:start w:val="1"/>
      <w:numFmt w:val="decimal"/>
      <w:pStyle w:val="1337"/>
      <w:suff w:val="space"/>
      <w:lvlText w:val="%1.%2.%3.%4.%5.%6.%7.%8、"/>
      <w:lvlJc w:val="left"/>
      <w:pPr>
        <w:ind w:left="1440" w:hanging="1440"/>
      </w:pPr>
    </w:lvl>
    <w:lvl w:ilvl="8" w:tentative="0">
      <w:start w:val="1"/>
      <w:numFmt w:val="decimal"/>
      <w:pStyle w:val="1338"/>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25"/>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27"/>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4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4EB41183"/>
    <w:multiLevelType w:val="multilevel"/>
    <w:tmpl w:val="4EB41183"/>
    <w:lvl w:ilvl="0" w:tentative="0">
      <w:start w:val="1"/>
      <w:numFmt w:val="japaneseCounting"/>
      <w:lvlText w:val="%1、"/>
      <w:lvlJc w:val="left"/>
      <w:pPr>
        <w:ind w:left="881" w:hanging="60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26">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5428376E"/>
    <w:multiLevelType w:val="multilevel"/>
    <w:tmpl w:val="5428376E"/>
    <w:lvl w:ilvl="0" w:tentative="0">
      <w:start w:val="1"/>
      <w:numFmt w:val="decimal"/>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pStyle w:val="733"/>
      <w:isLgl/>
      <w:lvlText w:val="%1.%2.%3"/>
      <w:lvlJc w:val="left"/>
      <w:pPr>
        <w:tabs>
          <w:tab w:val="left" w:pos="1620"/>
        </w:tabs>
        <w:ind w:left="540" w:firstLine="0"/>
      </w:pPr>
      <w:rPr>
        <w:rFonts w:hint="default"/>
      </w:rPr>
    </w:lvl>
    <w:lvl w:ilvl="3" w:tentative="0">
      <w:start w:val="1"/>
      <w:numFmt w:val="decimal"/>
      <w:pStyle w:val="734"/>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8">
    <w:nsid w:val="54B02F50"/>
    <w:multiLevelType w:val="multilevel"/>
    <w:tmpl w:val="54B02F50"/>
    <w:lvl w:ilvl="0" w:tentative="0">
      <w:start w:val="1"/>
      <w:numFmt w:val="decimal"/>
      <w:pStyle w:val="1570"/>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9C4BD6E"/>
    <w:multiLevelType w:val="singleLevel"/>
    <w:tmpl w:val="59C4BD6E"/>
    <w:lvl w:ilvl="0" w:tentative="0">
      <w:start w:val="1"/>
      <w:numFmt w:val="decimal"/>
      <w:suff w:val="nothing"/>
      <w:lvlText w:val="（%1）"/>
      <w:lvlJc w:val="left"/>
    </w:lvl>
  </w:abstractNum>
  <w:abstractNum w:abstractNumId="30">
    <w:nsid w:val="5D153EDD"/>
    <w:multiLevelType w:val="multilevel"/>
    <w:tmpl w:val="5D153EDD"/>
    <w:lvl w:ilvl="0" w:tentative="0">
      <w:start w:val="1"/>
      <w:numFmt w:val="bullet"/>
      <w:pStyle w:val="1514"/>
      <w:lvlText w:val=""/>
      <w:lvlJc w:val="left"/>
      <w:pPr>
        <w:tabs>
          <w:tab w:val="left" w:pos="840"/>
        </w:tabs>
        <w:ind w:left="840" w:hanging="420"/>
      </w:pPr>
      <w:rPr>
        <w:rFonts w:hint="default" w:ascii="Wingdings" w:hAnsi="Wingdings"/>
      </w:rPr>
    </w:lvl>
    <w:lvl w:ilvl="1" w:tentative="0">
      <w:start w:val="1"/>
      <w:numFmt w:val="bullet"/>
      <w:pStyle w:val="1518"/>
      <w:lvlText w:val=""/>
      <w:lvlJc w:val="left"/>
      <w:pPr>
        <w:tabs>
          <w:tab w:val="left" w:pos="1260"/>
        </w:tabs>
        <w:ind w:left="1260" w:hanging="420"/>
      </w:pPr>
      <w:rPr>
        <w:rFonts w:hint="default" w:ascii="Wingdings" w:hAnsi="Wingdings"/>
      </w:rPr>
    </w:lvl>
    <w:lvl w:ilvl="2" w:tentative="0">
      <w:start w:val="1"/>
      <w:numFmt w:val="bullet"/>
      <w:pStyle w:val="151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5E7C264C"/>
    <w:multiLevelType w:val="singleLevel"/>
    <w:tmpl w:val="5E7C264C"/>
    <w:lvl w:ilvl="0" w:tentative="0">
      <w:start w:val="6"/>
      <w:numFmt w:val="decimal"/>
      <w:suff w:val="nothing"/>
      <w:lvlText w:val="%1."/>
      <w:lvlJc w:val="left"/>
    </w:lvl>
  </w:abstractNum>
  <w:abstractNum w:abstractNumId="32">
    <w:nsid w:val="5F4C4644"/>
    <w:multiLevelType w:val="singleLevel"/>
    <w:tmpl w:val="5F4C4644"/>
    <w:lvl w:ilvl="0" w:tentative="0">
      <w:start w:val="1"/>
      <w:numFmt w:val="decimal"/>
      <w:pStyle w:val="17"/>
      <w:lvlText w:val="%1."/>
      <w:lvlJc w:val="left"/>
      <w:pPr>
        <w:tabs>
          <w:tab w:val="left" w:pos="780"/>
        </w:tabs>
        <w:ind w:left="780" w:hanging="360"/>
      </w:pPr>
    </w:lvl>
  </w:abstractNum>
  <w:abstractNum w:abstractNumId="33">
    <w:nsid w:val="5F4C465A"/>
    <w:multiLevelType w:val="singleLevel"/>
    <w:tmpl w:val="5F4C465A"/>
    <w:lvl w:ilvl="0" w:tentative="0">
      <w:start w:val="1"/>
      <w:numFmt w:val="decimal"/>
      <w:pStyle w:val="22"/>
      <w:lvlText w:val="%1."/>
      <w:lvlJc w:val="left"/>
      <w:pPr>
        <w:tabs>
          <w:tab w:val="left" w:pos="360"/>
        </w:tabs>
        <w:ind w:left="360" w:hanging="360"/>
      </w:pPr>
    </w:lvl>
  </w:abstractNum>
  <w:abstractNum w:abstractNumId="34">
    <w:nsid w:val="5F4C4665"/>
    <w:multiLevelType w:val="singleLevel"/>
    <w:tmpl w:val="5F4C4665"/>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5">
    <w:nsid w:val="5F4C4670"/>
    <w:multiLevelType w:val="singleLevel"/>
    <w:tmpl w:val="5F4C4670"/>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6">
    <w:nsid w:val="5F4C4686"/>
    <w:multiLevelType w:val="singleLevel"/>
    <w:tmpl w:val="5F4C4686"/>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7">
    <w:nsid w:val="5F4C4691"/>
    <w:multiLevelType w:val="singleLevel"/>
    <w:tmpl w:val="5F4C4691"/>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8">
    <w:nsid w:val="5F4C469C"/>
    <w:multiLevelType w:val="singleLevel"/>
    <w:tmpl w:val="5F4C469C"/>
    <w:lvl w:ilvl="0" w:tentative="0">
      <w:start w:val="1"/>
      <w:numFmt w:val="decimal"/>
      <w:pStyle w:val="43"/>
      <w:lvlText w:val="%1."/>
      <w:lvlJc w:val="left"/>
      <w:pPr>
        <w:tabs>
          <w:tab w:val="left" w:pos="1620"/>
        </w:tabs>
        <w:ind w:left="1620" w:hanging="360"/>
      </w:pPr>
    </w:lvl>
  </w:abstractNum>
  <w:abstractNum w:abstractNumId="39">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3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6DBF04F4"/>
    <w:multiLevelType w:val="multilevel"/>
    <w:tmpl w:val="6DBF04F4"/>
    <w:lvl w:ilvl="0" w:tentative="0">
      <w:start w:val="1"/>
      <w:numFmt w:val="none"/>
      <w:pStyle w:val="73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6933334"/>
    <w:multiLevelType w:val="multilevel"/>
    <w:tmpl w:val="76933334"/>
    <w:lvl w:ilvl="0" w:tentative="0">
      <w:start w:val="1"/>
      <w:numFmt w:val="none"/>
      <w:pStyle w:val="73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9C7"/>
    <w:multiLevelType w:val="multilevel"/>
    <w:tmpl w:val="7DE759C7"/>
    <w:lvl w:ilvl="0" w:tentative="0">
      <w:start w:val="1"/>
      <w:numFmt w:val="decimal"/>
      <w:pStyle w:val="52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A42"/>
    <w:multiLevelType w:val="multilevel"/>
    <w:tmpl w:val="7DE75A42"/>
    <w:lvl w:ilvl="0" w:tentative="0">
      <w:start w:val="1"/>
      <w:numFmt w:val="decimal"/>
      <w:pStyle w:val="5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32"/>
  </w:num>
  <w:num w:numId="2">
    <w:abstractNumId w:val="33"/>
  </w:num>
  <w:num w:numId="3">
    <w:abstractNumId w:val="34"/>
  </w:num>
  <w:num w:numId="4">
    <w:abstractNumId w:val="35"/>
  </w:num>
  <w:num w:numId="5">
    <w:abstractNumId w:val="36"/>
  </w:num>
  <w:num w:numId="6">
    <w:abstractNumId w:val="37"/>
  </w:num>
  <w:num w:numId="7">
    <w:abstractNumId w:val="38"/>
  </w:num>
  <w:num w:numId="8">
    <w:abstractNumId w:val="17"/>
  </w:num>
  <w:num w:numId="9">
    <w:abstractNumId w:val="42"/>
  </w:num>
  <w:num w:numId="10">
    <w:abstractNumId w:val="43"/>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7"/>
  </w:num>
  <w:num w:numId="16">
    <w:abstractNumId w:val="40"/>
  </w:num>
  <w:num w:numId="17">
    <w:abstractNumId w:val="41"/>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4"/>
  </w:num>
  <w:num w:numId="27">
    <w:abstractNumId w:val="20"/>
  </w:num>
  <w:num w:numId="28">
    <w:abstractNumId w:val="30"/>
  </w:num>
  <w:num w:numId="29">
    <w:abstractNumId w:val="39"/>
  </w:num>
  <w:num w:numId="30">
    <w:abstractNumId w:val="28"/>
  </w:num>
  <w:num w:numId="31">
    <w:abstractNumId w:val="29"/>
  </w:num>
  <w:num w:numId="32">
    <w:abstractNumId w:val="25"/>
  </w:num>
  <w:num w:numId="33">
    <w:abstractNumId w:val="31"/>
  </w:num>
  <w:num w:numId="34">
    <w:abstractNumId w:val="44"/>
  </w:num>
  <w:num w:numId="35">
    <w:abstractNumId w:val="45"/>
  </w:num>
  <w:num w:numId="36">
    <w:abstractNumId w:val="3"/>
  </w:num>
  <w:num w:numId="37">
    <w:abstractNumId w:val="9"/>
  </w:num>
  <w:num w:numId="38">
    <w:abstractNumId w:val="11"/>
  </w:num>
  <w:num w:numId="39">
    <w:abstractNumId w:val="8"/>
  </w:num>
  <w:num w:numId="40">
    <w:abstractNumId w:val="2"/>
  </w:num>
  <w:num w:numId="41">
    <w:abstractNumId w:val="14"/>
  </w:num>
  <w:num w:numId="42">
    <w:abstractNumId w:val="4"/>
  </w:num>
  <w:num w:numId="43">
    <w:abstractNumId w:val="13"/>
  </w:num>
  <w:num w:numId="44">
    <w:abstractNumId w:val="10"/>
  </w:num>
  <w:num w:numId="45">
    <w:abstractNumId w:val="12"/>
  </w:num>
  <w:num w:numId="46">
    <w:abstractNumId w:val="26"/>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76A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qFormat="1" w:uiPriority="0" w:name="footnote text"/>
    <w:lsdException w:qFormat="1" w:uiPriority="0" w:name="annotation text"/>
    <w:lsdException w:qFormat="1" w:uiPriority="0" w:name="header"/>
    <w:lsdException w:qFormat="1" w:uiPriority="99" w:name="footer"/>
    <w:lsdException w:qFormat="1" w:uiPriority="0" w:name="index heading"/>
    <w:lsdException w:qFormat="1" w:uiPriority="0" w:name="caption"/>
    <w:lsdException w:qFormat="1" w:uiPriority="0" w:name="table of figures"/>
    <w:lsdException w:uiPriority="99" w:name="envelope address"/>
    <w:lsdException w:uiPriority="99" w:name="envelope return"/>
    <w:lsdException w:qFormat="1" w:uiPriority="0" w:name="footnote reference"/>
    <w:lsdException w:qFormat="1" w:uiPriority="0" w:name="annotation reference"/>
    <w:lsdException w:qFormat="1" w:uiPriority="0" w:name="line number"/>
    <w:lsdException w:qFormat="1" w:uiPriority="0" w:name="page number"/>
    <w:lsdException w:qFormat="1"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iPriority="0" w:name="List"/>
    <w:lsdException w:qFormat="1"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uiPriority="99" w:name="List Bullet 4"/>
    <w:lsdException w:qFormat="1" w:uiPriority="0" w:name="List Bullet 5"/>
    <w:lsdException w:qFormat="1" w:uiPriority="0" w:name="List Number 2"/>
    <w:lsdException w:uiPriority="99" w:name="List Number 3"/>
    <w:lsdException w:qFormat="1" w:uiPriority="0" w:name="List Number 4"/>
    <w:lsdException w:uiPriority="99" w:name="List Number 5"/>
    <w:lsdException w:qFormat="1" w:unhideWhenUsed="0" w:uiPriority="0" w:semiHidden="0" w:name="Title"/>
    <w:lsdException w:uiPriority="99"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uiPriority="99" w:name="List Continue 4"/>
    <w:lsdException w:uiPriority="99"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2"/>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93"/>
    <w:unhideWhenUsed/>
    <w:qFormat/>
    <w:uiPriority w:val="0"/>
    <w:pPr>
      <w:keepNext/>
      <w:keepLines/>
      <w:spacing w:line="360" w:lineRule="auto"/>
      <w:outlineLvl w:val="1"/>
    </w:pPr>
    <w:rPr>
      <w:rFonts w:ascii="Arial" w:hAnsi="Arial" w:eastAsia="宋体" w:cs="Times New Roman"/>
      <w:b/>
      <w:bCs/>
      <w:sz w:val="24"/>
      <w:szCs w:val="32"/>
    </w:rPr>
  </w:style>
  <w:style w:type="paragraph" w:styleId="4">
    <w:name w:val="heading 3"/>
    <w:basedOn w:val="1"/>
    <w:next w:val="1"/>
    <w:link w:val="94"/>
    <w:unhideWhenUsed/>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5">
    <w:name w:val="heading 4"/>
    <w:basedOn w:val="1"/>
    <w:next w:val="1"/>
    <w:link w:val="95"/>
    <w:unhideWhenUsed/>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96"/>
    <w:unhideWhenUsed/>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97"/>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8">
    <w:name w:val="heading 7"/>
    <w:basedOn w:val="1"/>
    <w:next w:val="1"/>
    <w:link w:val="98"/>
    <w:unhideWhenUsed/>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9">
    <w:name w:val="heading 8"/>
    <w:basedOn w:val="1"/>
    <w:next w:val="1"/>
    <w:link w:val="99"/>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0">
    <w:name w:val="heading 9"/>
    <w:basedOn w:val="1"/>
    <w:next w:val="1"/>
    <w:link w:val="100"/>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2">
    <w:name w:val="annotation subject"/>
    <w:basedOn w:val="13"/>
    <w:next w:val="13"/>
    <w:link w:val="150"/>
    <w:unhideWhenUsed/>
    <w:qFormat/>
    <w:uiPriority w:val="0"/>
    <w:rPr>
      <w:b/>
      <w:bCs/>
    </w:rPr>
  </w:style>
  <w:style w:type="paragraph" w:styleId="13">
    <w:name w:val="annotation text"/>
    <w:basedOn w:val="1"/>
    <w:link w:val="118"/>
    <w:unhideWhenUsed/>
    <w:qFormat/>
    <w:uiPriority w:val="0"/>
    <w:pPr>
      <w:jc w:val="left"/>
    </w:pPr>
    <w:rPr>
      <w:rFonts w:ascii="Calibri" w:hAnsi="Calibri" w:eastAsia="宋体" w:cs="Times New Roman"/>
      <w:szCs w:val="24"/>
    </w:rPr>
  </w:style>
  <w:style w:type="paragraph" w:styleId="14">
    <w:name w:val="toc 7"/>
    <w:basedOn w:val="1"/>
    <w:next w:val="1"/>
    <w:unhideWhenUsed/>
    <w:qFormat/>
    <w:uiPriority w:val="39"/>
    <w:pPr>
      <w:ind w:left="1260"/>
      <w:jc w:val="left"/>
    </w:pPr>
    <w:rPr>
      <w:rFonts w:ascii="Calibri" w:hAnsi="Calibri" w:eastAsia="宋体" w:cs="Times New Roman"/>
      <w:sz w:val="18"/>
      <w:szCs w:val="18"/>
    </w:rPr>
  </w:style>
  <w:style w:type="paragraph" w:styleId="15">
    <w:name w:val="Body Text First Indent"/>
    <w:basedOn w:val="16"/>
    <w:link w:val="152"/>
    <w:unhideWhenUsed/>
    <w:qFormat/>
    <w:uiPriority w:val="0"/>
    <w:pPr>
      <w:ind w:firstLine="420" w:firstLineChars="100"/>
    </w:pPr>
  </w:style>
  <w:style w:type="paragraph" w:styleId="16">
    <w:name w:val="Body Text"/>
    <w:basedOn w:val="1"/>
    <w:link w:val="123"/>
    <w:unhideWhenUsed/>
    <w:qFormat/>
    <w:uiPriority w:val="0"/>
    <w:pPr>
      <w:spacing w:after="120"/>
    </w:pPr>
    <w:rPr>
      <w:rFonts w:ascii="Calibri" w:hAnsi="Calibri" w:eastAsia="宋体" w:cs="Times New Roman"/>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unhideWhenUsed/>
    <w:qFormat/>
    <w:uiPriority w:val="0"/>
    <w:pPr>
      <w:ind w:left="210" w:hanging="210"/>
      <w:jc w:val="left"/>
    </w:pPr>
    <w:rPr>
      <w:rFonts w:ascii="Calibri" w:hAnsi="Calibri" w:eastAsia="宋体" w:cs="Times New Roman"/>
      <w:sz w:val="20"/>
      <w:szCs w:val="20"/>
    </w:rPr>
  </w:style>
  <w:style w:type="paragraph" w:styleId="19">
    <w:name w:val="macro"/>
    <w:link w:val="11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13"/>
    <w:unhideWhenUsed/>
    <w:qFormat/>
    <w:uiPriority w:val="0"/>
    <w:pPr>
      <w:jc w:val="center"/>
    </w:pPr>
    <w:rPr>
      <w:rFonts w:ascii="Times New Roman" w:hAnsi="Times New Roman" w:eastAsia="宋体" w:cs="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22">
    <w:name w:val="List Number"/>
    <w:basedOn w:val="1"/>
    <w:unhideWhenUsed/>
    <w:qFormat/>
    <w:uiPriority w:val="0"/>
    <w:pPr>
      <w:numPr>
        <w:ilvl w:val="0"/>
        <w:numId w:val="2"/>
      </w:numPr>
    </w:pPr>
  </w:style>
  <w:style w:type="paragraph" w:styleId="23">
    <w:name w:val="Normal Indent"/>
    <w:basedOn w:val="1"/>
    <w:link w:val="114"/>
    <w:unhideWhenUsed/>
    <w:qFormat/>
    <w:uiPriority w:val="0"/>
    <w:pPr>
      <w:ind w:firstLine="420" w:firstLineChars="200"/>
    </w:pPr>
    <w:rPr>
      <w:rFonts w:ascii="Calibri" w:hAnsi="Calibri" w:eastAsia="宋体" w:cs="Times New Roman"/>
    </w:rPr>
  </w:style>
  <w:style w:type="paragraph" w:styleId="24">
    <w:name w:val="caption"/>
    <w:basedOn w:val="1"/>
    <w:next w:val="1"/>
    <w:link w:val="115"/>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6">
    <w:name w:val="List Bullet"/>
    <w:basedOn w:val="1"/>
    <w:unhideWhenUsed/>
    <w:qFormat/>
    <w:uiPriority w:val="0"/>
    <w:pPr>
      <w:numPr>
        <w:ilvl w:val="0"/>
        <w:numId w:val="3"/>
      </w:numPr>
    </w:pPr>
  </w:style>
  <w:style w:type="paragraph" w:styleId="27">
    <w:name w:val="Document Map"/>
    <w:basedOn w:val="1"/>
    <w:link w:val="116"/>
    <w:unhideWhenUsed/>
    <w:qFormat/>
    <w:uiPriority w:val="0"/>
    <w:pPr>
      <w:shd w:val="clear" w:color="auto" w:fill="000080"/>
    </w:pPr>
    <w:rPr>
      <w:rFonts w:ascii="Calibri" w:hAnsi="Calibri" w:eastAsia="宋体" w:cs="Times New Roman"/>
      <w:szCs w:val="24"/>
    </w:rPr>
  </w:style>
  <w:style w:type="paragraph" w:styleId="28">
    <w:name w:val="toa heading"/>
    <w:basedOn w:val="1"/>
    <w:next w:val="1"/>
    <w:unhideWhenUsed/>
    <w:qFormat/>
    <w:uiPriority w:val="0"/>
    <w:pPr>
      <w:spacing w:before="120"/>
    </w:pPr>
    <w:rPr>
      <w:rFonts w:ascii="Arial" w:hAnsi="Arial" w:eastAsia="宋体" w:cs="Times New Roman"/>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30">
    <w:name w:val="Salutation"/>
    <w:basedOn w:val="1"/>
    <w:next w:val="1"/>
    <w:link w:val="120"/>
    <w:unhideWhenUsed/>
    <w:qFormat/>
    <w:uiPriority w:val="0"/>
    <w:pPr>
      <w:adjustRightInd w:val="0"/>
    </w:pPr>
    <w:rPr>
      <w:rFonts w:ascii="Times New Roman" w:hAnsi="Times New Roman" w:eastAsia="宋体" w:cs="Times New Roman"/>
      <w:szCs w:val="20"/>
    </w:rPr>
  </w:style>
  <w:style w:type="paragraph" w:styleId="31">
    <w:name w:val="Body Text 3"/>
    <w:basedOn w:val="1"/>
    <w:link w:val="121"/>
    <w:unhideWhenUsed/>
    <w:qFormat/>
    <w:uiPriority w:val="0"/>
    <w:rPr>
      <w:rFonts w:ascii="宋体" w:hAnsi="Calibri" w:eastAsia="宋体" w:cs="Times New Roman"/>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24"/>
    <w:unhideWhenUsed/>
    <w:qFormat/>
    <w:uiPriority w:val="0"/>
    <w:pPr>
      <w:spacing w:after="120"/>
      <w:ind w:left="420" w:leftChars="200"/>
    </w:pPr>
    <w:rPr>
      <w:rFonts w:ascii="Calibri" w:hAnsi="Calibri" w:eastAsia="宋体" w:cs="Times New Roman"/>
      <w:szCs w:val="24"/>
    </w:rPr>
  </w:style>
  <w:style w:type="paragraph" w:styleId="34">
    <w:name w:val="List 2"/>
    <w:basedOn w:val="1"/>
    <w:unhideWhenUsed/>
    <w:qFormat/>
    <w:uiPriority w:val="0"/>
    <w:pPr>
      <w:ind w:left="100" w:leftChars="200" w:hanging="200" w:hangingChars="200"/>
    </w:pPr>
    <w:rPr>
      <w:rFonts w:ascii="Times New Roman" w:hAnsi="Times New Roman" w:eastAsia="宋体" w:cs="Times New Roman"/>
      <w:szCs w:val="20"/>
    </w:rPr>
  </w:style>
  <w:style w:type="paragraph" w:styleId="35">
    <w:name w:val="List Continue"/>
    <w:basedOn w:val="1"/>
    <w:unhideWhenUsed/>
    <w:qFormat/>
    <w:uiPriority w:val="0"/>
    <w:pPr>
      <w:spacing w:after="120"/>
      <w:ind w:left="420" w:leftChars="200"/>
    </w:pPr>
    <w:rPr>
      <w:rFonts w:ascii="Times New Roman" w:hAnsi="Times New Roman" w:eastAsia="宋体" w:cs="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9">
    <w:name w:val="toc 5"/>
    <w:basedOn w:val="1"/>
    <w:next w:val="1"/>
    <w:unhideWhenUsed/>
    <w:qFormat/>
    <w:uiPriority w:val="39"/>
    <w:pPr>
      <w:ind w:left="840"/>
      <w:jc w:val="left"/>
    </w:pPr>
    <w:rPr>
      <w:rFonts w:ascii="Calibri" w:hAnsi="Calibri" w:eastAsia="宋体" w:cs="Times New Roman"/>
      <w:sz w:val="18"/>
      <w:szCs w:val="18"/>
    </w:rPr>
  </w:style>
  <w:style w:type="paragraph" w:styleId="40">
    <w:name w:val="toc 3"/>
    <w:basedOn w:val="1"/>
    <w:next w:val="1"/>
    <w:unhideWhenUsed/>
    <w:qFormat/>
    <w:uiPriority w:val="39"/>
    <w:pPr>
      <w:ind w:left="420"/>
      <w:jc w:val="left"/>
    </w:pPr>
    <w:rPr>
      <w:rFonts w:ascii="Calibri" w:hAnsi="Calibri" w:eastAsia="宋体" w:cs="Times New Roman"/>
      <w:iCs/>
      <w:sz w:val="20"/>
      <w:szCs w:val="20"/>
    </w:rPr>
  </w:style>
  <w:style w:type="paragraph" w:styleId="41">
    <w:name w:val="Plain Text"/>
    <w:basedOn w:val="1"/>
    <w:link w:val="126"/>
    <w:unhideWhenUsed/>
    <w:qFormat/>
    <w:uiPriority w:val="0"/>
    <w:rPr>
      <w:rFonts w:ascii="宋体" w:hAnsi="Courier New" w:eastAsia="宋体"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rFonts w:ascii="Calibri" w:hAnsi="Calibri" w:eastAsia="宋体" w:cs="Times New Roman"/>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6">
    <w:name w:val="Date"/>
    <w:basedOn w:val="1"/>
    <w:next w:val="1"/>
    <w:link w:val="128"/>
    <w:unhideWhenUsed/>
    <w:qFormat/>
    <w:uiPriority w:val="0"/>
    <w:rPr>
      <w:rFonts w:ascii="Calibri" w:hAnsi="Calibri" w:eastAsia="仿宋_GB2312" w:cs="Times New Roman"/>
      <w:sz w:val="28"/>
      <w:szCs w:val="20"/>
    </w:rPr>
  </w:style>
  <w:style w:type="paragraph" w:styleId="47">
    <w:name w:val="Body Text Indent 2"/>
    <w:basedOn w:val="1"/>
    <w:link w:val="130"/>
    <w:unhideWhenUsed/>
    <w:qFormat/>
    <w:uiPriority w:val="0"/>
    <w:pPr>
      <w:spacing w:line="300" w:lineRule="auto"/>
      <w:ind w:firstLine="480"/>
    </w:pPr>
    <w:rPr>
      <w:rFonts w:ascii="黑体" w:hAnsi="Calibri" w:eastAsia="黑体" w:cs="Times New Roman"/>
      <w:szCs w:val="24"/>
    </w:rPr>
  </w:style>
  <w:style w:type="paragraph" w:styleId="48">
    <w:name w:val="endnote text"/>
    <w:basedOn w:val="1"/>
    <w:link w:val="132"/>
    <w:unhideWhenUsed/>
    <w:qFormat/>
    <w:uiPriority w:val="0"/>
    <w:pPr>
      <w:snapToGrid w:val="0"/>
      <w:jc w:val="left"/>
    </w:pPr>
    <w:rPr>
      <w:rFonts w:ascii="Calibri" w:hAnsi="Calibri" w:eastAsia="宋体" w:cs="Times New Roman"/>
      <w:szCs w:val="20"/>
    </w:rPr>
  </w:style>
  <w:style w:type="paragraph" w:styleId="49">
    <w:name w:val="Balloon Text"/>
    <w:basedOn w:val="1"/>
    <w:link w:val="101"/>
    <w:unhideWhenUsed/>
    <w:qFormat/>
    <w:uiPriority w:val="0"/>
    <w:rPr>
      <w:sz w:val="18"/>
      <w:szCs w:val="18"/>
    </w:rPr>
  </w:style>
  <w:style w:type="paragraph" w:styleId="50">
    <w:name w:val="footer"/>
    <w:basedOn w:val="1"/>
    <w:link w:val="134"/>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1">
    <w:name w:val="Body Text First Indent 2"/>
    <w:basedOn w:val="33"/>
    <w:link w:val="153"/>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136"/>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3">
    <w:name w:val="Signature"/>
    <w:basedOn w:val="1"/>
    <w:link w:val="137"/>
    <w:unhideWhenUsed/>
    <w:qFormat/>
    <w:uiPriority w:val="0"/>
    <w:pPr>
      <w:ind w:left="100" w:leftChars="2100"/>
    </w:pPr>
    <w:rPr>
      <w:rFonts w:ascii="Calibri" w:hAnsi="Calibri" w:eastAsia="宋体" w:cs="Times New Roman"/>
    </w:rPr>
  </w:style>
  <w:style w:type="paragraph" w:styleId="54">
    <w:name w:val="toc 1"/>
    <w:basedOn w:val="1"/>
    <w:next w:val="1"/>
    <w:unhideWhenUsed/>
    <w:qFormat/>
    <w:uiPriority w:val="39"/>
    <w:rPr>
      <w:rFonts w:ascii="Calibri" w:hAnsi="Calibri" w:eastAsia="宋体" w:cs="Times New Roman"/>
    </w:rPr>
  </w:style>
  <w:style w:type="paragraph" w:styleId="55">
    <w:name w:val="toc 4"/>
    <w:basedOn w:val="1"/>
    <w:next w:val="1"/>
    <w:unhideWhenUsed/>
    <w:qFormat/>
    <w:uiPriority w:val="39"/>
    <w:pPr>
      <w:ind w:left="630"/>
      <w:jc w:val="left"/>
    </w:pPr>
    <w:rPr>
      <w:rFonts w:ascii="Calibri" w:hAnsi="Calibri" w:eastAsia="宋体" w:cs="Times New Roman"/>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40"/>
    <w:qFormat/>
    <w:uiPriority w:val="0"/>
    <w:pPr>
      <w:spacing w:after="60"/>
      <w:jc w:val="center"/>
      <w:outlineLvl w:val="1"/>
    </w:pPr>
    <w:rPr>
      <w:rFonts w:ascii="Cambria" w:hAnsi="Cambria" w:eastAsia="宋体" w:cs="Times New Roman"/>
      <w:kern w:val="0"/>
      <w:sz w:val="20"/>
      <w:szCs w:val="20"/>
    </w:rPr>
  </w:style>
  <w:style w:type="paragraph" w:styleId="59">
    <w:name w:val="List"/>
    <w:basedOn w:val="1"/>
    <w:unhideWhenUsed/>
    <w:qFormat/>
    <w:uiPriority w:val="0"/>
    <w:pPr>
      <w:ind w:left="200" w:hanging="200" w:hangingChars="200"/>
    </w:pPr>
    <w:rPr>
      <w:rFonts w:ascii="Times New Roman" w:hAnsi="Times New Roman" w:eastAsia="宋体" w:cs="Times New Roman"/>
      <w:szCs w:val="24"/>
    </w:rPr>
  </w:style>
  <w:style w:type="paragraph" w:styleId="60">
    <w:name w:val="footnote text"/>
    <w:basedOn w:val="1"/>
    <w:link w:val="141"/>
    <w:unhideWhenUsed/>
    <w:qFormat/>
    <w:uiPriority w:val="0"/>
    <w:pPr>
      <w:snapToGrid w:val="0"/>
      <w:jc w:val="left"/>
    </w:pPr>
    <w:rPr>
      <w:rFonts w:ascii="Calibri" w:hAnsi="Calibri" w:eastAsia="宋体" w:cs="Times New Roman"/>
      <w:sz w:val="18"/>
      <w:szCs w:val="20"/>
    </w:rPr>
  </w:style>
  <w:style w:type="paragraph" w:styleId="61">
    <w:name w:val="toc 6"/>
    <w:basedOn w:val="1"/>
    <w:next w:val="1"/>
    <w:unhideWhenUsed/>
    <w:qFormat/>
    <w:uiPriority w:val="39"/>
    <w:pPr>
      <w:ind w:left="1050"/>
      <w:jc w:val="left"/>
    </w:pPr>
    <w:rPr>
      <w:rFonts w:ascii="Calibri" w:hAnsi="Calibri" w:eastAsia="宋体" w:cs="Times New Roman"/>
      <w:sz w:val="18"/>
      <w:szCs w:val="18"/>
    </w:rPr>
  </w:style>
  <w:style w:type="paragraph" w:styleId="62">
    <w:name w:val="List 5"/>
    <w:basedOn w:val="63"/>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nhideWhenUsed/>
    <w:qFormat/>
    <w:uiPriority w:val="0"/>
    <w:rPr>
      <w:rFonts w:ascii="Times New Roman" w:hAnsi="Times New Roman" w:eastAsia="宋体" w:cs="Times New Roman"/>
      <w:b/>
      <w:szCs w:val="20"/>
    </w:rPr>
  </w:style>
  <w:style w:type="paragraph" w:styleId="64">
    <w:name w:val="Body Text Indent 3"/>
    <w:basedOn w:val="1"/>
    <w:link w:val="142"/>
    <w:unhideWhenUsed/>
    <w:qFormat/>
    <w:uiPriority w:val="0"/>
    <w:pPr>
      <w:spacing w:after="120"/>
      <w:ind w:left="420" w:leftChars="200"/>
    </w:pPr>
    <w:rPr>
      <w:rFonts w:ascii="Calibri" w:hAnsi="Calibri" w:eastAsia="宋体" w:cs="Times New Roman"/>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8">
    <w:name w:val="toc 2"/>
    <w:basedOn w:val="1"/>
    <w:next w:val="1"/>
    <w:unhideWhenUsed/>
    <w:qFormat/>
    <w:uiPriority w:val="39"/>
    <w:pPr>
      <w:ind w:left="210"/>
      <w:jc w:val="left"/>
    </w:pPr>
    <w:rPr>
      <w:rFonts w:ascii="Calibri" w:hAnsi="Calibri" w:eastAsia="宋体" w:cs="Times New Roman"/>
      <w:smallCaps/>
      <w:sz w:val="20"/>
      <w:szCs w:val="20"/>
    </w:rPr>
  </w:style>
  <w:style w:type="paragraph" w:styleId="69">
    <w:name w:val="toc 9"/>
    <w:basedOn w:val="1"/>
    <w:next w:val="1"/>
    <w:unhideWhenUsed/>
    <w:qFormat/>
    <w:uiPriority w:val="39"/>
    <w:pPr>
      <w:ind w:left="1680"/>
      <w:jc w:val="left"/>
    </w:pPr>
    <w:rPr>
      <w:rFonts w:ascii="Calibri" w:hAnsi="Calibri" w:eastAsia="宋体" w:cs="Times New Roman"/>
      <w:sz w:val="18"/>
      <w:szCs w:val="18"/>
    </w:rPr>
  </w:style>
  <w:style w:type="paragraph" w:styleId="70">
    <w:name w:val="Body Text 2"/>
    <w:basedOn w:val="1"/>
    <w:link w:val="144"/>
    <w:unhideWhenUsed/>
    <w:qFormat/>
    <w:uiPriority w:val="0"/>
    <w:pPr>
      <w:spacing w:after="120" w:line="480" w:lineRule="auto"/>
    </w:pPr>
    <w:rPr>
      <w:rFonts w:ascii="Calibri" w:hAnsi="Calibri" w:eastAsia="宋体" w:cs="Times New Roman"/>
    </w:rPr>
  </w:style>
  <w:style w:type="paragraph" w:styleId="71">
    <w:name w:val="List Continue 2"/>
    <w:basedOn w:val="1"/>
    <w:unhideWhenUsed/>
    <w:qFormat/>
    <w:uiPriority w:val="0"/>
    <w:pPr>
      <w:spacing w:after="120"/>
      <w:ind w:left="840" w:leftChars="400"/>
    </w:pPr>
    <w:rPr>
      <w:rFonts w:ascii="Times New Roman" w:hAnsi="Times New Roman" w:eastAsia="宋体" w:cs="Times New Roman"/>
      <w:szCs w:val="20"/>
    </w:rPr>
  </w:style>
  <w:style w:type="paragraph" w:styleId="72">
    <w:name w:val="Message Header"/>
    <w:basedOn w:val="16"/>
    <w:link w:val="146"/>
    <w:unhideWhenUsed/>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1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4">
    <w:name w:val="Normal (Web)"/>
    <w:basedOn w:val="1"/>
    <w:unhideWhenUsed/>
    <w:qFormat/>
    <w:uiPriority w:val="99"/>
    <w:pPr>
      <w:widowControl/>
      <w:spacing w:before="100" w:beforeAutospacing="1" w:after="100" w:afterAutospacing="1"/>
      <w:jc w:val="left"/>
    </w:pPr>
    <w:rPr>
      <w:rFonts w:ascii="Calibri" w:hAnsi="Calibri" w:eastAsia="宋体" w:cs="Times New Roman"/>
      <w:kern w:val="0"/>
      <w:sz w:val="24"/>
    </w:rPr>
  </w:style>
  <w:style w:type="paragraph" w:styleId="75">
    <w:name w:val="List Continue 3"/>
    <w:basedOn w:val="1"/>
    <w:unhideWhenUsed/>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6">
    <w:name w:val="index 1"/>
    <w:basedOn w:val="1"/>
    <w:next w:val="1"/>
    <w:unhideWhenUsed/>
    <w:qFormat/>
    <w:uiPriority w:val="0"/>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8">
    <w:name w:val="Title"/>
    <w:basedOn w:val="1"/>
    <w:next w:val="1"/>
    <w:link w:val="148"/>
    <w:qFormat/>
    <w:uiPriority w:val="0"/>
    <w:pPr>
      <w:spacing w:before="240" w:after="60"/>
      <w:jc w:val="center"/>
      <w:outlineLvl w:val="0"/>
    </w:pPr>
    <w:rPr>
      <w:rFonts w:ascii="Cambria" w:hAnsi="Cambria" w:eastAsia="宋体" w:cs="Times New Roman"/>
      <w:b/>
      <w:bCs/>
      <w:sz w:val="32"/>
      <w:szCs w:val="32"/>
    </w:rPr>
  </w:style>
  <w:style w:type="character" w:styleId="80">
    <w:name w:val="Strong"/>
    <w:qFormat/>
    <w:uiPriority w:val="0"/>
    <w:rPr>
      <w:rFonts w:asciiTheme="minorHAnsi" w:hAnsiTheme="minorHAnsi" w:eastAsiaTheme="minorEastAsia" w:cstheme="minorBidi"/>
      <w:b/>
      <w:bCs/>
      <w:kern w:val="2"/>
      <w:sz w:val="21"/>
      <w:szCs w:val="22"/>
      <w:lang w:val="en-US" w:eastAsia="zh-CN" w:bidi="ar-SA"/>
    </w:rPr>
  </w:style>
  <w:style w:type="character" w:styleId="81">
    <w:name w:val="end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styleId="82">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83">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84">
    <w:name w:val="Emphasis"/>
    <w:qFormat/>
    <w:uiPriority w:val="20"/>
    <w:rPr>
      <w:rFonts w:asciiTheme="minorHAnsi" w:hAnsiTheme="minorHAnsi" w:eastAsiaTheme="minorEastAsia" w:cstheme="minorBidi"/>
      <w:i/>
      <w:iCs/>
      <w:kern w:val="2"/>
      <w:sz w:val="21"/>
      <w:szCs w:val="22"/>
      <w:lang w:val="en-US" w:eastAsia="zh-CN" w:bidi="ar-SA"/>
    </w:rPr>
  </w:style>
  <w:style w:type="character" w:styleId="85">
    <w:name w:val="line number"/>
    <w:basedOn w:val="79"/>
    <w:unhideWhenUsed/>
    <w:qFormat/>
    <w:uiPriority w:val="0"/>
    <w:rPr>
      <w:rFonts w:asciiTheme="minorHAnsi" w:hAnsiTheme="minorHAnsi" w:eastAsiaTheme="minorEastAsia" w:cstheme="minorBidi"/>
      <w:kern w:val="2"/>
      <w:sz w:val="21"/>
      <w:szCs w:val="22"/>
      <w:lang w:val="en-US" w:eastAsia="zh-CN" w:bidi="ar-SA"/>
    </w:rPr>
  </w:style>
  <w:style w:type="character" w:styleId="8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87">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88">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table" w:styleId="90">
    <w:name w:val="Table Grid"/>
    <w:basedOn w:val="8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Elegant"/>
    <w:basedOn w:val="89"/>
    <w:unhideWhenUsed/>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2">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3">
    <w:name w:val="标题 2 字符1"/>
    <w:link w:val="3"/>
    <w:qFormat/>
    <w:uiPriority w:val="0"/>
    <w:rPr>
      <w:rFonts w:ascii="Arial" w:hAnsi="Arial" w:eastAsia="宋体" w:cs="Times New Roman"/>
      <w:b/>
      <w:bCs/>
      <w:kern w:val="2"/>
      <w:sz w:val="24"/>
      <w:szCs w:val="32"/>
      <w:lang w:val="en-US" w:eastAsia="zh-CN" w:bidi="ar-SA"/>
    </w:rPr>
  </w:style>
  <w:style w:type="character" w:customStyle="1" w:styleId="94">
    <w:name w:val="标题 3 字符1"/>
    <w:link w:val="4"/>
    <w:qFormat/>
    <w:uiPriority w:val="0"/>
    <w:rPr>
      <w:rFonts w:ascii="Calibri" w:hAnsi="Calibri" w:eastAsia="宋体" w:cs="Times New Roman"/>
      <w:b/>
      <w:bCs/>
      <w:kern w:val="2"/>
      <w:sz w:val="21"/>
      <w:szCs w:val="32"/>
      <w:lang w:val="en-US" w:eastAsia="zh-CN" w:bidi="ar-SA"/>
    </w:rPr>
  </w:style>
  <w:style w:type="character" w:customStyle="1" w:styleId="95">
    <w:name w:val="标题 4 字符1"/>
    <w:link w:val="5"/>
    <w:qFormat/>
    <w:uiPriority w:val="0"/>
    <w:rPr>
      <w:rFonts w:ascii="Arial" w:hAnsi="Arial" w:eastAsia="黑体" w:cs="Times New Roman"/>
      <w:b/>
      <w:bCs/>
      <w:kern w:val="2"/>
      <w:sz w:val="28"/>
      <w:szCs w:val="28"/>
      <w:lang w:val="en-US" w:eastAsia="zh-CN" w:bidi="ar-SA"/>
    </w:rPr>
  </w:style>
  <w:style w:type="character" w:customStyle="1" w:styleId="96">
    <w:name w:val="标题 5 字符"/>
    <w:basedOn w:val="79"/>
    <w:link w:val="6"/>
    <w:qFormat/>
    <w:uiPriority w:val="0"/>
    <w:rPr>
      <w:rFonts w:ascii="宋体" w:hAnsi="宋体" w:eastAsia="宋体" w:cs="Times New Roman"/>
      <w:b/>
      <w:kern w:val="0"/>
      <w:sz w:val="24"/>
      <w:szCs w:val="20"/>
      <w:lang w:val="en-US" w:eastAsia="zh-CN" w:bidi="ar-SA"/>
    </w:rPr>
  </w:style>
  <w:style w:type="character" w:customStyle="1" w:styleId="97">
    <w:name w:val="标题 6 字符1"/>
    <w:link w:val="7"/>
    <w:qFormat/>
    <w:uiPriority w:val="0"/>
    <w:rPr>
      <w:rFonts w:ascii="Arial" w:hAnsi="Arial" w:eastAsia="黑体" w:cs="Times New Roman"/>
      <w:b/>
      <w:bCs/>
      <w:kern w:val="0"/>
      <w:sz w:val="24"/>
      <w:szCs w:val="22"/>
      <w:lang w:val="en-US" w:eastAsia="zh-CN" w:bidi="ar-SA"/>
    </w:rPr>
  </w:style>
  <w:style w:type="character" w:customStyle="1" w:styleId="98">
    <w:name w:val="标题 7 字符1"/>
    <w:link w:val="8"/>
    <w:qFormat/>
    <w:uiPriority w:val="0"/>
    <w:rPr>
      <w:rFonts w:ascii="Calibri" w:hAnsi="Calibri" w:eastAsia="宋体" w:cs="Times New Roman"/>
      <w:b/>
      <w:bCs/>
      <w:kern w:val="0"/>
      <w:sz w:val="24"/>
      <w:szCs w:val="22"/>
      <w:lang w:val="en-US" w:eastAsia="zh-CN" w:bidi="ar-SA"/>
    </w:rPr>
  </w:style>
  <w:style w:type="character" w:customStyle="1" w:styleId="99">
    <w:name w:val="标题 8 字符1"/>
    <w:link w:val="9"/>
    <w:qFormat/>
    <w:uiPriority w:val="0"/>
    <w:rPr>
      <w:rFonts w:ascii="Arial" w:hAnsi="Arial" w:eastAsia="黑体" w:cs="Times New Roman"/>
      <w:kern w:val="0"/>
      <w:sz w:val="24"/>
      <w:szCs w:val="22"/>
      <w:lang w:val="en-US" w:eastAsia="zh-CN" w:bidi="ar-SA"/>
    </w:rPr>
  </w:style>
  <w:style w:type="character" w:customStyle="1" w:styleId="100">
    <w:name w:val="标题 9 字符1"/>
    <w:link w:val="10"/>
    <w:qFormat/>
    <w:uiPriority w:val="0"/>
    <w:rPr>
      <w:rFonts w:ascii="Arial" w:hAnsi="Arial" w:eastAsia="黑体" w:cs="Times New Roman"/>
      <w:kern w:val="0"/>
      <w:sz w:val="21"/>
      <w:szCs w:val="21"/>
      <w:lang w:val="en-US" w:eastAsia="zh-CN" w:bidi="ar-SA"/>
    </w:rPr>
  </w:style>
  <w:style w:type="character" w:customStyle="1" w:styleId="101">
    <w:name w:val="批注框文本 字符"/>
    <w:basedOn w:val="79"/>
    <w:link w:val="49"/>
    <w:uiPriority w:val="0"/>
    <w:rPr>
      <w:rFonts w:asciiTheme="minorHAnsi" w:hAnsiTheme="minorHAnsi" w:eastAsiaTheme="minorEastAsia" w:cstheme="minorBidi"/>
      <w:kern w:val="2"/>
      <w:sz w:val="18"/>
      <w:szCs w:val="18"/>
      <w:lang w:val="en-US" w:eastAsia="zh-CN" w:bidi="ar-SA"/>
    </w:rPr>
  </w:style>
  <w:style w:type="character" w:customStyle="1" w:styleId="102">
    <w:name w:val="标题 1 字符"/>
    <w:basedOn w:val="79"/>
    <w:uiPriority w:val="0"/>
    <w:rPr>
      <w:rFonts w:asciiTheme="minorHAnsi" w:hAnsiTheme="minorHAnsi" w:eastAsiaTheme="minorEastAsia" w:cstheme="minorBidi"/>
      <w:b/>
      <w:bCs/>
      <w:kern w:val="44"/>
      <w:sz w:val="44"/>
      <w:szCs w:val="44"/>
      <w:lang w:val="en-US" w:eastAsia="zh-CN" w:bidi="ar-SA"/>
    </w:rPr>
  </w:style>
  <w:style w:type="character" w:customStyle="1" w:styleId="103">
    <w:name w:val="标题 2 字符"/>
    <w:basedOn w:val="79"/>
    <w:qFormat/>
    <w:uiPriority w:val="0"/>
    <w:rPr>
      <w:rFonts w:asciiTheme="majorHAnsi" w:hAnsiTheme="majorHAnsi" w:eastAsiaTheme="majorEastAsia" w:cstheme="majorBidi"/>
      <w:b/>
      <w:bCs/>
      <w:kern w:val="2"/>
      <w:sz w:val="32"/>
      <w:szCs w:val="32"/>
      <w:lang w:val="en-US" w:eastAsia="zh-CN" w:bidi="ar-SA"/>
    </w:rPr>
  </w:style>
  <w:style w:type="character" w:customStyle="1" w:styleId="104">
    <w:name w:val="标题 3 字符"/>
    <w:basedOn w:val="79"/>
    <w:uiPriority w:val="0"/>
    <w:rPr>
      <w:rFonts w:asciiTheme="minorHAnsi" w:hAnsiTheme="minorHAnsi" w:eastAsiaTheme="minorEastAsia" w:cstheme="minorBidi"/>
      <w:b/>
      <w:bCs/>
      <w:kern w:val="2"/>
      <w:sz w:val="32"/>
      <w:szCs w:val="32"/>
      <w:lang w:val="en-US" w:eastAsia="zh-CN" w:bidi="ar-SA"/>
    </w:rPr>
  </w:style>
  <w:style w:type="character" w:customStyle="1" w:styleId="105">
    <w:name w:val="标题 4 字符"/>
    <w:basedOn w:val="79"/>
    <w:qFormat/>
    <w:uiPriority w:val="0"/>
    <w:rPr>
      <w:rFonts w:asciiTheme="majorHAnsi" w:hAnsiTheme="majorHAnsi" w:eastAsiaTheme="majorEastAsia" w:cstheme="majorBidi"/>
      <w:b/>
      <w:bCs/>
      <w:kern w:val="2"/>
      <w:sz w:val="28"/>
      <w:szCs w:val="28"/>
      <w:lang w:val="en-US" w:eastAsia="zh-CN" w:bidi="ar-SA"/>
    </w:rPr>
  </w:style>
  <w:style w:type="character" w:customStyle="1" w:styleId="106">
    <w:name w:val="标题 6 字符"/>
    <w:basedOn w:val="79"/>
    <w:uiPriority w:val="0"/>
    <w:rPr>
      <w:rFonts w:asciiTheme="majorHAnsi" w:hAnsiTheme="majorHAnsi" w:eastAsiaTheme="majorEastAsia" w:cstheme="majorBidi"/>
      <w:b/>
      <w:bCs/>
      <w:kern w:val="2"/>
      <w:sz w:val="24"/>
      <w:szCs w:val="24"/>
      <w:lang w:val="en-US" w:eastAsia="zh-CN" w:bidi="ar-SA"/>
    </w:rPr>
  </w:style>
  <w:style w:type="character" w:customStyle="1" w:styleId="107">
    <w:name w:val="标题 7 字符"/>
    <w:basedOn w:val="79"/>
    <w:qFormat/>
    <w:uiPriority w:val="0"/>
    <w:rPr>
      <w:rFonts w:asciiTheme="minorHAnsi" w:hAnsiTheme="minorHAnsi" w:eastAsiaTheme="minorEastAsia" w:cstheme="minorBidi"/>
      <w:b/>
      <w:bCs/>
      <w:kern w:val="2"/>
      <w:sz w:val="24"/>
      <w:szCs w:val="24"/>
      <w:lang w:val="en-US" w:eastAsia="zh-CN" w:bidi="ar-SA"/>
    </w:rPr>
  </w:style>
  <w:style w:type="character" w:customStyle="1" w:styleId="108">
    <w:name w:val="标题 8 字符"/>
    <w:basedOn w:val="79"/>
    <w:uiPriority w:val="0"/>
    <w:rPr>
      <w:rFonts w:asciiTheme="majorHAnsi" w:hAnsiTheme="majorHAnsi" w:eastAsiaTheme="majorEastAsia" w:cstheme="majorBidi"/>
      <w:kern w:val="2"/>
      <w:sz w:val="24"/>
      <w:szCs w:val="24"/>
      <w:lang w:val="en-US" w:eastAsia="zh-CN" w:bidi="ar-SA"/>
    </w:rPr>
  </w:style>
  <w:style w:type="character" w:customStyle="1" w:styleId="109">
    <w:name w:val="标题 9 字符"/>
    <w:basedOn w:val="79"/>
    <w:uiPriority w:val="0"/>
    <w:rPr>
      <w:rFonts w:asciiTheme="majorHAnsi" w:hAnsiTheme="majorHAnsi" w:eastAsiaTheme="majorEastAsia" w:cstheme="majorBidi"/>
      <w:kern w:val="2"/>
      <w:sz w:val="21"/>
      <w:szCs w:val="21"/>
      <w:lang w:val="en-US" w:eastAsia="zh-CN" w:bidi="ar-SA"/>
    </w:rPr>
  </w:style>
  <w:style w:type="character" w:customStyle="1" w:styleId="110">
    <w:name w:val="宏文本 字符1"/>
    <w:basedOn w:val="79"/>
    <w:link w:val="19"/>
    <w:qFormat/>
    <w:uiPriority w:val="0"/>
    <w:rPr>
      <w:rFonts w:ascii="Courier New" w:hAnsi="Courier New" w:eastAsia="宋体" w:cs="Courier New"/>
      <w:kern w:val="2"/>
      <w:sz w:val="24"/>
      <w:szCs w:val="24"/>
      <w:lang w:val="en-US" w:eastAsia="zh-CN" w:bidi="ar-SA"/>
    </w:rPr>
  </w:style>
  <w:style w:type="character" w:customStyle="1" w:styleId="111">
    <w:name w:val="宏文本 字符"/>
    <w:basedOn w:val="79"/>
    <w:link w:val="112"/>
    <w:qFormat/>
    <w:uiPriority w:val="0"/>
    <w:rPr>
      <w:rFonts w:ascii="Courier New" w:hAnsi="Courier New" w:eastAsia="宋体" w:cs="Courier New"/>
      <w:kern w:val="2"/>
      <w:sz w:val="24"/>
      <w:szCs w:val="24"/>
      <w:lang w:val="en-US" w:eastAsia="zh-CN" w:bidi="ar-SA"/>
    </w:rPr>
  </w:style>
  <w:style w:type="paragraph" w:customStyle="1" w:styleId="112">
    <w:name w:val="宏文本1"/>
    <w:next w:val="19"/>
    <w:link w:val="11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13">
    <w:name w:val="注释标题 字符"/>
    <w:basedOn w:val="79"/>
    <w:link w:val="20"/>
    <w:qFormat/>
    <w:uiPriority w:val="0"/>
    <w:rPr>
      <w:rFonts w:ascii="Times New Roman" w:hAnsi="Times New Roman" w:eastAsia="宋体" w:cs="Times New Roman"/>
      <w:kern w:val="2"/>
      <w:sz w:val="21"/>
      <w:szCs w:val="24"/>
      <w:lang w:val="en-US" w:eastAsia="zh-CN" w:bidi="ar-SA"/>
    </w:rPr>
  </w:style>
  <w:style w:type="character" w:customStyle="1" w:styleId="114">
    <w:name w:val="正文缩进 字符1"/>
    <w:basedOn w:val="79"/>
    <w:link w:val="23"/>
    <w:qFormat/>
    <w:uiPriority w:val="0"/>
    <w:rPr>
      <w:rFonts w:ascii="Calibri" w:hAnsi="Calibri" w:eastAsia="宋体" w:cs="Times New Roman"/>
      <w:kern w:val="2"/>
      <w:sz w:val="21"/>
      <w:szCs w:val="22"/>
      <w:lang w:val="en-US" w:eastAsia="zh-CN" w:bidi="ar-SA"/>
    </w:rPr>
  </w:style>
  <w:style w:type="character" w:customStyle="1" w:styleId="115">
    <w:name w:val="题注 字符"/>
    <w:link w:val="24"/>
    <w:qFormat/>
    <w:uiPriority w:val="0"/>
    <w:rPr>
      <w:rFonts w:ascii="Arial" w:hAnsi="Arial" w:eastAsia="黑体" w:cs="Arial"/>
      <w:kern w:val="2"/>
      <w:sz w:val="20"/>
      <w:szCs w:val="20"/>
      <w:lang w:val="en-US" w:eastAsia="zh-CN" w:bidi="ar-SA"/>
    </w:rPr>
  </w:style>
  <w:style w:type="character" w:customStyle="1" w:styleId="116">
    <w:name w:val="文档结构图 字符1"/>
    <w:link w:val="27"/>
    <w:qFormat/>
    <w:uiPriority w:val="0"/>
    <w:rPr>
      <w:rFonts w:ascii="Calibri" w:hAnsi="Calibri" w:eastAsia="宋体" w:cs="Times New Roman"/>
      <w:kern w:val="2"/>
      <w:sz w:val="21"/>
      <w:szCs w:val="24"/>
      <w:lang w:val="en-US" w:eastAsia="zh-CN" w:bidi="ar-SA"/>
    </w:rPr>
  </w:style>
  <w:style w:type="character" w:customStyle="1" w:styleId="117">
    <w:name w:val="文档结构图 字符"/>
    <w:basedOn w:val="79"/>
    <w:qFormat/>
    <w:uiPriority w:val="0"/>
    <w:rPr>
      <w:rFonts w:ascii="Microsoft YaHei UI" w:eastAsia="Microsoft YaHei UI" w:hAnsiTheme="minorHAnsi" w:cstheme="minorBidi"/>
      <w:kern w:val="2"/>
      <w:sz w:val="18"/>
      <w:szCs w:val="18"/>
      <w:lang w:val="en-US" w:eastAsia="zh-CN" w:bidi="ar-SA"/>
    </w:rPr>
  </w:style>
  <w:style w:type="character" w:customStyle="1" w:styleId="118">
    <w:name w:val="批注文字 字符1"/>
    <w:link w:val="13"/>
    <w:qFormat/>
    <w:uiPriority w:val="0"/>
    <w:rPr>
      <w:rFonts w:ascii="Calibri" w:hAnsi="Calibri" w:eastAsia="宋体" w:cs="Times New Roman"/>
      <w:kern w:val="2"/>
      <w:sz w:val="21"/>
      <w:szCs w:val="24"/>
      <w:lang w:val="en-US" w:eastAsia="zh-CN" w:bidi="ar-SA"/>
    </w:rPr>
  </w:style>
  <w:style w:type="character" w:customStyle="1" w:styleId="119">
    <w:name w:val="批注文字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20">
    <w:name w:val="称呼 字符"/>
    <w:basedOn w:val="79"/>
    <w:link w:val="30"/>
    <w:qFormat/>
    <w:uiPriority w:val="0"/>
    <w:rPr>
      <w:rFonts w:ascii="Times New Roman" w:hAnsi="Times New Roman" w:eastAsia="宋体" w:cs="Times New Roman"/>
      <w:kern w:val="2"/>
      <w:sz w:val="21"/>
      <w:szCs w:val="20"/>
      <w:lang w:val="en-US" w:eastAsia="zh-CN" w:bidi="ar-SA"/>
    </w:rPr>
  </w:style>
  <w:style w:type="character" w:customStyle="1" w:styleId="121">
    <w:name w:val="正文文本 3 字符1"/>
    <w:link w:val="31"/>
    <w:qFormat/>
    <w:uiPriority w:val="0"/>
    <w:rPr>
      <w:rFonts w:ascii="宋体" w:hAnsi="Calibri" w:eastAsia="宋体" w:cs="Times New Roman"/>
      <w:kern w:val="2"/>
      <w:sz w:val="24"/>
      <w:szCs w:val="20"/>
      <w:lang w:val="en-US" w:eastAsia="zh-CN" w:bidi="ar-SA"/>
    </w:rPr>
  </w:style>
  <w:style w:type="character" w:customStyle="1" w:styleId="122">
    <w:name w:val="正文文本 3 字符"/>
    <w:basedOn w:val="79"/>
    <w:qFormat/>
    <w:uiPriority w:val="0"/>
    <w:rPr>
      <w:rFonts w:asciiTheme="minorHAnsi" w:hAnsiTheme="minorHAnsi" w:eastAsiaTheme="minorEastAsia" w:cstheme="minorBidi"/>
      <w:kern w:val="2"/>
      <w:sz w:val="16"/>
      <w:szCs w:val="16"/>
      <w:lang w:val="en-US" w:eastAsia="zh-CN" w:bidi="ar-SA"/>
    </w:rPr>
  </w:style>
  <w:style w:type="character" w:customStyle="1" w:styleId="123">
    <w:name w:val="正文文本 字符"/>
    <w:basedOn w:val="79"/>
    <w:link w:val="16"/>
    <w:qFormat/>
    <w:uiPriority w:val="0"/>
    <w:rPr>
      <w:rFonts w:ascii="Calibri" w:hAnsi="Calibri" w:eastAsia="宋体" w:cs="Times New Roman"/>
      <w:kern w:val="2"/>
      <w:sz w:val="21"/>
      <w:szCs w:val="24"/>
      <w:lang w:val="en-US" w:eastAsia="zh-CN" w:bidi="ar-SA"/>
    </w:rPr>
  </w:style>
  <w:style w:type="character" w:customStyle="1" w:styleId="124">
    <w:name w:val="正文文本缩进 字符1"/>
    <w:link w:val="33"/>
    <w:qFormat/>
    <w:uiPriority w:val="0"/>
    <w:rPr>
      <w:rFonts w:ascii="Calibri" w:hAnsi="Calibri" w:eastAsia="宋体" w:cs="Times New Roman"/>
      <w:kern w:val="2"/>
      <w:sz w:val="21"/>
      <w:szCs w:val="24"/>
      <w:lang w:val="en-US" w:eastAsia="zh-CN" w:bidi="ar-SA"/>
    </w:rPr>
  </w:style>
  <w:style w:type="character" w:customStyle="1" w:styleId="125">
    <w:name w:val="正文文本缩进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26">
    <w:name w:val="纯文本 字符1"/>
    <w:link w:val="41"/>
    <w:qFormat/>
    <w:uiPriority w:val="0"/>
    <w:rPr>
      <w:rFonts w:ascii="宋体" w:hAnsi="Courier New" w:eastAsia="宋体" w:cs="Courier New"/>
      <w:kern w:val="2"/>
      <w:sz w:val="21"/>
      <w:szCs w:val="21"/>
      <w:lang w:val="en-US" w:eastAsia="zh-CN" w:bidi="ar-SA"/>
    </w:rPr>
  </w:style>
  <w:style w:type="character" w:customStyle="1" w:styleId="127">
    <w:name w:val="纯文本 字符"/>
    <w:basedOn w:val="79"/>
    <w:qFormat/>
    <w:uiPriority w:val="0"/>
    <w:rPr>
      <w:rFonts w:hAnsi="Courier New" w:cs="Courier New" w:asciiTheme="minorEastAsia" w:eastAsiaTheme="minorEastAsia"/>
      <w:kern w:val="2"/>
      <w:sz w:val="21"/>
      <w:szCs w:val="22"/>
      <w:lang w:val="en-US" w:eastAsia="zh-CN" w:bidi="ar-SA"/>
    </w:rPr>
  </w:style>
  <w:style w:type="character" w:customStyle="1" w:styleId="128">
    <w:name w:val="日期 字符1"/>
    <w:link w:val="46"/>
    <w:qFormat/>
    <w:uiPriority w:val="0"/>
    <w:rPr>
      <w:rFonts w:ascii="Calibri" w:hAnsi="Calibri" w:eastAsia="仿宋_GB2312" w:cs="Times New Roman"/>
      <w:kern w:val="2"/>
      <w:sz w:val="28"/>
      <w:szCs w:val="20"/>
      <w:lang w:val="en-US" w:eastAsia="zh-CN" w:bidi="ar-SA"/>
    </w:rPr>
  </w:style>
  <w:style w:type="character" w:customStyle="1" w:styleId="129">
    <w:name w:val="日期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30">
    <w:name w:val="正文文本缩进 2 字符1"/>
    <w:link w:val="47"/>
    <w:qFormat/>
    <w:uiPriority w:val="0"/>
    <w:rPr>
      <w:rFonts w:ascii="黑体" w:hAnsi="Calibri" w:eastAsia="黑体" w:cs="Times New Roman"/>
      <w:kern w:val="2"/>
      <w:sz w:val="21"/>
      <w:szCs w:val="24"/>
      <w:lang w:val="en-US" w:eastAsia="zh-CN" w:bidi="ar-SA"/>
    </w:rPr>
  </w:style>
  <w:style w:type="character" w:customStyle="1" w:styleId="131">
    <w:name w:val="正文文本缩进 2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32">
    <w:name w:val="尾注文本 字符1"/>
    <w:link w:val="48"/>
    <w:qFormat/>
    <w:uiPriority w:val="0"/>
    <w:rPr>
      <w:rFonts w:ascii="Calibri" w:hAnsi="Calibri" w:eastAsia="宋体" w:cs="Times New Roman"/>
      <w:kern w:val="2"/>
      <w:sz w:val="21"/>
      <w:szCs w:val="20"/>
      <w:lang w:val="en-US" w:eastAsia="zh-CN" w:bidi="ar-SA"/>
    </w:rPr>
  </w:style>
  <w:style w:type="character" w:customStyle="1" w:styleId="133">
    <w:name w:val="尾注文本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34">
    <w:name w:val="页脚 字符1"/>
    <w:link w:val="50"/>
    <w:qFormat/>
    <w:uiPriority w:val="99"/>
    <w:rPr>
      <w:rFonts w:ascii="Calibri" w:hAnsi="Calibri" w:eastAsia="宋体" w:cs="Times New Roman"/>
      <w:kern w:val="2"/>
      <w:sz w:val="18"/>
      <w:szCs w:val="18"/>
      <w:lang w:val="en-US" w:eastAsia="zh-CN" w:bidi="ar-SA"/>
    </w:rPr>
  </w:style>
  <w:style w:type="character" w:customStyle="1" w:styleId="135">
    <w:name w:val="页脚 字符"/>
    <w:basedOn w:val="79"/>
    <w:qFormat/>
    <w:uiPriority w:val="99"/>
    <w:rPr>
      <w:rFonts w:asciiTheme="minorHAnsi" w:hAnsiTheme="minorHAnsi" w:eastAsiaTheme="minorEastAsia" w:cstheme="minorBidi"/>
      <w:kern w:val="2"/>
      <w:sz w:val="18"/>
      <w:szCs w:val="18"/>
      <w:lang w:val="en-US" w:eastAsia="zh-CN" w:bidi="ar-SA"/>
    </w:rPr>
  </w:style>
  <w:style w:type="character" w:customStyle="1" w:styleId="136">
    <w:name w:val="页眉 字符"/>
    <w:basedOn w:val="79"/>
    <w:link w:val="52"/>
    <w:qFormat/>
    <w:uiPriority w:val="0"/>
    <w:rPr>
      <w:rFonts w:ascii="Calibri" w:hAnsi="Calibri" w:eastAsia="宋体" w:cs="Times New Roman"/>
      <w:kern w:val="2"/>
      <w:sz w:val="18"/>
      <w:szCs w:val="18"/>
      <w:lang w:val="en-US" w:eastAsia="zh-CN" w:bidi="ar-SA"/>
    </w:rPr>
  </w:style>
  <w:style w:type="character" w:customStyle="1" w:styleId="137">
    <w:name w:val="签名 字符1"/>
    <w:basedOn w:val="79"/>
    <w:link w:val="53"/>
    <w:qFormat/>
    <w:uiPriority w:val="0"/>
    <w:rPr>
      <w:rFonts w:ascii="Calibri" w:hAnsi="Calibri" w:eastAsia="宋体" w:cs="Times New Roman"/>
      <w:kern w:val="2"/>
      <w:sz w:val="21"/>
      <w:szCs w:val="22"/>
      <w:lang w:val="en-US" w:eastAsia="zh-CN" w:bidi="ar-SA"/>
    </w:rPr>
  </w:style>
  <w:style w:type="character" w:customStyle="1" w:styleId="138">
    <w:name w:val="签名 字符"/>
    <w:basedOn w:val="79"/>
    <w:link w:val="139"/>
    <w:qFormat/>
    <w:uiPriority w:val="0"/>
    <w:rPr>
      <w:rFonts w:asciiTheme="minorHAnsi" w:hAnsiTheme="minorHAnsi" w:eastAsiaTheme="minorEastAsia" w:cstheme="minorBidi"/>
      <w:kern w:val="2"/>
      <w:sz w:val="21"/>
      <w:szCs w:val="22"/>
      <w:lang w:val="en-US" w:eastAsia="zh-CN" w:bidi="ar-SA"/>
    </w:rPr>
  </w:style>
  <w:style w:type="paragraph" w:customStyle="1" w:styleId="139">
    <w:name w:val="签名1"/>
    <w:basedOn w:val="1"/>
    <w:next w:val="53"/>
    <w:link w:val="138"/>
    <w:qFormat/>
    <w:uiPriority w:val="0"/>
    <w:pPr>
      <w:ind w:left="100" w:leftChars="2100"/>
    </w:pPr>
  </w:style>
  <w:style w:type="character" w:customStyle="1" w:styleId="140">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141">
    <w:name w:val="脚注文本 字符"/>
    <w:basedOn w:val="79"/>
    <w:link w:val="60"/>
    <w:qFormat/>
    <w:uiPriority w:val="0"/>
    <w:rPr>
      <w:rFonts w:ascii="Calibri" w:hAnsi="Calibri" w:eastAsia="宋体" w:cs="Times New Roman"/>
      <w:kern w:val="2"/>
      <w:sz w:val="18"/>
      <w:szCs w:val="20"/>
      <w:lang w:val="en-US" w:eastAsia="zh-CN" w:bidi="ar-SA"/>
    </w:rPr>
  </w:style>
  <w:style w:type="character" w:customStyle="1" w:styleId="142">
    <w:name w:val="正文文本缩进 3 字符1"/>
    <w:link w:val="64"/>
    <w:qFormat/>
    <w:uiPriority w:val="0"/>
    <w:rPr>
      <w:rFonts w:ascii="Calibri" w:hAnsi="Calibri" w:eastAsia="宋体" w:cs="Times New Roman"/>
      <w:kern w:val="2"/>
      <w:sz w:val="16"/>
      <w:szCs w:val="16"/>
      <w:lang w:val="en-US" w:eastAsia="zh-CN" w:bidi="ar-SA"/>
    </w:rPr>
  </w:style>
  <w:style w:type="character" w:customStyle="1" w:styleId="143">
    <w:name w:val="正文文本缩进 3 字符"/>
    <w:basedOn w:val="79"/>
    <w:qFormat/>
    <w:uiPriority w:val="0"/>
    <w:rPr>
      <w:rFonts w:asciiTheme="minorHAnsi" w:hAnsiTheme="minorHAnsi" w:eastAsiaTheme="minorEastAsia" w:cstheme="minorBidi"/>
      <w:kern w:val="2"/>
      <w:sz w:val="16"/>
      <w:szCs w:val="16"/>
      <w:lang w:val="en-US" w:eastAsia="zh-CN" w:bidi="ar-SA"/>
    </w:rPr>
  </w:style>
  <w:style w:type="character" w:customStyle="1" w:styleId="144">
    <w:name w:val="正文文本 2 字符1"/>
    <w:link w:val="70"/>
    <w:qFormat/>
    <w:uiPriority w:val="0"/>
    <w:rPr>
      <w:rFonts w:ascii="Calibri" w:hAnsi="Calibri" w:eastAsia="宋体" w:cs="Times New Roman"/>
      <w:kern w:val="2"/>
      <w:sz w:val="21"/>
      <w:szCs w:val="22"/>
      <w:lang w:val="en-US" w:eastAsia="zh-CN" w:bidi="ar-SA"/>
    </w:rPr>
  </w:style>
  <w:style w:type="character" w:customStyle="1" w:styleId="145">
    <w:name w:val="正文文本 2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46">
    <w:name w:val="信息标题 字符"/>
    <w:basedOn w:val="79"/>
    <w:link w:val="72"/>
    <w:qFormat/>
    <w:uiPriority w:val="0"/>
    <w:rPr>
      <w:rFonts w:hint="eastAsia" w:ascii="Garamond" w:hAnsi="Garamond" w:eastAsiaTheme="minorEastAsia" w:cstheme="minorBidi"/>
      <w:bCs/>
      <w:spacing w:val="-5"/>
      <w:kern w:val="0"/>
      <w:sz w:val="18"/>
      <w:szCs w:val="20"/>
      <w:lang w:val="en-US" w:eastAsia="zh-CN" w:bidi="ar-SA"/>
    </w:rPr>
  </w:style>
  <w:style w:type="character" w:customStyle="1" w:styleId="147">
    <w:name w:val="HTML 预设格式 字符"/>
    <w:basedOn w:val="79"/>
    <w:link w:val="73"/>
    <w:qFormat/>
    <w:uiPriority w:val="99"/>
    <w:rPr>
      <w:rFonts w:ascii="宋体" w:hAnsi="宋体" w:eastAsia="宋体" w:cs="宋体"/>
      <w:kern w:val="0"/>
      <w:sz w:val="24"/>
      <w:szCs w:val="22"/>
      <w:lang w:val="en-US" w:eastAsia="zh-CN" w:bidi="ar-SA"/>
    </w:rPr>
  </w:style>
  <w:style w:type="character" w:customStyle="1" w:styleId="148">
    <w:name w:val="标题 字符1"/>
    <w:link w:val="78"/>
    <w:qFormat/>
    <w:uiPriority w:val="0"/>
    <w:rPr>
      <w:rFonts w:ascii="Cambria" w:hAnsi="Cambria" w:eastAsia="宋体" w:cs="Times New Roman"/>
      <w:b/>
      <w:bCs/>
      <w:kern w:val="2"/>
      <w:sz w:val="32"/>
      <w:szCs w:val="32"/>
      <w:lang w:val="en-US" w:eastAsia="zh-CN" w:bidi="ar-SA"/>
    </w:rPr>
  </w:style>
  <w:style w:type="character" w:customStyle="1" w:styleId="149">
    <w:name w:val="标题 字符"/>
    <w:basedOn w:val="79"/>
    <w:qFormat/>
    <w:uiPriority w:val="0"/>
    <w:rPr>
      <w:rFonts w:asciiTheme="majorHAnsi" w:hAnsiTheme="majorHAnsi" w:eastAsiaTheme="majorEastAsia" w:cstheme="majorBidi"/>
      <w:b/>
      <w:bCs/>
      <w:kern w:val="2"/>
      <w:sz w:val="32"/>
      <w:szCs w:val="32"/>
      <w:lang w:val="en-US" w:eastAsia="zh-CN" w:bidi="ar-SA"/>
    </w:rPr>
  </w:style>
  <w:style w:type="character" w:customStyle="1" w:styleId="150">
    <w:name w:val="批注主题 字符1"/>
    <w:link w:val="12"/>
    <w:qFormat/>
    <w:uiPriority w:val="0"/>
    <w:rPr>
      <w:rFonts w:asciiTheme="minorHAnsi" w:hAnsiTheme="minorHAnsi" w:eastAsiaTheme="minorEastAsia" w:cstheme="minorBidi"/>
      <w:b/>
      <w:bCs/>
      <w:kern w:val="2"/>
      <w:sz w:val="21"/>
      <w:szCs w:val="22"/>
      <w:lang w:val="en-US" w:eastAsia="zh-CN" w:bidi="ar-SA"/>
    </w:rPr>
  </w:style>
  <w:style w:type="character" w:customStyle="1" w:styleId="151">
    <w:name w:val="批注主题 字符"/>
    <w:basedOn w:val="119"/>
    <w:semiHidden/>
    <w:qFormat/>
    <w:uiPriority w:val="0"/>
    <w:rPr>
      <w:b/>
      <w:bCs/>
    </w:rPr>
  </w:style>
  <w:style w:type="character" w:customStyle="1" w:styleId="152">
    <w:name w:val="正文首行缩进 字符"/>
    <w:basedOn w:val="123"/>
    <w:link w:val="15"/>
    <w:qFormat/>
    <w:uiPriority w:val="0"/>
  </w:style>
  <w:style w:type="character" w:customStyle="1" w:styleId="153">
    <w:name w:val="正文首行缩进 2 字符"/>
    <w:basedOn w:val="125"/>
    <w:link w:val="51"/>
    <w:qFormat/>
    <w:uiPriority w:val="0"/>
    <w:rPr>
      <w:kern w:val="0"/>
      <w:sz w:val="20"/>
      <w:szCs w:val="20"/>
    </w:rPr>
  </w:style>
  <w:style w:type="character" w:customStyle="1" w:styleId="154">
    <w:name w:val="ca-341"/>
    <w:uiPriority w:val="0"/>
    <w:rPr>
      <w:rFonts w:hint="eastAsia" w:ascii="宋体" w:hAnsi="宋体" w:eastAsia="宋体" w:cstheme="minorBidi"/>
      <w:color w:val="000000"/>
      <w:kern w:val="2"/>
      <w:sz w:val="20"/>
      <w:szCs w:val="20"/>
      <w:lang w:val="en-US" w:eastAsia="zh-CN" w:bidi="ar-SA"/>
    </w:rPr>
  </w:style>
  <w:style w:type="character" w:customStyle="1" w:styleId="155">
    <w:name w:val="ca-71"/>
    <w:uiPriority w:val="0"/>
    <w:rPr>
      <w:rFonts w:hint="default" w:ascii="Times New Roman" w:hAnsi="Times New Roman" w:cs="Times New Roman" w:eastAsiaTheme="minorEastAsia"/>
      <w:color w:val="000000"/>
      <w:kern w:val="2"/>
      <w:sz w:val="28"/>
      <w:szCs w:val="28"/>
      <w:lang w:val="en-US" w:eastAsia="zh-CN" w:bidi="ar-SA"/>
    </w:rPr>
  </w:style>
  <w:style w:type="character" w:customStyle="1" w:styleId="156">
    <w:name w:val="ca-61"/>
    <w:uiPriority w:val="0"/>
    <w:rPr>
      <w:rFonts w:hint="eastAsia" w:ascii="宋体" w:hAnsi="宋体" w:eastAsia="宋体" w:cstheme="minorBidi"/>
      <w:color w:val="000000"/>
      <w:kern w:val="2"/>
      <w:sz w:val="30"/>
      <w:szCs w:val="30"/>
      <w:lang w:val="en-US" w:eastAsia="zh-CN" w:bidi="ar-SA"/>
    </w:rPr>
  </w:style>
  <w:style w:type="character" w:customStyle="1" w:styleId="157">
    <w:name w:val="ca-221"/>
    <w:uiPriority w:val="0"/>
    <w:rPr>
      <w:rFonts w:hint="eastAsia" w:ascii="宋体" w:hAnsi="宋体" w:eastAsia="宋体" w:cstheme="minorBidi"/>
      <w:kern w:val="2"/>
      <w:sz w:val="21"/>
      <w:szCs w:val="21"/>
      <w:lang w:val="en-US" w:eastAsia="zh-CN" w:bidi="ar-SA"/>
    </w:rPr>
  </w:style>
  <w:style w:type="character" w:customStyle="1" w:styleId="158">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159">
    <w:name w:val="ca-261"/>
    <w:uiPriority w:val="0"/>
    <w:rPr>
      <w:rFonts w:hint="eastAsia" w:ascii="宋体" w:hAnsi="宋体" w:eastAsia="宋体" w:cstheme="minorBidi"/>
      <w:color w:val="002060"/>
      <w:kern w:val="2"/>
      <w:sz w:val="21"/>
      <w:szCs w:val="21"/>
      <w:lang w:val="en-US" w:eastAsia="zh-CN" w:bidi="ar-SA"/>
    </w:rPr>
  </w:style>
  <w:style w:type="character" w:customStyle="1" w:styleId="160">
    <w:name w:val="ca-91"/>
    <w:uiPriority w:val="0"/>
    <w:rPr>
      <w:rFonts w:hint="eastAsia" w:ascii="楷体_GB2312" w:eastAsia="楷体_GB2312" w:hAnsiTheme="minorHAnsi" w:cstheme="minorBidi"/>
      <w:color w:val="000000"/>
      <w:spacing w:val="20"/>
      <w:kern w:val="2"/>
      <w:sz w:val="96"/>
      <w:szCs w:val="96"/>
      <w:lang w:val="en-US" w:eastAsia="zh-CN" w:bidi="ar-SA"/>
    </w:rPr>
  </w:style>
  <w:style w:type="character" w:customStyle="1" w:styleId="161">
    <w:name w:val="样式 正文文本 Char"/>
    <w:link w:val="162"/>
    <w:qFormat/>
    <w:uiPriority w:val="0"/>
    <w:rPr>
      <w:rFonts w:ascii="Arial" w:hAnsi="Arial" w:cs="宋体" w:eastAsiaTheme="minorEastAsia"/>
      <w:color w:val="000000"/>
      <w:kern w:val="2"/>
      <w:sz w:val="21"/>
      <w:szCs w:val="22"/>
      <w:lang w:val="en-US" w:eastAsia="zh-CN" w:bidi="ar-SA"/>
    </w:rPr>
  </w:style>
  <w:style w:type="paragraph" w:customStyle="1" w:styleId="162">
    <w:name w:val="样式 正文文本"/>
    <w:basedOn w:val="1"/>
    <w:link w:val="161"/>
    <w:qFormat/>
    <w:uiPriority w:val="0"/>
    <w:pPr>
      <w:adjustRightInd w:val="0"/>
      <w:snapToGrid w:val="0"/>
      <w:spacing w:line="400" w:lineRule="exact"/>
      <w:ind w:firstLine="200" w:firstLineChars="200"/>
    </w:pPr>
    <w:rPr>
      <w:rFonts w:ascii="Arial" w:hAnsi="Arial" w:cs="宋体"/>
      <w:color w:val="000000"/>
    </w:rPr>
  </w:style>
  <w:style w:type="character" w:customStyle="1" w:styleId="163">
    <w:name w:val="ca-310"/>
    <w:uiPriority w:val="0"/>
    <w:rPr>
      <w:rFonts w:hint="default" w:ascii="Times New Roman" w:hAnsi="Times New Roman" w:cs="Times New Roman" w:eastAsiaTheme="minorEastAsia"/>
      <w:b/>
      <w:bCs/>
      <w:color w:val="000000"/>
      <w:spacing w:val="-20"/>
      <w:kern w:val="2"/>
      <w:sz w:val="48"/>
      <w:szCs w:val="48"/>
      <w:lang w:val="en-US" w:eastAsia="zh-CN" w:bidi="ar-SA"/>
    </w:rPr>
  </w:style>
  <w:style w:type="character" w:customStyle="1" w:styleId="164">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65">
    <w:name w:val="ca-471"/>
    <w:uiPriority w:val="0"/>
    <w:rPr>
      <w:rFonts w:hint="eastAsia" w:ascii="宋体" w:hAnsi="宋体" w:eastAsia="宋体" w:cstheme="minorBidi"/>
      <w:b/>
      <w:bCs/>
      <w:color w:val="000000"/>
      <w:spacing w:val="-20"/>
      <w:kern w:val="2"/>
      <w:sz w:val="24"/>
      <w:szCs w:val="24"/>
      <w:lang w:val="en-US" w:eastAsia="zh-CN" w:bidi="ar-SA"/>
    </w:rPr>
  </w:style>
  <w:style w:type="character" w:customStyle="1" w:styleId="166">
    <w:name w:val="ca-211"/>
    <w:qFormat/>
    <w:uiPriority w:val="0"/>
    <w:rPr>
      <w:rFonts w:hint="eastAsia" w:ascii="宋体" w:hAnsi="宋体" w:eastAsia="宋体" w:cstheme="minorBidi"/>
      <w:color w:val="000000"/>
      <w:kern w:val="2"/>
      <w:sz w:val="21"/>
      <w:szCs w:val="21"/>
      <w:lang w:val="en-US" w:eastAsia="zh-CN" w:bidi="ar-SA"/>
    </w:rPr>
  </w:style>
  <w:style w:type="character" w:customStyle="1" w:styleId="167">
    <w:name w:val="ca-451"/>
    <w:qFormat/>
    <w:uiPriority w:val="0"/>
    <w:rPr>
      <w:rFonts w:hint="eastAsia" w:ascii="宋体" w:hAnsi="宋体" w:eastAsia="宋体" w:cstheme="minorBidi"/>
      <w:color w:val="000000"/>
      <w:kern w:val="2"/>
      <w:sz w:val="72"/>
      <w:szCs w:val="72"/>
      <w:lang w:val="en-US" w:eastAsia="zh-CN" w:bidi="ar-SA"/>
    </w:rPr>
  </w:style>
  <w:style w:type="character" w:customStyle="1" w:styleId="168">
    <w:name w:val="标题 Char1"/>
    <w:qFormat/>
    <w:uiPriority w:val="0"/>
    <w:rPr>
      <w:rFonts w:ascii="Arial" w:hAnsi="Arial" w:eastAsia="宋体" w:cstheme="minorBidi"/>
      <w:b/>
      <w:kern w:val="2"/>
      <w:sz w:val="32"/>
      <w:szCs w:val="22"/>
      <w:lang w:val="en-US" w:eastAsia="zh-CN" w:bidi="ar-SA"/>
    </w:rPr>
  </w:style>
  <w:style w:type="character" w:customStyle="1" w:styleId="169">
    <w:name w:val="zbggtop11 style5"/>
    <w:qFormat/>
    <w:uiPriority w:val="0"/>
    <w:rPr>
      <w:rFonts w:asciiTheme="minorHAnsi" w:hAnsiTheme="minorHAnsi" w:eastAsiaTheme="minorEastAsia" w:cstheme="minorBidi"/>
      <w:kern w:val="2"/>
      <w:sz w:val="21"/>
      <w:szCs w:val="22"/>
      <w:lang w:val="en-US" w:eastAsia="zh-CN" w:bidi="ar-SA"/>
    </w:rPr>
  </w:style>
  <w:style w:type="character" w:customStyle="1" w:styleId="170">
    <w:name w:val="页眉 Char1"/>
    <w:qFormat/>
    <w:uiPriority w:val="0"/>
    <w:rPr>
      <w:rFonts w:eastAsia="宋体" w:asciiTheme="minorHAnsi" w:hAnsiTheme="minorHAnsi" w:cstheme="minorBidi"/>
      <w:kern w:val="2"/>
      <w:sz w:val="18"/>
      <w:szCs w:val="18"/>
      <w:lang w:val="en-US" w:eastAsia="zh-CN" w:bidi="ar-SA"/>
    </w:rPr>
  </w:style>
  <w:style w:type="character" w:customStyle="1" w:styleId="171">
    <w:name w:val="普通文字 Char Char1"/>
    <w:uiPriority w:val="0"/>
    <w:rPr>
      <w:rFonts w:ascii="宋体" w:hAnsi="Courier New" w:eastAsia="宋体" w:cs="Courier New"/>
      <w:kern w:val="2"/>
      <w:sz w:val="21"/>
      <w:szCs w:val="21"/>
      <w:lang w:val="en-US" w:eastAsia="zh-CN" w:bidi="ar-SA"/>
    </w:rPr>
  </w:style>
  <w:style w:type="character" w:customStyle="1" w:styleId="172">
    <w:name w:val="Char Char"/>
    <w:qFormat/>
    <w:uiPriority w:val="0"/>
    <w:rPr>
      <w:rFonts w:ascii="Arial" w:hAnsi="Arial" w:eastAsia="黑体" w:cstheme="minorBidi"/>
      <w:b/>
      <w:bCs/>
      <w:kern w:val="2"/>
      <w:sz w:val="32"/>
      <w:szCs w:val="32"/>
      <w:lang w:val="en-US" w:eastAsia="zh-CN" w:bidi="ar-SA"/>
    </w:rPr>
  </w:style>
  <w:style w:type="character" w:customStyle="1" w:styleId="173">
    <w:name w:val="ca-54"/>
    <w:qFormat/>
    <w:uiPriority w:val="0"/>
    <w:rPr>
      <w:rFonts w:hint="eastAsia" w:ascii="宋体" w:hAnsi="宋体" w:eastAsia="宋体" w:cstheme="minorBidi"/>
      <w:b/>
      <w:bCs/>
      <w:color w:val="000000"/>
      <w:spacing w:val="40"/>
      <w:kern w:val="2"/>
      <w:sz w:val="48"/>
      <w:szCs w:val="48"/>
      <w:lang w:val="en-US" w:eastAsia="zh-CN" w:bidi="ar-SA"/>
    </w:rPr>
  </w:style>
  <w:style w:type="character" w:customStyle="1" w:styleId="174">
    <w:name w:val="ca-381"/>
    <w:qFormat/>
    <w:uiPriority w:val="0"/>
    <w:rPr>
      <w:rFonts w:hint="default" w:ascii="Times New Roman" w:hAnsi="Times New Roman" w:cs="Times New Roman" w:eastAsiaTheme="minorEastAsia"/>
      <w:b/>
      <w:bCs/>
      <w:spacing w:val="-20"/>
      <w:kern w:val="2"/>
      <w:sz w:val="21"/>
      <w:szCs w:val="21"/>
      <w:lang w:val="en-US" w:eastAsia="zh-CN" w:bidi="ar-SA"/>
    </w:rPr>
  </w:style>
  <w:style w:type="character" w:customStyle="1" w:styleId="175">
    <w:name w:val="批注框文本 字符1"/>
    <w:qFormat/>
    <w:uiPriority w:val="0"/>
    <w:rPr>
      <w:rFonts w:asciiTheme="minorHAnsi" w:hAnsiTheme="minorHAnsi" w:eastAsiaTheme="minorEastAsia" w:cstheme="minorBidi"/>
      <w:kern w:val="2"/>
      <w:sz w:val="18"/>
      <w:szCs w:val="18"/>
      <w:lang w:val="en-US" w:eastAsia="zh-CN" w:bidi="ar-SA"/>
    </w:rPr>
  </w:style>
  <w:style w:type="character" w:customStyle="1" w:styleId="176">
    <w:name w:val="ca-161"/>
    <w:qFormat/>
    <w:uiPriority w:val="0"/>
    <w:rPr>
      <w:rFonts w:hint="eastAsia" w:ascii="宋体" w:hAnsi="宋体" w:eastAsia="宋体" w:cstheme="minorBidi"/>
      <w:kern w:val="2"/>
      <w:sz w:val="24"/>
      <w:szCs w:val="24"/>
      <w:lang w:val="en-US" w:eastAsia="zh-CN" w:bidi="ar-SA"/>
    </w:rPr>
  </w:style>
  <w:style w:type="character" w:customStyle="1" w:styleId="177">
    <w:name w:val="zbggmainstyle9"/>
    <w:qFormat/>
    <w:uiPriority w:val="0"/>
    <w:rPr>
      <w:rFonts w:asciiTheme="minorHAnsi" w:hAnsiTheme="minorHAnsi" w:eastAsiaTheme="minorEastAsia" w:cstheme="minorBidi"/>
      <w:kern w:val="2"/>
      <w:sz w:val="21"/>
      <w:szCs w:val="22"/>
      <w:lang w:val="en-US" w:eastAsia="zh-CN" w:bidi="ar-SA"/>
    </w:rPr>
  </w:style>
  <w:style w:type="character" w:customStyle="1" w:styleId="178">
    <w:name w:val="ca-171"/>
    <w:uiPriority w:val="0"/>
    <w:rPr>
      <w:rFonts w:hint="default" w:ascii="Times New Roman" w:hAnsi="Times New Roman" w:cs="Times New Roman" w:eastAsiaTheme="minorEastAsia"/>
      <w:b/>
      <w:bCs/>
      <w:spacing w:val="-20"/>
      <w:kern w:val="2"/>
      <w:sz w:val="24"/>
      <w:szCs w:val="24"/>
      <w:lang w:val="en-US" w:eastAsia="zh-CN" w:bidi="ar-SA"/>
    </w:rPr>
  </w:style>
  <w:style w:type="character" w:customStyle="1" w:styleId="179">
    <w:name w:val="ca-301"/>
    <w:uiPriority w:val="0"/>
    <w:rPr>
      <w:rFonts w:hint="default" w:ascii="??" w:hAnsi="??" w:eastAsiaTheme="minorEastAsia" w:cstheme="minorBidi"/>
      <w:color w:val="002060"/>
      <w:kern w:val="2"/>
      <w:sz w:val="21"/>
      <w:szCs w:val="21"/>
      <w:lang w:val="en-US" w:eastAsia="zh-CN" w:bidi="ar-SA"/>
    </w:rPr>
  </w:style>
  <w:style w:type="character" w:customStyle="1" w:styleId="180">
    <w:name w:val="ca-271"/>
    <w:qFormat/>
    <w:uiPriority w:val="0"/>
    <w:rPr>
      <w:rFonts w:hint="eastAsia" w:ascii="宋体" w:hAnsi="宋体" w:eastAsia="宋体" w:cstheme="minorBidi"/>
      <w:b/>
      <w:bCs/>
      <w:color w:val="002060"/>
      <w:spacing w:val="-20"/>
      <w:kern w:val="2"/>
      <w:sz w:val="21"/>
      <w:szCs w:val="21"/>
      <w:lang w:val="en-US" w:eastAsia="zh-CN" w:bidi="ar-SA"/>
    </w:rPr>
  </w:style>
  <w:style w:type="character" w:customStyle="1" w:styleId="181">
    <w:name w:val="ca-351"/>
    <w:qFormat/>
    <w:uiPriority w:val="0"/>
    <w:rPr>
      <w:rFonts w:hint="default" w:ascii="Times New Roman" w:hAnsi="Times New Roman" w:cs="Times New Roman" w:eastAsiaTheme="minorEastAsia"/>
      <w:kern w:val="2"/>
      <w:sz w:val="10"/>
      <w:szCs w:val="10"/>
      <w:lang w:val="en-US" w:eastAsia="zh-CN" w:bidi="ar-SA"/>
    </w:rPr>
  </w:style>
  <w:style w:type="character" w:customStyle="1" w:styleId="182">
    <w:name w:val="ca-481"/>
    <w:qFormat/>
    <w:uiPriority w:val="0"/>
    <w:rPr>
      <w:rFonts w:hint="eastAsia" w:ascii="宋体" w:hAnsi="宋体" w:eastAsia="宋体" w:cstheme="minorBidi"/>
      <w:color w:val="000000"/>
      <w:kern w:val="2"/>
      <w:sz w:val="26"/>
      <w:szCs w:val="26"/>
      <w:lang w:val="en-US" w:eastAsia="zh-CN" w:bidi="ar-SA"/>
    </w:rPr>
  </w:style>
  <w:style w:type="character" w:customStyle="1" w:styleId="183">
    <w:name w:val="ca-371"/>
    <w:qFormat/>
    <w:uiPriority w:val="0"/>
    <w:rPr>
      <w:rFonts w:hint="eastAsia" w:ascii="宋体" w:hAnsi="宋体" w:eastAsia="宋体" w:cstheme="minorBidi"/>
      <w:color w:val="000000"/>
      <w:spacing w:val="0"/>
      <w:kern w:val="2"/>
      <w:sz w:val="21"/>
      <w:szCs w:val="21"/>
      <w:lang w:val="en-US" w:eastAsia="zh-CN" w:bidi="ar-SA"/>
    </w:rPr>
  </w:style>
  <w:style w:type="character" w:customStyle="1" w:styleId="184">
    <w:name w:val="ca-121"/>
    <w:uiPriority w:val="0"/>
    <w:rPr>
      <w:rFonts w:hint="default" w:ascii="Times New Roman" w:hAnsi="Times New Roman" w:cs="Times New Roman" w:eastAsiaTheme="minorEastAsia"/>
      <w:color w:val="000000"/>
      <w:kern w:val="2"/>
      <w:sz w:val="32"/>
      <w:szCs w:val="32"/>
      <w:lang w:val="en-US" w:eastAsia="zh-CN" w:bidi="ar-SA"/>
    </w:rPr>
  </w:style>
  <w:style w:type="character" w:customStyle="1" w:styleId="185">
    <w:name w:val="font161"/>
    <w:qFormat/>
    <w:uiPriority w:val="0"/>
    <w:rPr>
      <w:rFonts w:asciiTheme="minorHAnsi" w:hAnsiTheme="minorHAnsi" w:eastAsiaTheme="minorEastAsia" w:cstheme="minorBidi"/>
      <w:b/>
      <w:bCs/>
      <w:kern w:val="2"/>
      <w:sz w:val="32"/>
      <w:szCs w:val="32"/>
      <w:lang w:val="en-US" w:eastAsia="zh-CN" w:bidi="ar-SA"/>
    </w:rPr>
  </w:style>
  <w:style w:type="character" w:customStyle="1" w:styleId="186">
    <w:name w:val="ca-131"/>
    <w:qFormat/>
    <w:uiPriority w:val="0"/>
    <w:rPr>
      <w:rFonts w:hint="eastAsia" w:ascii="宋体" w:hAnsi="宋体" w:eastAsia="宋体" w:cstheme="minorBidi"/>
      <w:color w:val="000000"/>
      <w:kern w:val="2"/>
      <w:sz w:val="32"/>
      <w:szCs w:val="32"/>
      <w:lang w:val="en-US" w:eastAsia="zh-CN" w:bidi="ar-SA"/>
    </w:rPr>
  </w:style>
  <w:style w:type="character" w:customStyle="1" w:styleId="187">
    <w:name w:val="ca-181"/>
    <w:qFormat/>
    <w:uiPriority w:val="0"/>
    <w:rPr>
      <w:rFonts w:hint="eastAsia" w:ascii="宋体" w:hAnsi="宋体" w:eastAsia="宋体" w:cstheme="minorBidi"/>
      <w:color w:val="000000"/>
      <w:kern w:val="2"/>
      <w:sz w:val="18"/>
      <w:szCs w:val="18"/>
      <w:lang w:val="en-US" w:eastAsia="zh-CN" w:bidi="ar-SA"/>
    </w:rPr>
  </w:style>
  <w:style w:type="character" w:customStyle="1" w:styleId="188">
    <w:name w:val="style11"/>
    <w:qFormat/>
    <w:uiPriority w:val="0"/>
    <w:rPr>
      <w:rFonts w:asciiTheme="minorHAnsi" w:hAnsiTheme="minorHAnsi" w:eastAsiaTheme="minorEastAsia" w:cstheme="minorBidi"/>
      <w:kern w:val="2"/>
      <w:sz w:val="27"/>
      <w:szCs w:val="27"/>
      <w:lang w:val="en-US" w:eastAsia="zh-CN" w:bidi="ar-SA"/>
    </w:rPr>
  </w:style>
  <w:style w:type="character" w:customStyle="1" w:styleId="189">
    <w:name w:val="ca-431"/>
    <w:qFormat/>
    <w:uiPriority w:val="0"/>
    <w:rPr>
      <w:rFonts w:hint="eastAsia" w:ascii="宋体" w:hAnsi="宋体" w:eastAsia="宋体" w:cstheme="minorBidi"/>
      <w:color w:val="000000"/>
      <w:kern w:val="2"/>
      <w:sz w:val="44"/>
      <w:szCs w:val="44"/>
      <w:lang w:val="en-US" w:eastAsia="zh-CN" w:bidi="ar-SA"/>
    </w:rPr>
  </w:style>
  <w:style w:type="character" w:customStyle="1" w:styleId="190">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91">
    <w:name w:val="ca-281"/>
    <w:qFormat/>
    <w:uiPriority w:val="0"/>
    <w:rPr>
      <w:rFonts w:hint="eastAsia" w:ascii="宋体" w:hAnsi="宋体" w:eastAsia="宋体" w:cstheme="minorBidi"/>
      <w:color w:val="FF0000"/>
      <w:kern w:val="2"/>
      <w:sz w:val="21"/>
      <w:szCs w:val="21"/>
      <w:lang w:val="en-US" w:eastAsia="zh-CN" w:bidi="ar-SA"/>
    </w:rPr>
  </w:style>
  <w:style w:type="character" w:customStyle="1" w:styleId="192">
    <w:name w:val="页脚 Char1"/>
    <w:qFormat/>
    <w:uiPriority w:val="0"/>
    <w:rPr>
      <w:rFonts w:eastAsia="宋体" w:asciiTheme="minorHAnsi" w:hAnsiTheme="minorHAnsi" w:cstheme="minorBidi"/>
      <w:kern w:val="2"/>
      <w:sz w:val="18"/>
      <w:szCs w:val="18"/>
      <w:lang w:val="en-US" w:eastAsia="zh-CN" w:bidi="ar-SA"/>
    </w:rPr>
  </w:style>
  <w:style w:type="character" w:customStyle="1" w:styleId="193">
    <w:name w:val="表正文 Char1"/>
    <w:qFormat/>
    <w:uiPriority w:val="0"/>
    <w:rPr>
      <w:rFonts w:eastAsia="宋体" w:asciiTheme="minorHAnsi" w:hAnsiTheme="minorHAnsi" w:cstheme="minorBidi"/>
      <w:kern w:val="2"/>
      <w:sz w:val="21"/>
      <w:szCs w:val="24"/>
      <w:lang w:val="en-US" w:eastAsia="zh-CN" w:bidi="ar-SA"/>
    </w:rPr>
  </w:style>
  <w:style w:type="character" w:customStyle="1" w:styleId="194">
    <w:name w:val="2nd level Char"/>
    <w:qFormat/>
    <w:uiPriority w:val="0"/>
    <w:rPr>
      <w:rFonts w:ascii="Arial" w:hAnsi="Arial" w:eastAsia="宋体" w:cstheme="minorBidi"/>
      <w:b/>
      <w:bCs/>
      <w:kern w:val="2"/>
      <w:sz w:val="24"/>
      <w:szCs w:val="32"/>
      <w:lang w:val="en-US" w:eastAsia="zh-CN" w:bidi="ar-SA"/>
    </w:rPr>
  </w:style>
  <w:style w:type="character" w:customStyle="1" w:styleId="195">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196">
    <w:name w:val="ca-411"/>
    <w:qFormat/>
    <w:uiPriority w:val="0"/>
    <w:rPr>
      <w:rFonts w:hint="eastAsia" w:ascii="宋体" w:hAnsi="宋体" w:eastAsia="宋体" w:cstheme="minorBidi"/>
      <w:b/>
      <w:bCs/>
      <w:color w:val="000000"/>
      <w:spacing w:val="-20"/>
      <w:kern w:val="2"/>
      <w:sz w:val="32"/>
      <w:szCs w:val="32"/>
      <w:lang w:val="en-US" w:eastAsia="zh-CN" w:bidi="ar-SA"/>
    </w:rPr>
  </w:style>
  <w:style w:type="character" w:customStyle="1" w:styleId="197">
    <w:name w:val="ca-151"/>
    <w:qFormat/>
    <w:uiPriority w:val="0"/>
    <w:rPr>
      <w:rFonts w:hint="eastAsia" w:ascii="宋体" w:hAnsi="宋体" w:eastAsia="宋体" w:cstheme="minorBidi"/>
      <w:caps/>
      <w:color w:val="000000"/>
      <w:kern w:val="2"/>
      <w:sz w:val="24"/>
      <w:szCs w:val="24"/>
      <w:lang w:val="en-US" w:eastAsia="zh-CN" w:bidi="ar-SA"/>
    </w:rPr>
  </w:style>
  <w:style w:type="character" w:customStyle="1" w:styleId="198">
    <w:name w:val="ca-421"/>
    <w:qFormat/>
    <w:uiPriority w:val="0"/>
    <w:rPr>
      <w:rFonts w:hint="eastAsia" w:ascii="宋体" w:hAnsi="宋体" w:eastAsia="宋体" w:cstheme="minorBidi"/>
      <w:color w:val="000000"/>
      <w:kern w:val="2"/>
      <w:sz w:val="36"/>
      <w:szCs w:val="36"/>
      <w:lang w:val="en-US" w:eastAsia="zh-CN" w:bidi="ar-SA"/>
    </w:rPr>
  </w:style>
  <w:style w:type="character" w:customStyle="1" w:styleId="199">
    <w:name w:val="ca-491"/>
    <w:qFormat/>
    <w:uiPriority w:val="0"/>
    <w:rPr>
      <w:rFonts w:hint="eastAsia" w:ascii="宋体" w:hAnsi="宋体" w:eastAsia="宋体" w:cstheme="minorBidi"/>
      <w:spacing w:val="0"/>
      <w:kern w:val="2"/>
      <w:sz w:val="32"/>
      <w:szCs w:val="32"/>
      <w:lang w:val="en-US" w:eastAsia="zh-CN" w:bidi="ar-SA"/>
    </w:rPr>
  </w:style>
  <w:style w:type="character" w:customStyle="1" w:styleId="200">
    <w:name w:val="ca-201"/>
    <w:qFormat/>
    <w:uiPriority w:val="0"/>
    <w:rPr>
      <w:rFonts w:hint="default" w:ascii="??" w:hAnsi="??" w:eastAsiaTheme="minorEastAsia" w:cstheme="minorBidi"/>
      <w:color w:val="000000"/>
      <w:kern w:val="2"/>
      <w:sz w:val="18"/>
      <w:szCs w:val="18"/>
      <w:lang w:val="en-US" w:eastAsia="zh-CN" w:bidi="ar-SA"/>
    </w:rPr>
  </w:style>
  <w:style w:type="character" w:customStyle="1" w:styleId="201">
    <w:name w:val="ca-391"/>
    <w:qFormat/>
    <w:uiPriority w:val="0"/>
    <w:rPr>
      <w:rFonts w:hint="eastAsia" w:ascii="宋体" w:hAnsi="宋体" w:eastAsia="宋体" w:cstheme="minorBidi"/>
      <w:b/>
      <w:bCs/>
      <w:color w:val="000000"/>
      <w:spacing w:val="-20"/>
      <w:kern w:val="2"/>
      <w:sz w:val="28"/>
      <w:szCs w:val="28"/>
      <w:lang w:val="en-US" w:eastAsia="zh-CN" w:bidi="ar-SA"/>
    </w:rPr>
  </w:style>
  <w:style w:type="character" w:customStyle="1" w:styleId="202">
    <w:name w:val="ca-191"/>
    <w:qFormat/>
    <w:uiPriority w:val="0"/>
    <w:rPr>
      <w:rFonts w:hint="default" w:ascii="Times New Roman" w:hAnsi="Times New Roman" w:cs="Times New Roman" w:eastAsiaTheme="minorEastAsia"/>
      <w:kern w:val="2"/>
      <w:sz w:val="18"/>
      <w:szCs w:val="18"/>
      <w:lang w:val="en-US" w:eastAsia="zh-CN" w:bidi="ar-SA"/>
    </w:rPr>
  </w:style>
  <w:style w:type="character" w:customStyle="1" w:styleId="203">
    <w:name w:val="ca-501"/>
    <w:qFormat/>
    <w:uiPriority w:val="0"/>
    <w:rPr>
      <w:rFonts w:hint="eastAsia" w:ascii="宋体" w:hAnsi="宋体" w:eastAsia="宋体" w:cstheme="minorBidi"/>
      <w:spacing w:val="0"/>
      <w:kern w:val="2"/>
      <w:sz w:val="24"/>
      <w:szCs w:val="24"/>
      <w:lang w:val="en-US" w:eastAsia="zh-CN" w:bidi="ar-SA"/>
    </w:rPr>
  </w:style>
  <w:style w:type="character" w:customStyle="1" w:styleId="204">
    <w:name w:val="ca-410"/>
    <w:qFormat/>
    <w:uiPriority w:val="0"/>
    <w:rPr>
      <w:rFonts w:hint="eastAsia" w:ascii="宋体" w:hAnsi="宋体" w:eastAsia="宋体" w:cstheme="minorBidi"/>
      <w:b/>
      <w:bCs/>
      <w:color w:val="000000"/>
      <w:spacing w:val="-20"/>
      <w:kern w:val="2"/>
      <w:sz w:val="48"/>
      <w:szCs w:val="48"/>
      <w:lang w:val="en-US" w:eastAsia="zh-CN" w:bidi="ar-SA"/>
    </w:rPr>
  </w:style>
  <w:style w:type="character" w:customStyle="1" w:styleId="205">
    <w:name w:val="ca-241"/>
    <w:qFormat/>
    <w:uiPriority w:val="0"/>
    <w:rPr>
      <w:rFonts w:hint="eastAsia" w:ascii="宋体" w:hAnsi="宋体" w:eastAsia="宋体" w:cstheme="minorBidi"/>
      <w:kern w:val="2"/>
      <w:sz w:val="24"/>
      <w:szCs w:val="24"/>
      <w:lang w:val="en-US" w:eastAsia="zh-CN" w:bidi="ar-SA"/>
    </w:rPr>
  </w:style>
  <w:style w:type="character" w:customStyle="1" w:styleId="206">
    <w:name w:val="页码1"/>
    <w:qFormat/>
    <w:uiPriority w:val="0"/>
    <w:rPr>
      <w:rFonts w:asciiTheme="minorHAnsi" w:hAnsiTheme="minorHAnsi" w:eastAsiaTheme="minorEastAsia" w:cstheme="minorBidi"/>
      <w:kern w:val="2"/>
      <w:sz w:val="21"/>
      <w:szCs w:val="22"/>
      <w:lang w:val="en-US" w:eastAsia="zh-CN" w:bidi="ar-SA"/>
    </w:rPr>
  </w:style>
  <w:style w:type="character" w:customStyle="1" w:styleId="207">
    <w:name w:val="ca-231"/>
    <w:qFormat/>
    <w:uiPriority w:val="0"/>
    <w:rPr>
      <w:rFonts w:hint="default" w:ascii="Times New Roman" w:hAnsi="Times New Roman" w:cs="Times New Roman" w:eastAsiaTheme="minorEastAsia"/>
      <w:kern w:val="2"/>
      <w:sz w:val="21"/>
      <w:szCs w:val="21"/>
      <w:lang w:val="en-US" w:eastAsia="zh-CN" w:bidi="ar-SA"/>
    </w:rPr>
  </w:style>
  <w:style w:type="character" w:customStyle="1" w:styleId="208">
    <w:name w:val="apple-style-span"/>
    <w:qFormat/>
    <w:uiPriority w:val="0"/>
    <w:rPr>
      <w:rFonts w:asciiTheme="minorHAnsi" w:hAnsiTheme="minorHAnsi" w:eastAsiaTheme="minorEastAsia" w:cstheme="minorBidi"/>
      <w:kern w:val="2"/>
      <w:sz w:val="21"/>
      <w:szCs w:val="22"/>
      <w:lang w:val="en-US" w:eastAsia="zh-CN" w:bidi="ar-SA"/>
    </w:rPr>
  </w:style>
  <w:style w:type="character" w:customStyle="1" w:styleId="209">
    <w:name w:val="ca-521"/>
    <w:qFormat/>
    <w:uiPriority w:val="0"/>
    <w:rPr>
      <w:rFonts w:hint="eastAsia" w:ascii="宋体" w:hAnsi="宋体" w:eastAsia="宋体" w:cstheme="minorBidi"/>
      <w:b/>
      <w:bCs/>
      <w:spacing w:val="-20"/>
      <w:kern w:val="2"/>
      <w:sz w:val="36"/>
      <w:szCs w:val="36"/>
      <w:lang w:val="en-US" w:eastAsia="zh-CN" w:bidi="ar-SA"/>
    </w:rPr>
  </w:style>
  <w:style w:type="character" w:customStyle="1" w:styleId="210">
    <w:name w:val="ca-291"/>
    <w:qFormat/>
    <w:uiPriority w:val="0"/>
    <w:rPr>
      <w:rFonts w:hint="eastAsia" w:ascii="宋体" w:hAnsi="宋体" w:eastAsia="宋体" w:cstheme="minorBidi"/>
      <w:color w:val="7030A0"/>
      <w:kern w:val="2"/>
      <w:sz w:val="21"/>
      <w:szCs w:val="21"/>
      <w:lang w:val="en-US" w:eastAsia="zh-CN" w:bidi="ar-SA"/>
    </w:rPr>
  </w:style>
  <w:style w:type="character" w:customStyle="1" w:styleId="211">
    <w:name w:val="Footer-Even Char"/>
    <w:qFormat/>
    <w:uiPriority w:val="0"/>
    <w:rPr>
      <w:rFonts w:eastAsia="宋体" w:asciiTheme="minorHAnsi" w:hAnsiTheme="minorHAnsi" w:cstheme="minorBidi"/>
      <w:kern w:val="2"/>
      <w:sz w:val="18"/>
      <w:szCs w:val="18"/>
      <w:lang w:val="en-US" w:eastAsia="zh-CN" w:bidi="ar-SA"/>
    </w:rPr>
  </w:style>
  <w:style w:type="character" w:customStyle="1" w:styleId="212">
    <w:name w:val="Char Char9"/>
    <w:qFormat/>
    <w:uiPriority w:val="0"/>
    <w:rPr>
      <w:rFonts w:eastAsia="宋体" w:asciiTheme="minorHAnsi" w:hAnsiTheme="minorHAnsi" w:cstheme="minorBidi"/>
      <w:color w:val="000000"/>
      <w:kern w:val="2"/>
      <w:sz w:val="24"/>
      <w:szCs w:val="22"/>
      <w:lang w:val="en-US" w:eastAsia="zh-CN" w:bidi="ar-SA"/>
    </w:rPr>
  </w:style>
  <w:style w:type="character" w:customStyle="1" w:styleId="213">
    <w:name w:val="ca-101"/>
    <w:qFormat/>
    <w:uiPriority w:val="0"/>
    <w:rPr>
      <w:rFonts w:hint="default" w:ascii="Times New Roman" w:hAnsi="Times New Roman" w:cs="Times New Roman" w:eastAsiaTheme="minorEastAsia"/>
      <w:color w:val="000000"/>
      <w:kern w:val="2"/>
      <w:sz w:val="52"/>
      <w:szCs w:val="52"/>
      <w:lang w:val="en-US" w:eastAsia="zh-CN" w:bidi="ar-SA"/>
    </w:rPr>
  </w:style>
  <w:style w:type="character" w:customStyle="1" w:styleId="214">
    <w:name w:val="ca-441"/>
    <w:qFormat/>
    <w:uiPriority w:val="0"/>
    <w:rPr>
      <w:rFonts w:hint="eastAsia" w:ascii="宋体" w:hAnsi="宋体" w:eastAsia="宋体" w:cstheme="minorBidi"/>
      <w:color w:val="000000"/>
      <w:kern w:val="2"/>
      <w:sz w:val="52"/>
      <w:szCs w:val="52"/>
      <w:lang w:val="en-US" w:eastAsia="zh-CN" w:bidi="ar-SA"/>
    </w:rPr>
  </w:style>
  <w:style w:type="character" w:customStyle="1" w:styleId="215">
    <w:name w:val="ca-81"/>
    <w:qFormat/>
    <w:uiPriority w:val="0"/>
    <w:rPr>
      <w:rFonts w:hint="eastAsia" w:ascii="宋体" w:hAnsi="宋体" w:eastAsia="宋体" w:cstheme="minorBidi"/>
      <w:color w:val="000000"/>
      <w:kern w:val="2"/>
      <w:sz w:val="28"/>
      <w:szCs w:val="28"/>
      <w:lang w:val="en-US" w:eastAsia="zh-CN" w:bidi="ar-SA"/>
    </w:rPr>
  </w:style>
  <w:style w:type="character" w:customStyle="1" w:styleId="216">
    <w:name w:val="正文首行缩进 Char"/>
    <w:qFormat/>
    <w:uiPriority w:val="0"/>
    <w:rPr>
      <w:rFonts w:asciiTheme="minorHAnsi" w:hAnsiTheme="minorHAnsi" w:eastAsiaTheme="minorEastAsia" w:cstheme="minorBidi"/>
      <w:kern w:val="2"/>
      <w:sz w:val="21"/>
      <w:szCs w:val="22"/>
      <w:lang w:val="en-US" w:eastAsia="zh-CN" w:bidi="ar-SA"/>
    </w:rPr>
  </w:style>
  <w:style w:type="character" w:customStyle="1" w:styleId="217">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218">
    <w:name w:val="style91"/>
    <w:qFormat/>
    <w:uiPriority w:val="0"/>
    <w:rPr>
      <w:rFonts w:asciiTheme="minorHAnsi" w:hAnsiTheme="minorHAnsi" w:eastAsiaTheme="minorEastAsia" w:cstheme="minorBidi"/>
      <w:kern w:val="2"/>
      <w:sz w:val="23"/>
      <w:szCs w:val="23"/>
      <w:lang w:val="en-US" w:eastAsia="zh-CN" w:bidi="ar-SA"/>
    </w:rPr>
  </w:style>
  <w:style w:type="character" w:customStyle="1" w:styleId="219">
    <w:name w:val="ca-361"/>
    <w:qFormat/>
    <w:uiPriority w:val="0"/>
    <w:rPr>
      <w:rFonts w:hint="eastAsia" w:ascii="宋体" w:hAnsi="宋体" w:eastAsia="宋体" w:cstheme="minorBidi"/>
      <w:b/>
      <w:bCs/>
      <w:spacing w:val="-20"/>
      <w:kern w:val="2"/>
      <w:sz w:val="21"/>
      <w:szCs w:val="21"/>
      <w:lang w:val="en-US" w:eastAsia="zh-CN" w:bidi="ar-SA"/>
    </w:rPr>
  </w:style>
  <w:style w:type="character" w:customStyle="1" w:styleId="220">
    <w:name w:val="ca-141"/>
    <w:qFormat/>
    <w:uiPriority w:val="0"/>
    <w:rPr>
      <w:rFonts w:hint="default" w:ascii="Times New Roman" w:hAnsi="Times New Roman" w:cs="Times New Roman" w:eastAsiaTheme="minorEastAsia"/>
      <w:color w:val="000000"/>
      <w:kern w:val="2"/>
      <w:sz w:val="24"/>
      <w:szCs w:val="24"/>
      <w:lang w:val="en-US" w:eastAsia="zh-CN" w:bidi="ar-SA"/>
    </w:rPr>
  </w:style>
  <w:style w:type="character" w:customStyle="1" w:styleId="221">
    <w:name w:val="Char Char1"/>
    <w:qFormat/>
    <w:uiPriority w:val="0"/>
    <w:rPr>
      <w:rFonts w:ascii="Arial" w:hAnsi="Arial" w:eastAsia="黑体" w:cstheme="minorBidi"/>
      <w:b/>
      <w:bCs/>
      <w:kern w:val="2"/>
      <w:sz w:val="32"/>
      <w:szCs w:val="32"/>
      <w:lang w:val="en-US" w:eastAsia="zh-CN" w:bidi="ar-SA"/>
    </w:rPr>
  </w:style>
  <w:style w:type="character" w:customStyle="1" w:styleId="222">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23">
    <w:name w:val="ca-461"/>
    <w:qFormat/>
    <w:uiPriority w:val="0"/>
    <w:rPr>
      <w:rFonts w:hint="eastAsia" w:ascii="宋体" w:hAnsi="宋体" w:eastAsia="宋体" w:cstheme="minorBidi"/>
      <w:color w:val="000000"/>
      <w:spacing w:val="-20"/>
      <w:kern w:val="2"/>
      <w:sz w:val="28"/>
      <w:szCs w:val="28"/>
      <w:lang w:val="en-US" w:eastAsia="zh-CN" w:bidi="ar-SA"/>
    </w:rPr>
  </w:style>
  <w:style w:type="character" w:customStyle="1" w:styleId="224">
    <w:name w:val="批注文字 Char"/>
    <w:qFormat/>
    <w:uiPriority w:val="0"/>
    <w:rPr>
      <w:rFonts w:ascii="Times New Roman" w:hAnsi="Times New Roman" w:eastAsiaTheme="minorEastAsia" w:cstheme="minorBidi"/>
      <w:kern w:val="2"/>
      <w:sz w:val="21"/>
      <w:szCs w:val="24"/>
      <w:lang w:val="en-US" w:eastAsia="zh-CN" w:bidi="ar-SA"/>
    </w:rPr>
  </w:style>
  <w:style w:type="character" w:customStyle="1" w:styleId="225">
    <w:name w:val="ca-321"/>
    <w:qFormat/>
    <w:uiPriority w:val="0"/>
    <w:rPr>
      <w:rFonts w:hint="eastAsia" w:ascii="宋体" w:hAnsi="宋体" w:eastAsia="宋体" w:cstheme="minorBidi"/>
      <w:b/>
      <w:bCs/>
      <w:color w:val="C00000"/>
      <w:spacing w:val="-20"/>
      <w:kern w:val="2"/>
      <w:sz w:val="21"/>
      <w:szCs w:val="21"/>
      <w:lang w:val="en-US" w:eastAsia="zh-CN" w:bidi="ar-SA"/>
    </w:rPr>
  </w:style>
  <w:style w:type="character" w:customStyle="1" w:styleId="226">
    <w:name w:val="ca-511"/>
    <w:qFormat/>
    <w:uiPriority w:val="0"/>
    <w:rPr>
      <w:rFonts w:hint="default" w:ascii="Times New Roman" w:hAnsi="Times New Roman" w:cs="Times New Roman" w:eastAsiaTheme="minorEastAsia"/>
      <w:b/>
      <w:bCs/>
      <w:color w:val="000000"/>
      <w:spacing w:val="-20"/>
      <w:kern w:val="2"/>
      <w:sz w:val="32"/>
      <w:szCs w:val="32"/>
      <w:lang w:val="en-US" w:eastAsia="zh-CN" w:bidi="ar-SA"/>
    </w:rPr>
  </w:style>
  <w:style w:type="character" w:customStyle="1" w:styleId="227">
    <w:name w:val="Char Char12"/>
    <w:qFormat/>
    <w:uiPriority w:val="0"/>
    <w:rPr>
      <w:rFonts w:ascii="Arial" w:hAnsi="Arial" w:eastAsia="宋体" w:cstheme="minorBidi"/>
      <w:b/>
      <w:kern w:val="2"/>
      <w:sz w:val="32"/>
      <w:szCs w:val="22"/>
      <w:lang w:val="en-US" w:eastAsia="zh-CN" w:bidi="ar-SA"/>
    </w:rPr>
  </w:style>
  <w:style w:type="character" w:customStyle="1" w:styleId="228">
    <w:name w:val="正文文本缩进 2 Char"/>
    <w:qFormat/>
    <w:uiPriority w:val="0"/>
    <w:rPr>
      <w:rFonts w:ascii="Times New Roman" w:hAnsi="Times New Roman" w:eastAsia="宋体" w:cs="Times New Roman"/>
      <w:kern w:val="2"/>
      <w:sz w:val="21"/>
      <w:szCs w:val="24"/>
      <w:lang w:val="en-US" w:eastAsia="zh-CN" w:bidi="ar-SA"/>
    </w:rPr>
  </w:style>
  <w:style w:type="character" w:customStyle="1" w:styleId="229">
    <w:name w:val="批注主题 Char"/>
    <w:qFormat/>
    <w:uiPriority w:val="0"/>
    <w:rPr>
      <w:rFonts w:ascii="Times New Roman" w:hAnsi="Times New Roman" w:eastAsiaTheme="minorEastAsia" w:cstheme="minorBidi"/>
      <w:b/>
      <w:bCs/>
      <w:kern w:val="2"/>
      <w:sz w:val="21"/>
      <w:szCs w:val="24"/>
      <w:lang w:val="en-US" w:eastAsia="zh-CN" w:bidi="ar-SA"/>
    </w:rPr>
  </w:style>
  <w:style w:type="character" w:customStyle="1" w:styleId="230">
    <w:name w:val="ca-311"/>
    <w:qFormat/>
    <w:uiPriority w:val="0"/>
    <w:rPr>
      <w:rFonts w:hint="default" w:ascii="??" w:hAnsi="??" w:eastAsiaTheme="minorEastAsia" w:cstheme="minorBidi"/>
      <w:color w:val="000000"/>
      <w:kern w:val="2"/>
      <w:sz w:val="21"/>
      <w:szCs w:val="21"/>
      <w:lang w:val="en-US" w:eastAsia="zh-CN" w:bidi="ar-SA"/>
    </w:rPr>
  </w:style>
  <w:style w:type="character" w:customStyle="1" w:styleId="231">
    <w:name w:val="ca-531"/>
    <w:qFormat/>
    <w:uiPriority w:val="0"/>
    <w:rPr>
      <w:rFonts w:hint="default" w:ascii="Times New Roman" w:hAnsi="Times New Roman" w:cs="Times New Roman" w:eastAsiaTheme="minorEastAsia"/>
      <w:b/>
      <w:bCs/>
      <w:spacing w:val="-20"/>
      <w:kern w:val="2"/>
      <w:sz w:val="36"/>
      <w:szCs w:val="36"/>
      <w:lang w:val="en-US" w:eastAsia="zh-CN" w:bidi="ar-SA"/>
    </w:rPr>
  </w:style>
  <w:style w:type="character" w:customStyle="1" w:styleId="232">
    <w:name w:val="ca-111"/>
    <w:qFormat/>
    <w:uiPriority w:val="0"/>
    <w:rPr>
      <w:rFonts w:hint="default" w:ascii="Times New Roman" w:hAnsi="Times New Roman" w:cs="Times New Roman" w:eastAsiaTheme="minorEastAsia"/>
      <w:color w:val="000000"/>
      <w:kern w:val="2"/>
      <w:sz w:val="30"/>
      <w:szCs w:val="30"/>
      <w:lang w:val="en-US" w:eastAsia="zh-CN" w:bidi="ar-SA"/>
    </w:rPr>
  </w:style>
  <w:style w:type="character" w:customStyle="1" w:styleId="233">
    <w:name w:val="日期 Char"/>
    <w:qFormat/>
    <w:uiPriority w:val="0"/>
    <w:rPr>
      <w:rFonts w:ascii="Times New Roman" w:hAnsi="Times New Roman" w:eastAsiaTheme="minorEastAsia" w:cstheme="minorBidi"/>
      <w:kern w:val="2"/>
      <w:sz w:val="21"/>
      <w:szCs w:val="24"/>
      <w:lang w:val="en-US" w:eastAsia="zh-CN" w:bidi="ar-SA"/>
    </w:rPr>
  </w:style>
  <w:style w:type="character" w:customStyle="1" w:styleId="234">
    <w:name w:val="ca-331"/>
    <w:qFormat/>
    <w:uiPriority w:val="0"/>
    <w:rPr>
      <w:rFonts w:hint="eastAsia" w:ascii="宋体" w:hAnsi="宋体" w:eastAsia="宋体" w:cstheme="minorBidi"/>
      <w:b/>
      <w:bCs/>
      <w:color w:val="002060"/>
      <w:spacing w:val="-20"/>
      <w:kern w:val="2"/>
      <w:sz w:val="20"/>
      <w:szCs w:val="20"/>
      <w:lang w:val="en-US" w:eastAsia="zh-CN" w:bidi="ar-SA"/>
    </w:rPr>
  </w:style>
  <w:style w:type="character" w:customStyle="1" w:styleId="235">
    <w:name w:val="ca-251"/>
    <w:qFormat/>
    <w:uiPriority w:val="0"/>
    <w:rPr>
      <w:rFonts w:hint="default" w:ascii="Times New Roman" w:hAnsi="Times New Roman" w:cs="Times New Roman" w:eastAsiaTheme="minorEastAsia"/>
      <w:kern w:val="2"/>
      <w:sz w:val="21"/>
      <w:szCs w:val="21"/>
      <w:lang w:val="en-US" w:eastAsia="zh-CN" w:bidi="ar-SA"/>
    </w:rPr>
  </w:style>
  <w:style w:type="character" w:customStyle="1" w:styleId="236">
    <w:name w:val="ca-401"/>
    <w:qFormat/>
    <w:uiPriority w:val="0"/>
    <w:rPr>
      <w:rFonts w:hint="default" w:ascii="Times New Roman" w:hAnsi="Times New Roman" w:cs="Times New Roman" w:eastAsiaTheme="minorEastAsia"/>
      <w:kern w:val="2"/>
      <w:sz w:val="20"/>
      <w:szCs w:val="20"/>
      <w:lang w:val="en-US" w:eastAsia="zh-CN" w:bidi="ar-SA"/>
    </w:rPr>
  </w:style>
  <w:style w:type="character" w:customStyle="1" w:styleId="237">
    <w:name w:val="手改 Char Char"/>
    <w:qFormat/>
    <w:uiPriority w:val="0"/>
    <w:rPr>
      <w:rFonts w:eastAsia="宋体" w:asciiTheme="minorHAnsi" w:hAnsiTheme="minorHAnsi" w:cstheme="minorBidi"/>
      <w:kern w:val="2"/>
      <w:sz w:val="21"/>
      <w:szCs w:val="24"/>
      <w:lang w:val="en-US" w:eastAsia="zh-CN" w:bidi="ar-SA"/>
    </w:rPr>
  </w:style>
  <w:style w:type="character" w:customStyle="1" w:styleId="238">
    <w:name w:val="ca-210"/>
    <w:qFormat/>
    <w:uiPriority w:val="0"/>
    <w:rPr>
      <w:rFonts w:hint="default" w:ascii="Times New Roman" w:hAnsi="Times New Roman" w:cs="Times New Roman" w:eastAsiaTheme="minorEastAsia"/>
      <w:color w:val="000000"/>
      <w:kern w:val="2"/>
      <w:sz w:val="36"/>
      <w:szCs w:val="36"/>
      <w:lang w:val="en-US" w:eastAsia="zh-CN" w:bidi="ar-SA"/>
    </w:rPr>
  </w:style>
  <w:style w:type="character" w:customStyle="1" w:styleId="239">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40">
    <w:name w:val="纯文本 Char1"/>
    <w:qFormat/>
    <w:uiPriority w:val="99"/>
    <w:rPr>
      <w:rFonts w:ascii="宋体" w:hAnsi="Courier New" w:cs="Courier New" w:eastAsiaTheme="minorEastAsia"/>
      <w:kern w:val="2"/>
      <w:sz w:val="21"/>
      <w:szCs w:val="21"/>
      <w:lang w:val="en-US" w:eastAsia="zh-CN" w:bidi="ar-SA"/>
    </w:rPr>
  </w:style>
  <w:style w:type="character" w:customStyle="1" w:styleId="241">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42">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3">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4">
    <w:name w:val="脚注文本 Char1"/>
    <w:qFormat/>
    <w:uiPriority w:val="99"/>
    <w:rPr>
      <w:rFonts w:asciiTheme="minorHAnsi" w:hAnsiTheme="minorHAnsi" w:eastAsiaTheme="minorEastAsia" w:cstheme="minorBidi"/>
      <w:kern w:val="2"/>
      <w:sz w:val="18"/>
      <w:szCs w:val="18"/>
      <w:lang w:val="en-US" w:eastAsia="zh-CN" w:bidi="ar-SA"/>
    </w:rPr>
  </w:style>
  <w:style w:type="paragraph" w:customStyle="1" w:styleId="245">
    <w:name w:val="Char Char Char Char Char Char"/>
    <w:basedOn w:val="1"/>
    <w:qFormat/>
    <w:uiPriority w:val="0"/>
    <w:rPr>
      <w:rFonts w:ascii="Calibri" w:hAnsi="Calibri" w:eastAsia="宋体" w:cs="Times New Roman"/>
    </w:rPr>
  </w:style>
  <w:style w:type="paragraph" w:customStyle="1" w:styleId="246">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47">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48">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49">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0">
    <w:name w:val="ca-18"/>
    <w:basedOn w:val="1"/>
    <w:qFormat/>
    <w:uiPriority w:val="0"/>
    <w:pPr>
      <w:widowControl/>
      <w:jc w:val="left"/>
    </w:pPr>
    <w:rPr>
      <w:rFonts w:ascii="宋体" w:hAnsi="宋体" w:eastAsia="宋体" w:cs="宋体"/>
      <w:color w:val="000000"/>
      <w:kern w:val="0"/>
      <w:sz w:val="18"/>
      <w:szCs w:val="18"/>
    </w:rPr>
  </w:style>
  <w:style w:type="paragraph" w:customStyle="1" w:styleId="251">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2">
    <w:name w:val="pa-130"/>
    <w:basedOn w:val="1"/>
    <w:qFormat/>
    <w:uiPriority w:val="0"/>
    <w:pPr>
      <w:widowControl/>
      <w:spacing w:line="300" w:lineRule="atLeast"/>
      <w:jc w:val="left"/>
    </w:pPr>
    <w:rPr>
      <w:rFonts w:ascii="宋体" w:hAnsi="宋体" w:eastAsia="宋体" w:cs="宋体"/>
      <w:kern w:val="0"/>
      <w:sz w:val="24"/>
    </w:rPr>
  </w:style>
  <w:style w:type="paragraph" w:customStyle="1" w:styleId="253">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54">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55">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56">
    <w:name w:val="Char Char Char Char"/>
    <w:basedOn w:val="1"/>
    <w:qFormat/>
    <w:uiPriority w:val="0"/>
    <w:rPr>
      <w:rFonts w:ascii="Calibri" w:hAnsi="Calibri" w:eastAsia="宋体" w:cs="Times New Roman"/>
    </w:rPr>
  </w:style>
  <w:style w:type="paragraph" w:customStyle="1" w:styleId="257">
    <w:name w:val="ca-15"/>
    <w:basedOn w:val="1"/>
    <w:qFormat/>
    <w:uiPriority w:val="0"/>
    <w:pPr>
      <w:widowControl/>
      <w:jc w:val="left"/>
    </w:pPr>
    <w:rPr>
      <w:rFonts w:ascii="宋体" w:hAnsi="宋体" w:eastAsia="宋体" w:cs="宋体"/>
      <w:caps/>
      <w:color w:val="000000"/>
      <w:kern w:val="0"/>
      <w:sz w:val="24"/>
    </w:rPr>
  </w:style>
  <w:style w:type="paragraph" w:customStyle="1" w:styleId="258">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59">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0">
    <w:name w:val="pa-120"/>
    <w:basedOn w:val="1"/>
    <w:qFormat/>
    <w:uiPriority w:val="0"/>
    <w:pPr>
      <w:widowControl/>
      <w:spacing w:line="280" w:lineRule="atLeast"/>
      <w:jc w:val="right"/>
    </w:pPr>
    <w:rPr>
      <w:rFonts w:ascii="宋体" w:hAnsi="宋体" w:eastAsia="宋体" w:cs="宋体"/>
      <w:kern w:val="0"/>
      <w:sz w:val="24"/>
    </w:rPr>
  </w:style>
  <w:style w:type="paragraph" w:customStyle="1" w:styleId="261">
    <w:name w:val="Char1"/>
    <w:basedOn w:val="1"/>
    <w:qFormat/>
    <w:uiPriority w:val="0"/>
    <w:rPr>
      <w:rFonts w:ascii="Calibri" w:hAnsi="Calibri" w:eastAsia="宋体" w:cs="Times New Roman"/>
      <w:szCs w:val="20"/>
    </w:rPr>
  </w:style>
  <w:style w:type="paragraph" w:customStyle="1" w:styleId="262">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63">
    <w:name w:val="ca-34"/>
    <w:basedOn w:val="1"/>
    <w:qFormat/>
    <w:uiPriority w:val="0"/>
    <w:pPr>
      <w:widowControl/>
      <w:jc w:val="left"/>
    </w:pPr>
    <w:rPr>
      <w:rFonts w:ascii="宋体" w:hAnsi="宋体" w:eastAsia="宋体" w:cs="宋体"/>
      <w:color w:val="000000"/>
      <w:kern w:val="0"/>
      <w:sz w:val="20"/>
      <w:szCs w:val="20"/>
    </w:rPr>
  </w:style>
  <w:style w:type="paragraph" w:customStyle="1" w:styleId="264">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65">
    <w:name w:val="pa-128"/>
    <w:basedOn w:val="1"/>
    <w:qFormat/>
    <w:uiPriority w:val="0"/>
    <w:pPr>
      <w:widowControl/>
      <w:spacing w:line="360" w:lineRule="atLeast"/>
      <w:jc w:val="center"/>
    </w:pPr>
    <w:rPr>
      <w:rFonts w:ascii="宋体" w:hAnsi="宋体" w:eastAsia="宋体" w:cs="宋体"/>
      <w:kern w:val="0"/>
      <w:sz w:val="24"/>
    </w:rPr>
  </w:style>
  <w:style w:type="paragraph" w:customStyle="1" w:styleId="266">
    <w:name w:val="pa-35"/>
    <w:basedOn w:val="1"/>
    <w:qFormat/>
    <w:uiPriority w:val="0"/>
    <w:pPr>
      <w:widowControl/>
      <w:spacing w:line="360" w:lineRule="atLeast"/>
      <w:jc w:val="left"/>
    </w:pPr>
    <w:rPr>
      <w:rFonts w:ascii="宋体" w:hAnsi="宋体" w:eastAsia="宋体" w:cs="宋体"/>
      <w:kern w:val="0"/>
      <w:sz w:val="24"/>
    </w:rPr>
  </w:style>
  <w:style w:type="paragraph" w:customStyle="1" w:styleId="267">
    <w:name w:val="ca-21"/>
    <w:basedOn w:val="1"/>
    <w:qFormat/>
    <w:uiPriority w:val="0"/>
    <w:pPr>
      <w:widowControl/>
      <w:jc w:val="left"/>
    </w:pPr>
    <w:rPr>
      <w:rFonts w:ascii="宋体" w:hAnsi="宋体" w:eastAsia="宋体" w:cs="宋体"/>
      <w:color w:val="000000"/>
      <w:kern w:val="0"/>
      <w:szCs w:val="21"/>
    </w:rPr>
  </w:style>
  <w:style w:type="paragraph" w:customStyle="1" w:styleId="268">
    <w:name w:val="样式1"/>
    <w:basedOn w:val="1"/>
    <w:link w:val="269"/>
    <w:qFormat/>
    <w:uiPriority w:val="0"/>
    <w:pPr>
      <w:spacing w:before="120" w:after="120" w:line="300" w:lineRule="auto"/>
    </w:pPr>
    <w:rPr>
      <w:rFonts w:ascii="宋体" w:hAnsi="宋体" w:eastAsia="宋体" w:cs="Times New Roman"/>
      <w:b/>
      <w:sz w:val="24"/>
      <w:szCs w:val="20"/>
    </w:rPr>
  </w:style>
  <w:style w:type="character" w:customStyle="1" w:styleId="269">
    <w:name w:val="样式1 Char"/>
    <w:link w:val="268"/>
    <w:qFormat/>
    <w:uiPriority w:val="0"/>
    <w:rPr>
      <w:rFonts w:ascii="宋体" w:hAnsi="宋体" w:eastAsia="宋体" w:cs="Times New Roman"/>
      <w:b/>
      <w:kern w:val="2"/>
      <w:sz w:val="24"/>
      <w:szCs w:val="20"/>
      <w:lang w:val="en-US" w:eastAsia="zh-CN" w:bidi="ar-SA"/>
    </w:rPr>
  </w:style>
  <w:style w:type="paragraph" w:customStyle="1" w:styleId="27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1">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2">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3">
    <w:name w:val="pa-131"/>
    <w:basedOn w:val="1"/>
    <w:qFormat/>
    <w:uiPriority w:val="0"/>
    <w:pPr>
      <w:widowControl/>
      <w:spacing w:line="280" w:lineRule="atLeast"/>
      <w:jc w:val="left"/>
    </w:pPr>
    <w:rPr>
      <w:rFonts w:ascii="宋体" w:hAnsi="宋体" w:eastAsia="宋体" w:cs="宋体"/>
      <w:kern w:val="0"/>
      <w:sz w:val="24"/>
    </w:rPr>
  </w:style>
  <w:style w:type="paragraph" w:customStyle="1" w:styleId="274">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75">
    <w:name w:val="pa-123"/>
    <w:basedOn w:val="1"/>
    <w:qFormat/>
    <w:uiPriority w:val="0"/>
    <w:pPr>
      <w:widowControl/>
      <w:spacing w:line="360" w:lineRule="atLeast"/>
    </w:pPr>
    <w:rPr>
      <w:rFonts w:ascii="宋体" w:hAnsi="宋体" w:eastAsia="宋体" w:cs="宋体"/>
      <w:kern w:val="0"/>
      <w:sz w:val="24"/>
    </w:rPr>
  </w:style>
  <w:style w:type="paragraph" w:customStyle="1" w:styleId="276">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77">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78">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9">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80">
    <w:name w:val="pa-85"/>
    <w:basedOn w:val="1"/>
    <w:qFormat/>
    <w:uiPriority w:val="0"/>
    <w:pPr>
      <w:widowControl/>
      <w:spacing w:line="760" w:lineRule="atLeast"/>
      <w:jc w:val="center"/>
    </w:pPr>
    <w:rPr>
      <w:rFonts w:ascii="宋体" w:hAnsi="宋体" w:eastAsia="宋体" w:cs="宋体"/>
      <w:kern w:val="0"/>
      <w:sz w:val="24"/>
    </w:rPr>
  </w:style>
  <w:style w:type="paragraph" w:customStyle="1" w:styleId="281">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2">
    <w:name w:val="Char11"/>
    <w:basedOn w:val="1"/>
    <w:qFormat/>
    <w:uiPriority w:val="0"/>
    <w:rPr>
      <w:rFonts w:ascii="Calibri" w:hAnsi="Calibri" w:eastAsia="宋体" w:cs="Times New Roman"/>
      <w:szCs w:val="20"/>
    </w:rPr>
  </w:style>
  <w:style w:type="paragraph" w:customStyle="1" w:styleId="283">
    <w:name w:val="pa-80"/>
    <w:basedOn w:val="1"/>
    <w:qFormat/>
    <w:uiPriority w:val="0"/>
    <w:pPr>
      <w:widowControl/>
      <w:spacing w:line="360" w:lineRule="atLeast"/>
    </w:pPr>
    <w:rPr>
      <w:rFonts w:ascii="宋体" w:hAnsi="宋体" w:eastAsia="宋体" w:cs="宋体"/>
      <w:kern w:val="0"/>
      <w:sz w:val="24"/>
    </w:rPr>
  </w:style>
  <w:style w:type="paragraph" w:customStyle="1" w:styleId="284">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85">
    <w:name w:val="ca-48"/>
    <w:basedOn w:val="1"/>
    <w:qFormat/>
    <w:uiPriority w:val="0"/>
    <w:pPr>
      <w:widowControl/>
      <w:jc w:val="left"/>
    </w:pPr>
    <w:rPr>
      <w:rFonts w:ascii="宋体" w:hAnsi="宋体" w:eastAsia="宋体" w:cs="宋体"/>
      <w:color w:val="000000"/>
      <w:kern w:val="0"/>
      <w:sz w:val="26"/>
      <w:szCs w:val="26"/>
    </w:rPr>
  </w:style>
  <w:style w:type="paragraph" w:customStyle="1" w:styleId="286">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87">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88">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8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0">
    <w:name w:val="pa-8"/>
    <w:basedOn w:val="1"/>
    <w:qFormat/>
    <w:uiPriority w:val="0"/>
    <w:pPr>
      <w:widowControl/>
      <w:spacing w:line="360" w:lineRule="atLeast"/>
    </w:pPr>
    <w:rPr>
      <w:rFonts w:ascii="宋体" w:hAnsi="宋体" w:eastAsia="宋体" w:cs="宋体"/>
      <w:kern w:val="0"/>
      <w:sz w:val="24"/>
    </w:rPr>
  </w:style>
  <w:style w:type="paragraph" w:customStyle="1" w:styleId="291">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2">
    <w:name w:val="ca-6"/>
    <w:basedOn w:val="1"/>
    <w:qFormat/>
    <w:uiPriority w:val="0"/>
    <w:pPr>
      <w:widowControl/>
      <w:jc w:val="left"/>
    </w:pPr>
    <w:rPr>
      <w:rFonts w:ascii="宋体" w:hAnsi="宋体" w:eastAsia="宋体" w:cs="宋体"/>
      <w:color w:val="000000"/>
      <w:kern w:val="0"/>
      <w:sz w:val="30"/>
      <w:szCs w:val="30"/>
    </w:rPr>
  </w:style>
  <w:style w:type="paragraph" w:customStyle="1" w:styleId="293">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294">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295">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296">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297">
    <w:name w:val="ca-43"/>
    <w:basedOn w:val="1"/>
    <w:qFormat/>
    <w:uiPriority w:val="0"/>
    <w:pPr>
      <w:widowControl/>
      <w:jc w:val="left"/>
    </w:pPr>
    <w:rPr>
      <w:rFonts w:ascii="宋体" w:hAnsi="宋体" w:eastAsia="宋体" w:cs="宋体"/>
      <w:color w:val="000000"/>
      <w:kern w:val="0"/>
      <w:sz w:val="44"/>
      <w:szCs w:val="44"/>
    </w:rPr>
  </w:style>
  <w:style w:type="paragraph" w:customStyle="1" w:styleId="298">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29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0">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1">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2">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3">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04">
    <w:name w:val="Char Char1 Char"/>
    <w:basedOn w:val="1"/>
    <w:qFormat/>
    <w:uiPriority w:val="0"/>
    <w:rPr>
      <w:rFonts w:ascii="Calibri" w:hAnsi="Calibri" w:eastAsia="宋体" w:cs="Times New Roman"/>
    </w:rPr>
  </w:style>
  <w:style w:type="paragraph" w:customStyle="1" w:styleId="305">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6">
    <w:name w:val="默认段落字体 Para Char Char Char Char Char Char Char"/>
    <w:basedOn w:val="1"/>
    <w:qFormat/>
    <w:uiPriority w:val="0"/>
    <w:rPr>
      <w:rFonts w:ascii="Tahoma" w:hAnsi="Tahoma" w:eastAsia="宋体" w:cs="Times New Roman"/>
      <w:sz w:val="24"/>
      <w:szCs w:val="20"/>
    </w:rPr>
  </w:style>
  <w:style w:type="paragraph" w:customStyle="1" w:styleId="30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08">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09">
    <w:name w:val="Char"/>
    <w:basedOn w:val="27"/>
    <w:qFormat/>
    <w:uiPriority w:val="0"/>
    <w:rPr>
      <w:rFonts w:ascii="Tahoma" w:hAnsi="Tahoma"/>
      <w:sz w:val="24"/>
    </w:rPr>
  </w:style>
  <w:style w:type="paragraph" w:customStyle="1" w:styleId="310">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1">
    <w:name w:val="Char Char Char Char Char Char Char"/>
    <w:basedOn w:val="1"/>
    <w:qFormat/>
    <w:uiPriority w:val="0"/>
    <w:rPr>
      <w:rFonts w:ascii="Calibri" w:hAnsi="Calibri" w:eastAsia="宋体" w:cs="Times New Roman"/>
    </w:rPr>
  </w:style>
  <w:style w:type="paragraph" w:customStyle="1" w:styleId="312">
    <w:name w:val="ca-20"/>
    <w:basedOn w:val="1"/>
    <w:qFormat/>
    <w:uiPriority w:val="0"/>
    <w:pPr>
      <w:widowControl/>
      <w:jc w:val="left"/>
    </w:pPr>
    <w:rPr>
      <w:rFonts w:ascii="??" w:hAnsi="??" w:eastAsia="宋体" w:cs="宋体"/>
      <w:color w:val="000000"/>
      <w:kern w:val="0"/>
      <w:sz w:val="18"/>
      <w:szCs w:val="18"/>
    </w:rPr>
  </w:style>
  <w:style w:type="paragraph" w:customStyle="1" w:styleId="313">
    <w:name w:val="ca-38"/>
    <w:basedOn w:val="1"/>
    <w:qFormat/>
    <w:uiPriority w:val="0"/>
    <w:pPr>
      <w:widowControl/>
      <w:jc w:val="left"/>
    </w:pPr>
    <w:rPr>
      <w:rFonts w:ascii="Calibri" w:hAnsi="Calibri" w:eastAsia="宋体" w:cs="Times New Roman"/>
      <w:b/>
      <w:bCs/>
      <w:spacing w:val="-20"/>
      <w:kern w:val="0"/>
      <w:szCs w:val="21"/>
    </w:rPr>
  </w:style>
  <w:style w:type="paragraph" w:customStyle="1" w:styleId="314">
    <w:name w:val="ca-50"/>
    <w:basedOn w:val="1"/>
    <w:qFormat/>
    <w:uiPriority w:val="0"/>
    <w:pPr>
      <w:widowControl/>
      <w:jc w:val="left"/>
    </w:pPr>
    <w:rPr>
      <w:rFonts w:ascii="宋体" w:hAnsi="宋体" w:eastAsia="宋体" w:cs="宋体"/>
      <w:kern w:val="0"/>
      <w:sz w:val="24"/>
    </w:rPr>
  </w:style>
  <w:style w:type="paragraph" w:customStyle="1" w:styleId="315">
    <w:name w:val="pa-119"/>
    <w:basedOn w:val="1"/>
    <w:qFormat/>
    <w:uiPriority w:val="0"/>
    <w:pPr>
      <w:widowControl/>
      <w:spacing w:line="420" w:lineRule="atLeast"/>
      <w:jc w:val="center"/>
    </w:pPr>
    <w:rPr>
      <w:rFonts w:ascii="宋体" w:hAnsi="宋体" w:eastAsia="宋体" w:cs="宋体"/>
      <w:kern w:val="0"/>
      <w:sz w:val="24"/>
    </w:rPr>
  </w:style>
  <w:style w:type="paragraph" w:customStyle="1" w:styleId="316">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17">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18">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19">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0">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1">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2">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3">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24">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25">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26">
    <w:name w:val="pa-17"/>
    <w:basedOn w:val="1"/>
    <w:qFormat/>
    <w:uiPriority w:val="0"/>
    <w:pPr>
      <w:widowControl/>
      <w:spacing w:line="240" w:lineRule="atLeast"/>
      <w:jc w:val="center"/>
    </w:pPr>
    <w:rPr>
      <w:rFonts w:ascii="宋体" w:hAnsi="宋体" w:eastAsia="宋体" w:cs="宋体"/>
      <w:kern w:val="0"/>
      <w:sz w:val="24"/>
    </w:rPr>
  </w:style>
  <w:style w:type="paragraph" w:customStyle="1" w:styleId="327">
    <w:name w:val="ca-40"/>
    <w:basedOn w:val="1"/>
    <w:qFormat/>
    <w:uiPriority w:val="0"/>
    <w:pPr>
      <w:widowControl/>
      <w:jc w:val="left"/>
    </w:pPr>
    <w:rPr>
      <w:rFonts w:ascii="Calibri" w:hAnsi="Calibri" w:eastAsia="宋体" w:cs="Times New Roman"/>
      <w:kern w:val="0"/>
      <w:sz w:val="20"/>
      <w:szCs w:val="20"/>
    </w:rPr>
  </w:style>
  <w:style w:type="paragraph" w:customStyle="1" w:styleId="328">
    <w:name w:val="pa-115"/>
    <w:basedOn w:val="1"/>
    <w:qFormat/>
    <w:uiPriority w:val="0"/>
    <w:pPr>
      <w:widowControl/>
      <w:spacing w:line="480" w:lineRule="atLeast"/>
    </w:pPr>
    <w:rPr>
      <w:rFonts w:ascii="宋体" w:hAnsi="宋体" w:eastAsia="宋体" w:cs="宋体"/>
      <w:kern w:val="0"/>
      <w:sz w:val="24"/>
    </w:rPr>
  </w:style>
  <w:style w:type="paragraph" w:customStyle="1" w:styleId="329">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0">
    <w:name w:val="pa-82"/>
    <w:basedOn w:val="1"/>
    <w:qFormat/>
    <w:uiPriority w:val="0"/>
    <w:pPr>
      <w:widowControl/>
      <w:spacing w:line="480" w:lineRule="atLeast"/>
      <w:jc w:val="center"/>
    </w:pPr>
    <w:rPr>
      <w:rFonts w:ascii="宋体" w:hAnsi="宋体" w:eastAsia="宋体" w:cs="宋体"/>
      <w:kern w:val="0"/>
      <w:sz w:val="24"/>
    </w:rPr>
  </w:style>
  <w:style w:type="paragraph" w:customStyle="1" w:styleId="331">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2">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3">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34">
    <w:name w:val="pa-97"/>
    <w:basedOn w:val="1"/>
    <w:qFormat/>
    <w:uiPriority w:val="0"/>
    <w:pPr>
      <w:widowControl/>
      <w:spacing w:line="720" w:lineRule="atLeast"/>
    </w:pPr>
    <w:rPr>
      <w:rFonts w:ascii="宋体" w:hAnsi="宋体" w:eastAsia="宋体" w:cs="宋体"/>
      <w:kern w:val="0"/>
      <w:sz w:val="24"/>
    </w:rPr>
  </w:style>
  <w:style w:type="paragraph" w:customStyle="1" w:styleId="335">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36">
    <w:name w:val="pa-139"/>
    <w:basedOn w:val="1"/>
    <w:uiPriority w:val="0"/>
    <w:pPr>
      <w:widowControl/>
      <w:spacing w:line="320" w:lineRule="atLeast"/>
      <w:ind w:firstLine="280"/>
    </w:pPr>
    <w:rPr>
      <w:rFonts w:ascii="宋体" w:hAnsi="宋体" w:eastAsia="宋体" w:cs="宋体"/>
      <w:kern w:val="0"/>
      <w:sz w:val="24"/>
    </w:rPr>
  </w:style>
  <w:style w:type="paragraph" w:customStyle="1" w:styleId="337">
    <w:name w:val="pa-84"/>
    <w:basedOn w:val="1"/>
    <w:uiPriority w:val="0"/>
    <w:pPr>
      <w:widowControl/>
      <w:spacing w:line="480" w:lineRule="atLeast"/>
      <w:jc w:val="center"/>
    </w:pPr>
    <w:rPr>
      <w:rFonts w:ascii="宋体" w:hAnsi="宋体" w:eastAsia="宋体" w:cs="宋体"/>
      <w:kern w:val="0"/>
      <w:sz w:val="24"/>
    </w:rPr>
  </w:style>
  <w:style w:type="paragraph" w:customStyle="1" w:styleId="338">
    <w:name w:val="样式 标题 3h33rd level3l3CTLevel 3 Topic Headingsect1.2.3Hea..."/>
    <w:basedOn w:val="4"/>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39">
    <w:name w:val="pa-65"/>
    <w:basedOn w:val="1"/>
    <w:qFormat/>
    <w:uiPriority w:val="0"/>
    <w:pPr>
      <w:widowControl/>
      <w:spacing w:line="360" w:lineRule="atLeast"/>
    </w:pPr>
    <w:rPr>
      <w:rFonts w:ascii="宋体" w:hAnsi="宋体" w:eastAsia="宋体" w:cs="宋体"/>
      <w:kern w:val="0"/>
      <w:sz w:val="24"/>
    </w:rPr>
  </w:style>
  <w:style w:type="paragraph" w:customStyle="1" w:styleId="340">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1">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2">
    <w:name w:val="ca-25"/>
    <w:basedOn w:val="1"/>
    <w:qFormat/>
    <w:uiPriority w:val="0"/>
    <w:pPr>
      <w:widowControl/>
      <w:jc w:val="left"/>
    </w:pPr>
    <w:rPr>
      <w:rFonts w:ascii="Calibri" w:hAnsi="Calibri" w:eastAsia="宋体" w:cs="Times New Roman"/>
      <w:kern w:val="0"/>
      <w:szCs w:val="21"/>
    </w:rPr>
  </w:style>
  <w:style w:type="paragraph" w:customStyle="1" w:styleId="343">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44">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45">
    <w:name w:val="ca-29"/>
    <w:basedOn w:val="1"/>
    <w:qFormat/>
    <w:uiPriority w:val="0"/>
    <w:pPr>
      <w:widowControl/>
      <w:jc w:val="left"/>
    </w:pPr>
    <w:rPr>
      <w:rFonts w:ascii="宋体" w:hAnsi="宋体" w:eastAsia="宋体" w:cs="宋体"/>
      <w:color w:val="7030A0"/>
      <w:kern w:val="0"/>
      <w:szCs w:val="21"/>
    </w:rPr>
  </w:style>
  <w:style w:type="paragraph" w:customStyle="1" w:styleId="346">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47">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48">
    <w:name w:val="ca-37"/>
    <w:basedOn w:val="1"/>
    <w:qFormat/>
    <w:uiPriority w:val="0"/>
    <w:pPr>
      <w:widowControl/>
      <w:jc w:val="left"/>
    </w:pPr>
    <w:rPr>
      <w:rFonts w:ascii="宋体" w:hAnsi="宋体" w:eastAsia="宋体" w:cs="宋体"/>
      <w:color w:val="000000"/>
      <w:kern w:val="0"/>
      <w:szCs w:val="21"/>
    </w:rPr>
  </w:style>
  <w:style w:type="paragraph" w:customStyle="1" w:styleId="349">
    <w:name w:val="ca-28"/>
    <w:basedOn w:val="1"/>
    <w:qFormat/>
    <w:uiPriority w:val="0"/>
    <w:pPr>
      <w:widowControl/>
      <w:jc w:val="left"/>
    </w:pPr>
    <w:rPr>
      <w:rFonts w:ascii="宋体" w:hAnsi="宋体" w:eastAsia="宋体" w:cs="宋体"/>
      <w:color w:val="FF0000"/>
      <w:kern w:val="0"/>
      <w:szCs w:val="21"/>
    </w:rPr>
  </w:style>
  <w:style w:type="paragraph" w:customStyle="1" w:styleId="350">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1">
    <w:name w:val="1 Char"/>
    <w:basedOn w:val="1"/>
    <w:qFormat/>
    <w:uiPriority w:val="0"/>
    <w:rPr>
      <w:rFonts w:ascii="Tahoma" w:hAnsi="Tahoma" w:eastAsia="宋体" w:cs="Times New Roman"/>
      <w:sz w:val="24"/>
      <w:szCs w:val="20"/>
    </w:rPr>
  </w:style>
  <w:style w:type="paragraph" w:customStyle="1" w:styleId="352">
    <w:name w:val="pa-75"/>
    <w:basedOn w:val="1"/>
    <w:qFormat/>
    <w:uiPriority w:val="0"/>
    <w:pPr>
      <w:widowControl/>
      <w:spacing w:line="300" w:lineRule="atLeast"/>
      <w:jc w:val="center"/>
    </w:pPr>
    <w:rPr>
      <w:rFonts w:ascii="宋体" w:hAnsi="宋体" w:eastAsia="宋体" w:cs="宋体"/>
      <w:kern w:val="0"/>
      <w:sz w:val="24"/>
    </w:rPr>
  </w:style>
  <w:style w:type="paragraph" w:customStyle="1" w:styleId="353">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54">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55">
    <w:name w:val="ca-16"/>
    <w:basedOn w:val="1"/>
    <w:qFormat/>
    <w:uiPriority w:val="0"/>
    <w:pPr>
      <w:widowControl/>
      <w:jc w:val="left"/>
    </w:pPr>
    <w:rPr>
      <w:rFonts w:ascii="宋体" w:hAnsi="宋体" w:eastAsia="宋体" w:cs="宋体"/>
      <w:kern w:val="0"/>
      <w:sz w:val="24"/>
    </w:rPr>
  </w:style>
  <w:style w:type="paragraph" w:customStyle="1" w:styleId="356">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57">
    <w:name w:val="pa-52"/>
    <w:basedOn w:val="1"/>
    <w:qFormat/>
    <w:uiPriority w:val="0"/>
    <w:pPr>
      <w:widowControl/>
      <w:spacing w:line="276" w:lineRule="atLeast"/>
      <w:jc w:val="left"/>
    </w:pPr>
    <w:rPr>
      <w:rFonts w:ascii="宋体" w:hAnsi="宋体" w:eastAsia="宋体" w:cs="宋体"/>
      <w:kern w:val="0"/>
      <w:sz w:val="24"/>
    </w:rPr>
  </w:style>
  <w:style w:type="paragraph" w:customStyle="1" w:styleId="358">
    <w:name w:val="pa-96"/>
    <w:basedOn w:val="1"/>
    <w:qFormat/>
    <w:uiPriority w:val="0"/>
    <w:pPr>
      <w:widowControl/>
      <w:spacing w:line="480" w:lineRule="atLeast"/>
    </w:pPr>
    <w:rPr>
      <w:rFonts w:ascii="宋体" w:hAnsi="宋体" w:eastAsia="宋体" w:cs="宋体"/>
      <w:kern w:val="0"/>
      <w:sz w:val="24"/>
    </w:rPr>
  </w:style>
  <w:style w:type="paragraph" w:customStyle="1" w:styleId="359">
    <w:name w:val="pa-122"/>
    <w:basedOn w:val="1"/>
    <w:qFormat/>
    <w:uiPriority w:val="0"/>
    <w:pPr>
      <w:widowControl/>
      <w:spacing w:line="360" w:lineRule="atLeast"/>
      <w:jc w:val="center"/>
    </w:pPr>
    <w:rPr>
      <w:rFonts w:ascii="宋体" w:hAnsi="宋体" w:eastAsia="宋体" w:cs="宋体"/>
      <w:kern w:val="0"/>
      <w:sz w:val="24"/>
    </w:rPr>
  </w:style>
  <w:style w:type="paragraph" w:customStyle="1" w:styleId="360">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1">
    <w:name w:val="ca-8"/>
    <w:basedOn w:val="1"/>
    <w:qFormat/>
    <w:uiPriority w:val="0"/>
    <w:pPr>
      <w:widowControl/>
      <w:jc w:val="left"/>
    </w:pPr>
    <w:rPr>
      <w:rFonts w:ascii="宋体" w:hAnsi="宋体" w:eastAsia="宋体" w:cs="宋体"/>
      <w:color w:val="000000"/>
      <w:kern w:val="0"/>
      <w:sz w:val="28"/>
      <w:szCs w:val="28"/>
    </w:rPr>
  </w:style>
  <w:style w:type="paragraph" w:customStyle="1" w:styleId="362">
    <w:name w:val="pa-11"/>
    <w:basedOn w:val="1"/>
    <w:qFormat/>
    <w:uiPriority w:val="0"/>
    <w:pPr>
      <w:widowControl/>
      <w:spacing w:line="280" w:lineRule="atLeast"/>
    </w:pPr>
    <w:rPr>
      <w:rFonts w:ascii="宋体" w:hAnsi="宋体" w:eastAsia="宋体" w:cs="宋体"/>
      <w:kern w:val="0"/>
      <w:sz w:val="24"/>
    </w:rPr>
  </w:style>
  <w:style w:type="paragraph" w:customStyle="1" w:styleId="363">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64">
    <w:name w:val="ca-24"/>
    <w:basedOn w:val="1"/>
    <w:qFormat/>
    <w:uiPriority w:val="0"/>
    <w:pPr>
      <w:widowControl/>
      <w:jc w:val="left"/>
    </w:pPr>
    <w:rPr>
      <w:rFonts w:ascii="宋体" w:hAnsi="宋体" w:eastAsia="宋体" w:cs="宋体"/>
      <w:kern w:val="0"/>
      <w:sz w:val="24"/>
    </w:rPr>
  </w:style>
  <w:style w:type="paragraph" w:customStyle="1" w:styleId="365">
    <w:name w:val="ca-44"/>
    <w:basedOn w:val="1"/>
    <w:qFormat/>
    <w:uiPriority w:val="0"/>
    <w:pPr>
      <w:widowControl/>
      <w:jc w:val="left"/>
    </w:pPr>
    <w:rPr>
      <w:rFonts w:ascii="宋体" w:hAnsi="宋体" w:eastAsia="宋体" w:cs="宋体"/>
      <w:color w:val="000000"/>
      <w:kern w:val="0"/>
      <w:sz w:val="52"/>
      <w:szCs w:val="52"/>
    </w:rPr>
  </w:style>
  <w:style w:type="paragraph" w:customStyle="1" w:styleId="366">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67">
    <w:name w:val="1"/>
    <w:basedOn w:val="1"/>
    <w:next w:val="1"/>
    <w:qFormat/>
    <w:uiPriority w:val="0"/>
    <w:rPr>
      <w:rFonts w:ascii="Calibri" w:hAnsi="Calibri" w:eastAsia="宋体" w:cs="Times New Roman"/>
    </w:rPr>
  </w:style>
  <w:style w:type="paragraph" w:customStyle="1" w:styleId="368">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69">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0">
    <w:name w:val="pa-105"/>
    <w:basedOn w:val="1"/>
    <w:qFormat/>
    <w:uiPriority w:val="0"/>
    <w:pPr>
      <w:widowControl/>
      <w:spacing w:line="960" w:lineRule="atLeast"/>
    </w:pPr>
    <w:rPr>
      <w:rFonts w:ascii="宋体" w:hAnsi="宋体" w:eastAsia="宋体" w:cs="宋体"/>
      <w:kern w:val="0"/>
      <w:sz w:val="24"/>
    </w:rPr>
  </w:style>
  <w:style w:type="paragraph" w:customStyle="1" w:styleId="371">
    <w:name w:val="pa-90"/>
    <w:basedOn w:val="1"/>
    <w:qFormat/>
    <w:uiPriority w:val="0"/>
    <w:pPr>
      <w:widowControl/>
      <w:spacing w:line="280" w:lineRule="atLeast"/>
    </w:pPr>
    <w:rPr>
      <w:rFonts w:ascii="宋体" w:hAnsi="宋体" w:eastAsia="宋体" w:cs="宋体"/>
      <w:kern w:val="0"/>
      <w:sz w:val="24"/>
    </w:rPr>
  </w:style>
  <w:style w:type="paragraph" w:customStyle="1" w:styleId="372">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3">
    <w:name w:val="ca-30"/>
    <w:basedOn w:val="1"/>
    <w:qFormat/>
    <w:uiPriority w:val="0"/>
    <w:pPr>
      <w:widowControl/>
      <w:jc w:val="left"/>
    </w:pPr>
    <w:rPr>
      <w:rFonts w:ascii="??" w:hAnsi="??" w:eastAsia="宋体" w:cs="宋体"/>
      <w:color w:val="002060"/>
      <w:kern w:val="0"/>
      <w:szCs w:val="21"/>
    </w:rPr>
  </w:style>
  <w:style w:type="paragraph" w:customStyle="1" w:styleId="374">
    <w:name w:val="ca-0"/>
    <w:basedOn w:val="1"/>
    <w:qFormat/>
    <w:uiPriority w:val="0"/>
    <w:pPr>
      <w:widowControl/>
      <w:jc w:val="left"/>
    </w:pPr>
    <w:rPr>
      <w:rFonts w:ascii="宋体" w:hAnsi="宋体" w:eastAsia="宋体" w:cs="宋体"/>
      <w:color w:val="000000"/>
      <w:kern w:val="0"/>
      <w:sz w:val="48"/>
      <w:szCs w:val="48"/>
    </w:rPr>
  </w:style>
  <w:style w:type="paragraph" w:customStyle="1" w:styleId="375">
    <w:name w:val="pa-106"/>
    <w:basedOn w:val="1"/>
    <w:qFormat/>
    <w:uiPriority w:val="0"/>
    <w:pPr>
      <w:widowControl/>
      <w:spacing w:line="720" w:lineRule="atLeast"/>
    </w:pPr>
    <w:rPr>
      <w:rFonts w:ascii="宋体" w:hAnsi="宋体" w:eastAsia="宋体" w:cs="宋体"/>
      <w:kern w:val="0"/>
      <w:sz w:val="24"/>
    </w:rPr>
  </w:style>
  <w:style w:type="paragraph" w:customStyle="1" w:styleId="376">
    <w:name w:val="pa-100"/>
    <w:basedOn w:val="1"/>
    <w:qFormat/>
    <w:uiPriority w:val="0"/>
    <w:pPr>
      <w:widowControl/>
      <w:spacing w:line="300" w:lineRule="atLeast"/>
    </w:pPr>
    <w:rPr>
      <w:rFonts w:ascii="宋体" w:hAnsi="宋体" w:eastAsia="宋体" w:cs="宋体"/>
      <w:kern w:val="0"/>
      <w:sz w:val="24"/>
    </w:rPr>
  </w:style>
  <w:style w:type="paragraph" w:customStyle="1" w:styleId="377">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78">
    <w:name w:val="pa-16"/>
    <w:basedOn w:val="1"/>
    <w:qFormat/>
    <w:uiPriority w:val="0"/>
    <w:pPr>
      <w:widowControl/>
      <w:spacing w:line="240" w:lineRule="atLeast"/>
    </w:pPr>
    <w:rPr>
      <w:rFonts w:ascii="宋体" w:hAnsi="宋体" w:eastAsia="宋体" w:cs="宋体"/>
      <w:kern w:val="0"/>
      <w:sz w:val="24"/>
    </w:rPr>
  </w:style>
  <w:style w:type="paragraph" w:customStyle="1" w:styleId="379">
    <w:name w:val="pa-132"/>
    <w:basedOn w:val="1"/>
    <w:qFormat/>
    <w:uiPriority w:val="0"/>
    <w:pPr>
      <w:widowControl/>
      <w:spacing w:line="360" w:lineRule="atLeast"/>
    </w:pPr>
    <w:rPr>
      <w:rFonts w:ascii="宋体" w:hAnsi="宋体" w:eastAsia="宋体" w:cs="宋体"/>
      <w:kern w:val="0"/>
      <w:sz w:val="24"/>
    </w:rPr>
  </w:style>
  <w:style w:type="paragraph" w:customStyle="1" w:styleId="380">
    <w:name w:val="Char Char1 Char1"/>
    <w:basedOn w:val="1"/>
    <w:qFormat/>
    <w:uiPriority w:val="0"/>
    <w:rPr>
      <w:rFonts w:ascii="Calibri" w:hAnsi="Calibri" w:eastAsia="宋体" w:cs="Times New Roman"/>
    </w:rPr>
  </w:style>
  <w:style w:type="paragraph" w:customStyle="1" w:styleId="381">
    <w:name w:val="ca-22"/>
    <w:basedOn w:val="1"/>
    <w:qFormat/>
    <w:uiPriority w:val="0"/>
    <w:pPr>
      <w:widowControl/>
      <w:jc w:val="left"/>
    </w:pPr>
    <w:rPr>
      <w:rFonts w:ascii="宋体" w:hAnsi="宋体" w:eastAsia="宋体" w:cs="宋体"/>
      <w:kern w:val="0"/>
      <w:szCs w:val="21"/>
    </w:rPr>
  </w:style>
  <w:style w:type="paragraph" w:customStyle="1" w:styleId="382">
    <w:name w:val="ca-35"/>
    <w:basedOn w:val="1"/>
    <w:qFormat/>
    <w:uiPriority w:val="0"/>
    <w:pPr>
      <w:widowControl/>
      <w:jc w:val="left"/>
    </w:pPr>
    <w:rPr>
      <w:rFonts w:ascii="Calibri" w:hAnsi="Calibri" w:eastAsia="宋体" w:cs="Times New Roman"/>
      <w:kern w:val="0"/>
      <w:sz w:val="10"/>
      <w:szCs w:val="10"/>
    </w:rPr>
  </w:style>
  <w:style w:type="paragraph" w:customStyle="1" w:styleId="383">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84">
    <w:name w:val="Char3"/>
    <w:basedOn w:val="1"/>
    <w:qFormat/>
    <w:uiPriority w:val="0"/>
    <w:rPr>
      <w:rFonts w:ascii="Tahoma" w:hAnsi="Tahoma" w:eastAsia="宋体" w:cs="Times New Roman"/>
      <w:sz w:val="24"/>
      <w:szCs w:val="20"/>
    </w:rPr>
  </w:style>
  <w:style w:type="paragraph" w:customStyle="1" w:styleId="385">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86">
    <w:name w:val="pa-101"/>
    <w:basedOn w:val="1"/>
    <w:qFormat/>
    <w:uiPriority w:val="0"/>
    <w:pPr>
      <w:widowControl/>
      <w:spacing w:line="360" w:lineRule="atLeast"/>
      <w:jc w:val="center"/>
    </w:pPr>
    <w:rPr>
      <w:rFonts w:ascii="宋体" w:hAnsi="宋体" w:eastAsia="宋体" w:cs="宋体"/>
      <w:kern w:val="0"/>
      <w:sz w:val="24"/>
    </w:rPr>
  </w:style>
  <w:style w:type="paragraph" w:customStyle="1" w:styleId="387">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88">
    <w:name w:val="pa-43"/>
    <w:basedOn w:val="1"/>
    <w:qFormat/>
    <w:uiPriority w:val="0"/>
    <w:pPr>
      <w:widowControl/>
      <w:spacing w:line="280" w:lineRule="atLeast"/>
      <w:jc w:val="center"/>
    </w:pPr>
    <w:rPr>
      <w:rFonts w:ascii="宋体" w:hAnsi="宋体" w:eastAsia="宋体" w:cs="宋体"/>
      <w:kern w:val="0"/>
      <w:sz w:val="24"/>
    </w:rPr>
  </w:style>
  <w:style w:type="paragraph" w:customStyle="1" w:styleId="389">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0">
    <w:name w:val="Char Char Char"/>
    <w:basedOn w:val="1"/>
    <w:qFormat/>
    <w:uiPriority w:val="0"/>
    <w:rPr>
      <w:rFonts w:ascii="Tahoma" w:hAnsi="Tahoma" w:eastAsia="宋体" w:cs="Times New Roman"/>
      <w:sz w:val="24"/>
      <w:szCs w:val="20"/>
    </w:rPr>
  </w:style>
  <w:style w:type="paragraph" w:customStyle="1" w:styleId="391">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2">
    <w:name w:val="pa-5"/>
    <w:basedOn w:val="1"/>
    <w:qFormat/>
    <w:uiPriority w:val="0"/>
    <w:pPr>
      <w:widowControl/>
      <w:spacing w:line="1000" w:lineRule="atLeast"/>
      <w:jc w:val="center"/>
    </w:pPr>
    <w:rPr>
      <w:rFonts w:ascii="宋体" w:hAnsi="宋体" w:eastAsia="宋体" w:cs="宋体"/>
      <w:kern w:val="0"/>
      <w:sz w:val="24"/>
    </w:rPr>
  </w:style>
  <w:style w:type="paragraph" w:customStyle="1" w:styleId="393">
    <w:name w:val="pa-14"/>
    <w:basedOn w:val="1"/>
    <w:qFormat/>
    <w:uiPriority w:val="0"/>
    <w:pPr>
      <w:widowControl/>
      <w:spacing w:line="360" w:lineRule="atLeast"/>
      <w:jc w:val="left"/>
    </w:pPr>
    <w:rPr>
      <w:rFonts w:ascii="宋体" w:hAnsi="宋体" w:eastAsia="宋体" w:cs="宋体"/>
      <w:kern w:val="0"/>
      <w:sz w:val="24"/>
    </w:rPr>
  </w:style>
  <w:style w:type="paragraph" w:customStyle="1" w:styleId="394">
    <w:name w:val="pa-12"/>
    <w:basedOn w:val="1"/>
    <w:qFormat/>
    <w:uiPriority w:val="0"/>
    <w:pPr>
      <w:widowControl/>
      <w:spacing w:line="360" w:lineRule="atLeast"/>
    </w:pPr>
    <w:rPr>
      <w:rFonts w:ascii="宋体" w:hAnsi="宋体" w:eastAsia="宋体" w:cs="宋体"/>
      <w:kern w:val="0"/>
      <w:sz w:val="24"/>
    </w:rPr>
  </w:style>
  <w:style w:type="paragraph" w:customStyle="1" w:styleId="395">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96">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397">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398">
    <w:name w:val="pa-134"/>
    <w:basedOn w:val="1"/>
    <w:qFormat/>
    <w:uiPriority w:val="0"/>
    <w:pPr>
      <w:widowControl/>
      <w:spacing w:line="360" w:lineRule="atLeast"/>
    </w:pPr>
    <w:rPr>
      <w:rFonts w:ascii="宋体" w:hAnsi="宋体" w:eastAsia="宋体" w:cs="宋体"/>
      <w:kern w:val="0"/>
      <w:sz w:val="24"/>
    </w:rPr>
  </w:style>
  <w:style w:type="paragraph" w:customStyle="1" w:styleId="399">
    <w:name w:val="ca-13"/>
    <w:basedOn w:val="1"/>
    <w:qFormat/>
    <w:uiPriority w:val="0"/>
    <w:pPr>
      <w:widowControl/>
      <w:jc w:val="left"/>
    </w:pPr>
    <w:rPr>
      <w:rFonts w:ascii="宋体" w:hAnsi="宋体" w:eastAsia="宋体" w:cs="宋体"/>
      <w:color w:val="000000"/>
      <w:kern w:val="0"/>
      <w:sz w:val="32"/>
      <w:szCs w:val="32"/>
    </w:rPr>
  </w:style>
  <w:style w:type="paragraph" w:customStyle="1" w:styleId="40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1">
    <w:name w:val="Char Char Char1"/>
    <w:basedOn w:val="1"/>
    <w:qFormat/>
    <w:uiPriority w:val="0"/>
    <w:rPr>
      <w:rFonts w:ascii="Tahoma" w:hAnsi="Tahoma" w:eastAsia="宋体" w:cs="Times New Roman"/>
      <w:sz w:val="24"/>
      <w:szCs w:val="20"/>
    </w:rPr>
  </w:style>
  <w:style w:type="paragraph" w:customStyle="1" w:styleId="402">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3">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04">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05">
    <w:name w:val="pa-129"/>
    <w:basedOn w:val="1"/>
    <w:qFormat/>
    <w:uiPriority w:val="0"/>
    <w:pPr>
      <w:widowControl/>
      <w:spacing w:line="300" w:lineRule="atLeast"/>
    </w:pPr>
    <w:rPr>
      <w:rFonts w:ascii="宋体" w:hAnsi="宋体" w:eastAsia="宋体" w:cs="宋体"/>
      <w:kern w:val="0"/>
      <w:sz w:val="24"/>
    </w:rPr>
  </w:style>
  <w:style w:type="paragraph" w:customStyle="1" w:styleId="406">
    <w:name w:val="pa-137"/>
    <w:basedOn w:val="1"/>
    <w:qFormat/>
    <w:uiPriority w:val="0"/>
    <w:pPr>
      <w:widowControl/>
      <w:spacing w:line="480" w:lineRule="atLeast"/>
      <w:jc w:val="center"/>
    </w:pPr>
    <w:rPr>
      <w:rFonts w:ascii="宋体" w:hAnsi="宋体" w:eastAsia="宋体" w:cs="宋体"/>
      <w:kern w:val="0"/>
      <w:sz w:val="24"/>
    </w:rPr>
  </w:style>
  <w:style w:type="paragraph" w:customStyle="1" w:styleId="407">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0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09">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1">
    <w:name w:val="pa-141"/>
    <w:basedOn w:val="1"/>
    <w:qFormat/>
    <w:uiPriority w:val="0"/>
    <w:pPr>
      <w:widowControl/>
      <w:spacing w:line="320" w:lineRule="atLeast"/>
      <w:jc w:val="right"/>
    </w:pPr>
    <w:rPr>
      <w:rFonts w:ascii="宋体" w:hAnsi="宋体" w:eastAsia="宋体" w:cs="宋体"/>
      <w:kern w:val="0"/>
      <w:sz w:val="24"/>
    </w:rPr>
  </w:style>
  <w:style w:type="paragraph" w:customStyle="1" w:styleId="412">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3">
    <w:name w:val="ca-14"/>
    <w:basedOn w:val="1"/>
    <w:qFormat/>
    <w:uiPriority w:val="0"/>
    <w:pPr>
      <w:widowControl/>
      <w:jc w:val="left"/>
    </w:pPr>
    <w:rPr>
      <w:rFonts w:ascii="Calibri" w:hAnsi="Calibri" w:eastAsia="宋体" w:cs="Times New Roman"/>
      <w:color w:val="000000"/>
      <w:kern w:val="0"/>
      <w:sz w:val="24"/>
    </w:rPr>
  </w:style>
  <w:style w:type="paragraph" w:customStyle="1" w:styleId="414">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15">
    <w:name w:val="pa-76"/>
    <w:basedOn w:val="1"/>
    <w:qFormat/>
    <w:uiPriority w:val="0"/>
    <w:pPr>
      <w:widowControl/>
      <w:spacing w:line="400" w:lineRule="atLeast"/>
      <w:jc w:val="left"/>
    </w:pPr>
    <w:rPr>
      <w:rFonts w:ascii="宋体" w:hAnsi="宋体" w:eastAsia="宋体" w:cs="宋体"/>
      <w:kern w:val="0"/>
      <w:sz w:val="24"/>
    </w:rPr>
  </w:style>
  <w:style w:type="paragraph" w:customStyle="1" w:styleId="416">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17">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18">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19">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0">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1">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2">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3">
    <w:name w:val="pa-77"/>
    <w:basedOn w:val="1"/>
    <w:qFormat/>
    <w:uiPriority w:val="0"/>
    <w:pPr>
      <w:widowControl/>
      <w:spacing w:line="360" w:lineRule="atLeast"/>
    </w:pPr>
    <w:rPr>
      <w:rFonts w:ascii="宋体" w:hAnsi="宋体" w:eastAsia="宋体" w:cs="宋体"/>
      <w:kern w:val="0"/>
      <w:sz w:val="24"/>
    </w:rPr>
  </w:style>
  <w:style w:type="paragraph" w:customStyle="1" w:styleId="424">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25">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26">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27">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28">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29">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0">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1">
    <w:name w:val="pa-124"/>
    <w:basedOn w:val="1"/>
    <w:qFormat/>
    <w:uiPriority w:val="0"/>
    <w:pPr>
      <w:widowControl/>
      <w:spacing w:line="760" w:lineRule="atLeast"/>
    </w:pPr>
    <w:rPr>
      <w:rFonts w:ascii="宋体" w:hAnsi="宋体" w:eastAsia="宋体" w:cs="宋体"/>
      <w:kern w:val="0"/>
      <w:sz w:val="24"/>
    </w:rPr>
  </w:style>
  <w:style w:type="paragraph" w:customStyle="1" w:styleId="432">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3">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34">
    <w:name w:val="pa-4"/>
    <w:basedOn w:val="1"/>
    <w:qFormat/>
    <w:uiPriority w:val="0"/>
    <w:pPr>
      <w:widowControl/>
      <w:spacing w:line="360" w:lineRule="atLeast"/>
      <w:jc w:val="center"/>
    </w:pPr>
    <w:rPr>
      <w:rFonts w:ascii="宋体" w:hAnsi="宋体" w:eastAsia="宋体" w:cs="宋体"/>
      <w:kern w:val="0"/>
      <w:sz w:val="24"/>
    </w:rPr>
  </w:style>
  <w:style w:type="paragraph" w:customStyle="1" w:styleId="435">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36">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37">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38">
    <w:name w:val="pa-7"/>
    <w:basedOn w:val="1"/>
    <w:qFormat/>
    <w:uiPriority w:val="0"/>
    <w:pPr>
      <w:widowControl/>
      <w:spacing w:line="400" w:lineRule="atLeast"/>
    </w:pPr>
    <w:rPr>
      <w:rFonts w:ascii="宋体" w:hAnsi="宋体" w:eastAsia="宋体" w:cs="宋体"/>
      <w:kern w:val="0"/>
      <w:sz w:val="24"/>
    </w:rPr>
  </w:style>
  <w:style w:type="paragraph" w:customStyle="1" w:styleId="439">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0">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1">
    <w:name w:val="pa-78"/>
    <w:basedOn w:val="1"/>
    <w:qFormat/>
    <w:uiPriority w:val="0"/>
    <w:pPr>
      <w:widowControl/>
      <w:spacing w:line="340" w:lineRule="atLeast"/>
    </w:pPr>
    <w:rPr>
      <w:rFonts w:ascii="宋体" w:hAnsi="宋体" w:eastAsia="宋体" w:cs="宋体"/>
      <w:kern w:val="0"/>
      <w:sz w:val="24"/>
    </w:rPr>
  </w:style>
  <w:style w:type="paragraph" w:customStyle="1" w:styleId="442">
    <w:name w:val="pa-83"/>
    <w:basedOn w:val="1"/>
    <w:qFormat/>
    <w:uiPriority w:val="0"/>
    <w:pPr>
      <w:widowControl/>
      <w:spacing w:line="560" w:lineRule="atLeast"/>
      <w:jc w:val="center"/>
    </w:pPr>
    <w:rPr>
      <w:rFonts w:ascii="宋体" w:hAnsi="宋体" w:eastAsia="宋体" w:cs="宋体"/>
      <w:kern w:val="0"/>
      <w:sz w:val="24"/>
    </w:rPr>
  </w:style>
  <w:style w:type="paragraph" w:customStyle="1" w:styleId="443">
    <w:name w:val="pa-54"/>
    <w:basedOn w:val="1"/>
    <w:qFormat/>
    <w:uiPriority w:val="0"/>
    <w:pPr>
      <w:widowControl/>
      <w:spacing w:line="280" w:lineRule="atLeast"/>
      <w:jc w:val="left"/>
    </w:pPr>
    <w:rPr>
      <w:rFonts w:ascii="宋体" w:hAnsi="宋体" w:eastAsia="宋体" w:cs="宋体"/>
      <w:kern w:val="0"/>
      <w:sz w:val="24"/>
    </w:rPr>
  </w:style>
  <w:style w:type="paragraph" w:customStyle="1" w:styleId="444">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45">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46">
    <w:name w:val="ca-31"/>
    <w:basedOn w:val="1"/>
    <w:qFormat/>
    <w:uiPriority w:val="0"/>
    <w:pPr>
      <w:widowControl/>
      <w:jc w:val="left"/>
    </w:pPr>
    <w:rPr>
      <w:rFonts w:ascii="??" w:hAnsi="??" w:eastAsia="宋体" w:cs="宋体"/>
      <w:color w:val="000000"/>
      <w:kern w:val="0"/>
      <w:szCs w:val="21"/>
    </w:rPr>
  </w:style>
  <w:style w:type="paragraph" w:customStyle="1" w:styleId="447">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48">
    <w:name w:val="pa-102"/>
    <w:basedOn w:val="1"/>
    <w:qFormat/>
    <w:uiPriority w:val="0"/>
    <w:pPr>
      <w:widowControl/>
      <w:spacing w:line="300" w:lineRule="atLeast"/>
      <w:jc w:val="center"/>
    </w:pPr>
    <w:rPr>
      <w:rFonts w:ascii="宋体" w:hAnsi="宋体" w:eastAsia="宋体" w:cs="宋体"/>
      <w:kern w:val="0"/>
      <w:sz w:val="24"/>
    </w:rPr>
  </w:style>
  <w:style w:type="paragraph" w:customStyle="1" w:styleId="449">
    <w:name w:val="正文文本缩进 31"/>
    <w:basedOn w:val="1"/>
    <w:qFormat/>
    <w:uiPriority w:val="0"/>
    <w:pPr>
      <w:ind w:firstLine="420" w:firstLineChars="200"/>
    </w:pPr>
    <w:rPr>
      <w:rFonts w:ascii="宋体" w:hAnsi="宋体" w:eastAsia="宋体" w:cs="Times New Roman"/>
      <w:bCs/>
      <w:szCs w:val="20"/>
    </w:rPr>
  </w:style>
  <w:style w:type="paragraph" w:customStyle="1" w:styleId="450">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1">
    <w:name w:val="pa-6"/>
    <w:basedOn w:val="1"/>
    <w:qFormat/>
    <w:uiPriority w:val="0"/>
    <w:pPr>
      <w:widowControl/>
      <w:spacing w:line="560" w:lineRule="atLeast"/>
    </w:pPr>
    <w:rPr>
      <w:rFonts w:ascii="宋体" w:hAnsi="宋体" w:eastAsia="宋体" w:cs="宋体"/>
      <w:kern w:val="0"/>
      <w:sz w:val="24"/>
    </w:rPr>
  </w:style>
  <w:style w:type="paragraph" w:customStyle="1" w:styleId="452">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3">
    <w:name w:val="pa-94"/>
    <w:basedOn w:val="1"/>
    <w:qFormat/>
    <w:uiPriority w:val="0"/>
    <w:pPr>
      <w:widowControl/>
      <w:spacing w:line="480" w:lineRule="atLeast"/>
      <w:jc w:val="left"/>
    </w:pPr>
    <w:rPr>
      <w:rFonts w:ascii="宋体" w:hAnsi="宋体" w:eastAsia="宋体" w:cs="宋体"/>
      <w:kern w:val="0"/>
      <w:sz w:val="24"/>
    </w:rPr>
  </w:style>
  <w:style w:type="paragraph" w:customStyle="1" w:styleId="454">
    <w:name w:val="pa-112"/>
    <w:basedOn w:val="1"/>
    <w:qFormat/>
    <w:uiPriority w:val="0"/>
    <w:pPr>
      <w:widowControl/>
      <w:spacing w:line="280" w:lineRule="atLeast"/>
    </w:pPr>
    <w:rPr>
      <w:rFonts w:ascii="宋体" w:hAnsi="宋体" w:eastAsia="宋体" w:cs="宋体"/>
      <w:kern w:val="0"/>
      <w:sz w:val="24"/>
    </w:rPr>
  </w:style>
  <w:style w:type="paragraph" w:customStyle="1" w:styleId="455">
    <w:name w:val="正文1"/>
    <w:basedOn w:val="1"/>
    <w:link w:val="456"/>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456">
    <w:name w:val="正文1 Char Char"/>
    <w:link w:val="455"/>
    <w:qFormat/>
    <w:uiPriority w:val="0"/>
    <w:rPr>
      <w:rFonts w:ascii="宋体" w:hAnsi="Calibri" w:eastAsia="宋体" w:cs="Times New Roman"/>
      <w:snapToGrid w:val="0"/>
      <w:kern w:val="21"/>
      <w:sz w:val="24"/>
      <w:szCs w:val="20"/>
      <w:lang w:val="en-US" w:eastAsia="zh-CN" w:bidi="ar-SA"/>
    </w:rPr>
  </w:style>
  <w:style w:type="paragraph" w:customStyle="1" w:styleId="457">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58">
    <w:name w:val="pa-1"/>
    <w:basedOn w:val="1"/>
    <w:qFormat/>
    <w:uiPriority w:val="0"/>
    <w:pPr>
      <w:widowControl/>
      <w:spacing w:line="480" w:lineRule="atLeast"/>
      <w:jc w:val="center"/>
    </w:pPr>
    <w:rPr>
      <w:rFonts w:ascii="宋体" w:hAnsi="宋体" w:eastAsia="宋体" w:cs="宋体"/>
      <w:kern w:val="0"/>
      <w:sz w:val="24"/>
    </w:rPr>
  </w:style>
  <w:style w:type="paragraph" w:customStyle="1" w:styleId="459">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0">
    <w:name w:val="pa-2"/>
    <w:basedOn w:val="1"/>
    <w:qFormat/>
    <w:uiPriority w:val="0"/>
    <w:pPr>
      <w:widowControl/>
      <w:spacing w:line="400" w:lineRule="atLeast"/>
      <w:jc w:val="center"/>
    </w:pPr>
    <w:rPr>
      <w:rFonts w:ascii="宋体" w:hAnsi="宋体" w:eastAsia="宋体" w:cs="宋体"/>
      <w:kern w:val="0"/>
      <w:sz w:val="24"/>
    </w:rPr>
  </w:style>
  <w:style w:type="paragraph" w:customStyle="1" w:styleId="461">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2">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3">
    <w:name w:val="pa-110"/>
    <w:basedOn w:val="1"/>
    <w:qFormat/>
    <w:uiPriority w:val="0"/>
    <w:pPr>
      <w:widowControl/>
      <w:spacing w:line="360" w:lineRule="atLeast"/>
      <w:jc w:val="center"/>
    </w:pPr>
    <w:rPr>
      <w:rFonts w:ascii="宋体" w:hAnsi="宋体" w:eastAsia="宋体" w:cs="宋体"/>
      <w:kern w:val="0"/>
      <w:sz w:val="24"/>
    </w:rPr>
  </w:style>
  <w:style w:type="paragraph" w:customStyle="1" w:styleId="464">
    <w:name w:val="pa-13"/>
    <w:basedOn w:val="1"/>
    <w:qFormat/>
    <w:uiPriority w:val="0"/>
    <w:pPr>
      <w:widowControl/>
      <w:spacing w:line="360" w:lineRule="atLeast"/>
    </w:pPr>
    <w:rPr>
      <w:rFonts w:ascii="宋体" w:hAnsi="宋体" w:eastAsia="宋体" w:cs="宋体"/>
      <w:kern w:val="0"/>
      <w:sz w:val="24"/>
    </w:rPr>
  </w:style>
  <w:style w:type="paragraph" w:customStyle="1" w:styleId="465">
    <w:name w:val="ca-26"/>
    <w:basedOn w:val="1"/>
    <w:qFormat/>
    <w:uiPriority w:val="0"/>
    <w:pPr>
      <w:widowControl/>
      <w:jc w:val="left"/>
    </w:pPr>
    <w:rPr>
      <w:rFonts w:ascii="宋体" w:hAnsi="宋体" w:eastAsia="宋体" w:cs="宋体"/>
      <w:color w:val="002060"/>
      <w:kern w:val="0"/>
      <w:szCs w:val="21"/>
    </w:rPr>
  </w:style>
  <w:style w:type="paragraph" w:customStyle="1" w:styleId="466">
    <w:name w:val="pa-121"/>
    <w:basedOn w:val="1"/>
    <w:qFormat/>
    <w:uiPriority w:val="0"/>
    <w:pPr>
      <w:widowControl/>
      <w:spacing w:line="360" w:lineRule="atLeast"/>
      <w:jc w:val="center"/>
    </w:pPr>
    <w:rPr>
      <w:rFonts w:ascii="宋体" w:hAnsi="宋体" w:eastAsia="宋体" w:cs="宋体"/>
      <w:kern w:val="0"/>
      <w:sz w:val="24"/>
    </w:rPr>
  </w:style>
  <w:style w:type="paragraph" w:customStyle="1" w:styleId="467">
    <w:name w:val="pa-51"/>
    <w:basedOn w:val="1"/>
    <w:qFormat/>
    <w:uiPriority w:val="0"/>
    <w:pPr>
      <w:widowControl/>
      <w:spacing w:line="276" w:lineRule="atLeast"/>
      <w:jc w:val="center"/>
    </w:pPr>
    <w:rPr>
      <w:rFonts w:ascii="宋体" w:hAnsi="宋体" w:eastAsia="宋体" w:cs="宋体"/>
      <w:kern w:val="0"/>
      <w:sz w:val="24"/>
    </w:rPr>
  </w:style>
  <w:style w:type="paragraph" w:customStyle="1" w:styleId="468">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69">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0">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1">
    <w:name w:val="Char Char Char Char1"/>
    <w:basedOn w:val="1"/>
    <w:qFormat/>
    <w:uiPriority w:val="0"/>
    <w:rPr>
      <w:rFonts w:ascii="Calibri" w:hAnsi="Calibri" w:eastAsia="宋体" w:cs="Times New Roman"/>
    </w:rPr>
  </w:style>
  <w:style w:type="paragraph" w:customStyle="1" w:styleId="472">
    <w:name w:val="段"/>
    <w:link w:val="473"/>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character" w:customStyle="1" w:styleId="473">
    <w:name w:val="段 Char"/>
    <w:link w:val="472"/>
    <w:qFormat/>
    <w:uiPriority w:val="0"/>
    <w:rPr>
      <w:rFonts w:ascii="宋体" w:hAnsi="Times New Roman" w:eastAsia="宋体" w:cs="Times New Roman"/>
      <w:kern w:val="0"/>
      <w:sz w:val="21"/>
      <w:szCs w:val="20"/>
      <w:lang w:val="en-US" w:eastAsia="zh-CN" w:bidi="ar-SA"/>
    </w:rPr>
  </w:style>
  <w:style w:type="paragraph" w:customStyle="1" w:styleId="474">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5">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76">
    <w:name w:val="pa-15"/>
    <w:basedOn w:val="1"/>
    <w:qFormat/>
    <w:uiPriority w:val="0"/>
    <w:pPr>
      <w:widowControl/>
      <w:spacing w:line="240" w:lineRule="atLeast"/>
      <w:jc w:val="left"/>
    </w:pPr>
    <w:rPr>
      <w:rFonts w:ascii="宋体" w:hAnsi="宋体" w:eastAsia="宋体" w:cs="宋体"/>
      <w:kern w:val="0"/>
      <w:sz w:val="24"/>
    </w:rPr>
  </w:style>
  <w:style w:type="paragraph" w:customStyle="1" w:styleId="477">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78">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79">
    <w:name w:val="ca-23"/>
    <w:basedOn w:val="1"/>
    <w:qFormat/>
    <w:uiPriority w:val="0"/>
    <w:pPr>
      <w:widowControl/>
      <w:jc w:val="left"/>
    </w:pPr>
    <w:rPr>
      <w:rFonts w:ascii="Calibri" w:hAnsi="Calibri" w:eastAsia="宋体" w:cs="Times New Roman"/>
      <w:kern w:val="0"/>
      <w:szCs w:val="21"/>
    </w:rPr>
  </w:style>
  <w:style w:type="paragraph" w:customStyle="1" w:styleId="480">
    <w:name w:val="ca-52"/>
    <w:basedOn w:val="1"/>
    <w:qFormat/>
    <w:uiPriority w:val="0"/>
    <w:pPr>
      <w:widowControl/>
      <w:jc w:val="left"/>
    </w:pPr>
    <w:rPr>
      <w:rFonts w:ascii="宋体" w:hAnsi="宋体" w:eastAsia="宋体" w:cs="宋体"/>
      <w:b/>
      <w:bCs/>
      <w:spacing w:val="-20"/>
      <w:kern w:val="0"/>
      <w:sz w:val="36"/>
      <w:szCs w:val="36"/>
    </w:rPr>
  </w:style>
  <w:style w:type="paragraph" w:customStyle="1" w:styleId="481">
    <w:name w:val="pa-109"/>
    <w:basedOn w:val="1"/>
    <w:qFormat/>
    <w:uiPriority w:val="0"/>
    <w:pPr>
      <w:widowControl/>
      <w:spacing w:line="280" w:lineRule="atLeast"/>
    </w:pPr>
    <w:rPr>
      <w:rFonts w:ascii="宋体" w:hAnsi="宋体" w:eastAsia="宋体" w:cs="宋体"/>
      <w:kern w:val="0"/>
      <w:sz w:val="24"/>
    </w:rPr>
  </w:style>
  <w:style w:type="paragraph" w:customStyle="1" w:styleId="482">
    <w:name w:val="pa-0"/>
    <w:basedOn w:val="1"/>
    <w:qFormat/>
    <w:uiPriority w:val="0"/>
    <w:pPr>
      <w:widowControl/>
      <w:spacing w:line="520" w:lineRule="atLeast"/>
      <w:jc w:val="center"/>
    </w:pPr>
    <w:rPr>
      <w:rFonts w:ascii="宋体" w:hAnsi="宋体" w:eastAsia="宋体" w:cs="宋体"/>
      <w:kern w:val="0"/>
      <w:sz w:val="24"/>
    </w:rPr>
  </w:style>
  <w:style w:type="paragraph" w:customStyle="1" w:styleId="483">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4">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5">
    <w:name w:val="pa-3"/>
    <w:basedOn w:val="1"/>
    <w:qFormat/>
    <w:uiPriority w:val="0"/>
    <w:pPr>
      <w:widowControl/>
      <w:spacing w:line="520" w:lineRule="atLeast"/>
      <w:jc w:val="center"/>
    </w:pPr>
    <w:rPr>
      <w:rFonts w:ascii="宋体" w:hAnsi="宋体" w:eastAsia="宋体" w:cs="宋体"/>
      <w:kern w:val="0"/>
      <w:sz w:val="24"/>
    </w:rPr>
  </w:style>
  <w:style w:type="paragraph" w:customStyle="1" w:styleId="48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87">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8">
    <w:name w:val="List Paragraph"/>
    <w:basedOn w:val="1"/>
    <w:qFormat/>
    <w:uiPriority w:val="0"/>
    <w:pPr>
      <w:ind w:firstLine="420" w:firstLineChars="200"/>
    </w:pPr>
    <w:rPr>
      <w:rFonts w:ascii="Calibri" w:hAnsi="Calibri" w:eastAsia="宋体" w:cs="Times New Roman"/>
      <w:szCs w:val="20"/>
    </w:rPr>
  </w:style>
  <w:style w:type="paragraph" w:customStyle="1" w:styleId="489">
    <w:name w:val="ca-49"/>
    <w:basedOn w:val="1"/>
    <w:qFormat/>
    <w:uiPriority w:val="0"/>
    <w:pPr>
      <w:widowControl/>
      <w:jc w:val="left"/>
    </w:pPr>
    <w:rPr>
      <w:rFonts w:ascii="宋体" w:hAnsi="宋体" w:eastAsia="宋体" w:cs="宋体"/>
      <w:kern w:val="0"/>
      <w:sz w:val="32"/>
      <w:szCs w:val="32"/>
    </w:rPr>
  </w:style>
  <w:style w:type="paragraph" w:customStyle="1" w:styleId="490">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1">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2">
    <w:name w:val="pa-95"/>
    <w:basedOn w:val="1"/>
    <w:qFormat/>
    <w:uiPriority w:val="0"/>
    <w:pPr>
      <w:widowControl/>
      <w:spacing w:line="440" w:lineRule="atLeast"/>
      <w:jc w:val="center"/>
    </w:pPr>
    <w:rPr>
      <w:rFonts w:ascii="宋体" w:hAnsi="宋体" w:eastAsia="宋体" w:cs="宋体"/>
      <w:kern w:val="0"/>
      <w:sz w:val="24"/>
    </w:rPr>
  </w:style>
  <w:style w:type="paragraph" w:customStyle="1" w:styleId="493">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4">
    <w:name w:val="ca-19"/>
    <w:basedOn w:val="1"/>
    <w:qFormat/>
    <w:uiPriority w:val="0"/>
    <w:pPr>
      <w:widowControl/>
      <w:jc w:val="left"/>
    </w:pPr>
    <w:rPr>
      <w:rFonts w:ascii="Calibri" w:hAnsi="Calibri" w:eastAsia="宋体" w:cs="Times New Roman"/>
      <w:kern w:val="0"/>
      <w:sz w:val="18"/>
      <w:szCs w:val="18"/>
    </w:rPr>
  </w:style>
  <w:style w:type="paragraph" w:customStyle="1" w:styleId="495">
    <w:name w:val="目录"/>
    <w:basedOn w:val="1"/>
    <w:qFormat/>
    <w:uiPriority w:val="0"/>
    <w:pPr>
      <w:widowControl/>
      <w:jc w:val="center"/>
    </w:pPr>
    <w:rPr>
      <w:rFonts w:ascii="宋体" w:hAnsi="Calibri" w:eastAsia="宋体" w:cs="Times New Roman"/>
      <w:b/>
      <w:kern w:val="0"/>
      <w:sz w:val="36"/>
      <w:szCs w:val="20"/>
    </w:rPr>
  </w:style>
  <w:style w:type="paragraph" w:customStyle="1" w:styleId="496">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497">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498">
    <w:name w:val="ca-42"/>
    <w:basedOn w:val="1"/>
    <w:qFormat/>
    <w:uiPriority w:val="0"/>
    <w:pPr>
      <w:widowControl/>
      <w:jc w:val="left"/>
    </w:pPr>
    <w:rPr>
      <w:rFonts w:ascii="宋体" w:hAnsi="宋体" w:eastAsia="宋体" w:cs="宋体"/>
      <w:color w:val="000000"/>
      <w:kern w:val="0"/>
      <w:sz w:val="36"/>
      <w:szCs w:val="36"/>
    </w:rPr>
  </w:style>
  <w:style w:type="paragraph" w:customStyle="1" w:styleId="499">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0">
    <w:name w:val="Char Char Char Char Char Char Char1"/>
    <w:basedOn w:val="1"/>
    <w:qFormat/>
    <w:uiPriority w:val="0"/>
    <w:rPr>
      <w:rFonts w:ascii="Calibri" w:hAnsi="Calibri" w:eastAsia="宋体" w:cs="Times New Roman"/>
    </w:rPr>
  </w:style>
  <w:style w:type="paragraph" w:customStyle="1" w:styleId="501">
    <w:name w:val="Char Char Char Char Char Char1"/>
    <w:basedOn w:val="1"/>
    <w:qFormat/>
    <w:uiPriority w:val="0"/>
    <w:rPr>
      <w:rFonts w:ascii="Calibri" w:hAnsi="Calibri" w:eastAsia="宋体" w:cs="Times New Roman"/>
    </w:rPr>
  </w:style>
  <w:style w:type="paragraph" w:customStyle="1" w:styleId="502">
    <w:name w:val="pa-89"/>
    <w:basedOn w:val="1"/>
    <w:qFormat/>
    <w:uiPriority w:val="0"/>
    <w:pPr>
      <w:widowControl/>
      <w:spacing w:line="320" w:lineRule="atLeast"/>
    </w:pPr>
    <w:rPr>
      <w:rFonts w:ascii="宋体" w:hAnsi="宋体" w:eastAsia="宋体" w:cs="宋体"/>
      <w:kern w:val="0"/>
      <w:sz w:val="24"/>
    </w:rPr>
  </w:style>
  <w:style w:type="paragraph" w:customStyle="1" w:styleId="503">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4">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5">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06">
    <w:name w:val="pa-40"/>
    <w:basedOn w:val="1"/>
    <w:qFormat/>
    <w:uiPriority w:val="0"/>
    <w:pPr>
      <w:widowControl/>
      <w:spacing w:line="280" w:lineRule="atLeast"/>
    </w:pPr>
    <w:rPr>
      <w:rFonts w:ascii="宋体" w:hAnsi="宋体" w:eastAsia="宋体" w:cs="宋体"/>
      <w:kern w:val="0"/>
      <w:sz w:val="24"/>
    </w:rPr>
  </w:style>
  <w:style w:type="paragraph" w:customStyle="1" w:styleId="507">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08">
    <w:name w:val="pa-39"/>
    <w:basedOn w:val="1"/>
    <w:qFormat/>
    <w:uiPriority w:val="0"/>
    <w:pPr>
      <w:widowControl/>
      <w:spacing w:line="360" w:lineRule="atLeast"/>
      <w:jc w:val="center"/>
    </w:pPr>
    <w:rPr>
      <w:rFonts w:ascii="宋体" w:hAnsi="宋体" w:eastAsia="宋体" w:cs="宋体"/>
      <w:kern w:val="0"/>
      <w:sz w:val="24"/>
    </w:rPr>
  </w:style>
  <w:style w:type="paragraph" w:customStyle="1" w:styleId="509">
    <w:name w:val="ca-45"/>
    <w:basedOn w:val="1"/>
    <w:qFormat/>
    <w:uiPriority w:val="0"/>
    <w:pPr>
      <w:widowControl/>
      <w:jc w:val="left"/>
    </w:pPr>
    <w:rPr>
      <w:rFonts w:ascii="宋体" w:hAnsi="宋体" w:eastAsia="宋体" w:cs="宋体"/>
      <w:color w:val="000000"/>
      <w:kern w:val="0"/>
      <w:sz w:val="72"/>
      <w:szCs w:val="72"/>
    </w:rPr>
  </w:style>
  <w:style w:type="paragraph" w:customStyle="1" w:styleId="510">
    <w:name w:val="pa-61"/>
    <w:basedOn w:val="1"/>
    <w:qFormat/>
    <w:uiPriority w:val="0"/>
    <w:pPr>
      <w:widowControl/>
      <w:spacing w:line="240" w:lineRule="atLeast"/>
    </w:pPr>
    <w:rPr>
      <w:rFonts w:ascii="宋体" w:hAnsi="宋体" w:eastAsia="宋体" w:cs="宋体"/>
      <w:kern w:val="0"/>
      <w:sz w:val="24"/>
    </w:rPr>
  </w:style>
  <w:style w:type="paragraph" w:customStyle="1" w:styleId="511">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2">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513">
    <w:name w:val="ca-36"/>
    <w:basedOn w:val="1"/>
    <w:qFormat/>
    <w:uiPriority w:val="0"/>
    <w:pPr>
      <w:widowControl/>
      <w:jc w:val="left"/>
    </w:pPr>
    <w:rPr>
      <w:rFonts w:ascii="宋体" w:hAnsi="宋体" w:eastAsia="宋体" w:cs="宋体"/>
      <w:b/>
      <w:bCs/>
      <w:spacing w:val="-20"/>
      <w:kern w:val="0"/>
      <w:szCs w:val="21"/>
    </w:rPr>
  </w:style>
  <w:style w:type="paragraph" w:customStyle="1" w:styleId="514">
    <w:name w:val="pa-133"/>
    <w:basedOn w:val="1"/>
    <w:qFormat/>
    <w:uiPriority w:val="0"/>
    <w:pPr>
      <w:widowControl/>
      <w:spacing w:line="280" w:lineRule="atLeast"/>
      <w:jc w:val="left"/>
    </w:pPr>
    <w:rPr>
      <w:rFonts w:ascii="宋体" w:hAnsi="宋体" w:eastAsia="宋体" w:cs="宋体"/>
      <w:kern w:val="0"/>
      <w:sz w:val="24"/>
    </w:rPr>
  </w:style>
  <w:style w:type="paragraph" w:customStyle="1" w:styleId="51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6">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17">
    <w:name w:val="pa-81"/>
    <w:basedOn w:val="1"/>
    <w:qFormat/>
    <w:uiPriority w:val="0"/>
    <w:pPr>
      <w:widowControl/>
      <w:spacing w:line="360" w:lineRule="atLeast"/>
      <w:jc w:val="center"/>
    </w:pPr>
    <w:rPr>
      <w:rFonts w:ascii="宋体" w:hAnsi="宋体" w:eastAsia="宋体" w:cs="宋体"/>
      <w:kern w:val="0"/>
      <w:sz w:val="24"/>
    </w:rPr>
  </w:style>
  <w:style w:type="paragraph" w:customStyle="1" w:styleId="518">
    <w:name w:val="ca-17"/>
    <w:basedOn w:val="1"/>
    <w:qFormat/>
    <w:uiPriority w:val="0"/>
    <w:pPr>
      <w:widowControl/>
      <w:jc w:val="left"/>
    </w:pPr>
    <w:rPr>
      <w:rFonts w:ascii="Calibri" w:hAnsi="Calibri" w:eastAsia="宋体" w:cs="Times New Roman"/>
      <w:b/>
      <w:bCs/>
      <w:spacing w:val="-20"/>
      <w:kern w:val="0"/>
      <w:sz w:val="24"/>
    </w:rPr>
  </w:style>
  <w:style w:type="paragraph" w:customStyle="1" w:styleId="519">
    <w:name w:val="pa-20"/>
    <w:basedOn w:val="1"/>
    <w:qFormat/>
    <w:uiPriority w:val="0"/>
    <w:pPr>
      <w:widowControl/>
      <w:spacing w:line="360" w:lineRule="atLeast"/>
      <w:jc w:val="left"/>
    </w:pPr>
    <w:rPr>
      <w:rFonts w:ascii="宋体" w:hAnsi="宋体" w:eastAsia="宋体" w:cs="宋体"/>
      <w:kern w:val="0"/>
      <w:sz w:val="24"/>
    </w:rPr>
  </w:style>
  <w:style w:type="paragraph" w:customStyle="1" w:styleId="520">
    <w:name w:val="pa-108"/>
    <w:basedOn w:val="1"/>
    <w:qFormat/>
    <w:uiPriority w:val="0"/>
    <w:pPr>
      <w:widowControl/>
      <w:spacing w:line="280" w:lineRule="atLeast"/>
      <w:jc w:val="center"/>
    </w:pPr>
    <w:rPr>
      <w:rFonts w:ascii="宋体" w:hAnsi="宋体" w:eastAsia="宋体" w:cs="宋体"/>
      <w:kern w:val="0"/>
      <w:sz w:val="24"/>
    </w:rPr>
  </w:style>
  <w:style w:type="paragraph" w:customStyle="1" w:styleId="521">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3">
    <w:name w:val="无间隔1"/>
    <w:link w:val="52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4">
    <w:name w:val="无间距字符"/>
    <w:link w:val="523"/>
    <w:qFormat/>
    <w:locked/>
    <w:uiPriority w:val="0"/>
    <w:rPr>
      <w:rFonts w:ascii="Calibri" w:hAnsi="Calibri" w:eastAsia="宋体" w:cs="Times New Roman"/>
      <w:kern w:val="2"/>
      <w:sz w:val="21"/>
      <w:szCs w:val="22"/>
      <w:lang w:val="en-US" w:eastAsia="zh-CN" w:bidi="ar-SA"/>
    </w:rPr>
  </w:style>
  <w:style w:type="paragraph" w:customStyle="1" w:styleId="5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标题 1_0"/>
    <w:basedOn w:val="527"/>
    <w:next w:val="527"/>
    <w:link w:val="528"/>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8">
    <w:name w:val="标题 1 Char_0"/>
    <w:link w:val="526"/>
    <w:qFormat/>
    <w:uiPriority w:val="9"/>
    <w:rPr>
      <w:rFonts w:ascii="Times New Roman" w:hAnsi="Times New Roman" w:eastAsiaTheme="minorEastAsia" w:cstheme="minorBidi"/>
      <w:b/>
      <w:bCs/>
      <w:kern w:val="44"/>
      <w:sz w:val="44"/>
      <w:szCs w:val="44"/>
      <w:lang w:val="en-US" w:eastAsia="zh-CN" w:bidi="ar-SA"/>
    </w:rPr>
  </w:style>
  <w:style w:type="paragraph" w:customStyle="1" w:styleId="529">
    <w:name w:val="flType"/>
    <w:basedOn w:val="525"/>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文本_0"/>
    <w:basedOn w:val="527"/>
    <w:link w:val="532"/>
    <w:qFormat/>
    <w:uiPriority w:val="0"/>
    <w:pPr>
      <w:spacing w:after="120" w:line="440" w:lineRule="exact"/>
      <w:ind w:firstLine="100" w:firstLineChars="100"/>
    </w:pPr>
    <w:rPr>
      <w:rFonts w:ascii="Times New Roman" w:hAnsi="Times New Roman"/>
      <w:szCs w:val="24"/>
    </w:rPr>
  </w:style>
  <w:style w:type="character" w:customStyle="1" w:styleId="532">
    <w:name w:val="正文文本 Char_0"/>
    <w:link w:val="531"/>
    <w:qFormat/>
    <w:uiPriority w:val="0"/>
    <w:rPr>
      <w:rFonts w:ascii="Times New Roman" w:hAnsi="Times New Roman" w:eastAsiaTheme="minorEastAsia" w:cstheme="minorBidi"/>
      <w:kern w:val="2"/>
      <w:sz w:val="21"/>
      <w:szCs w:val="24"/>
      <w:lang w:val="en-US" w:eastAsia="zh-CN" w:bidi="ar-SA"/>
    </w:rPr>
  </w:style>
  <w:style w:type="paragraph" w:customStyle="1" w:styleId="533">
    <w:name w:val="Blockquote_0"/>
    <w:basedOn w:val="52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页脚_0"/>
    <w:basedOn w:val="535"/>
    <w:link w:val="537"/>
    <w:unhideWhenUsed/>
    <w:qFormat/>
    <w:uiPriority w:val="99"/>
    <w:pPr>
      <w:tabs>
        <w:tab w:val="center" w:pos="4153"/>
        <w:tab w:val="right" w:pos="8306"/>
      </w:tabs>
      <w:snapToGrid w:val="0"/>
      <w:jc w:val="left"/>
    </w:pPr>
    <w:rPr>
      <w:sz w:val="18"/>
      <w:szCs w:val="18"/>
    </w:rPr>
  </w:style>
  <w:style w:type="character" w:customStyle="1" w:styleId="537">
    <w:name w:val="页脚 Char_0"/>
    <w:link w:val="536"/>
    <w:qFormat/>
    <w:uiPriority w:val="99"/>
    <w:rPr>
      <w:rFonts w:asciiTheme="minorHAnsi" w:hAnsiTheme="minorHAnsi" w:eastAsiaTheme="minorEastAsia" w:cstheme="minorBidi"/>
      <w:kern w:val="2"/>
      <w:sz w:val="18"/>
      <w:szCs w:val="18"/>
      <w:lang w:val="en-US" w:eastAsia="zh-CN" w:bidi="ar-SA"/>
    </w:rPr>
  </w:style>
  <w:style w:type="paragraph" w:customStyle="1" w:styleId="5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标题 1_1"/>
    <w:basedOn w:val="538"/>
    <w:next w:val="538"/>
    <w:link w:val="540"/>
    <w:qFormat/>
    <w:uiPriority w:val="0"/>
    <w:pPr>
      <w:keepNext/>
      <w:keepLines/>
      <w:spacing w:before="340" w:after="330" w:line="578" w:lineRule="auto"/>
      <w:outlineLvl w:val="0"/>
    </w:pPr>
    <w:rPr>
      <w:b/>
      <w:bCs/>
      <w:kern w:val="44"/>
      <w:sz w:val="44"/>
      <w:szCs w:val="44"/>
    </w:rPr>
  </w:style>
  <w:style w:type="character" w:customStyle="1" w:styleId="540">
    <w:name w:val="标题 1 Char_1"/>
    <w:link w:val="539"/>
    <w:qFormat/>
    <w:uiPriority w:val="0"/>
    <w:rPr>
      <w:rFonts w:asciiTheme="minorHAnsi" w:hAnsiTheme="minorHAnsi" w:eastAsiaTheme="minorEastAsia" w:cstheme="minorBidi"/>
      <w:b/>
      <w:bCs/>
      <w:kern w:val="44"/>
      <w:sz w:val="44"/>
      <w:szCs w:val="44"/>
      <w:lang w:val="en-US" w:eastAsia="zh-CN" w:bidi="ar-SA"/>
    </w:rPr>
  </w:style>
  <w:style w:type="paragraph" w:customStyle="1" w:styleId="541">
    <w:name w:val="标题 2_0"/>
    <w:basedOn w:val="538"/>
    <w:next w:val="538"/>
    <w:link w:val="542"/>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2">
    <w:name w:val="标题 2 Char_0"/>
    <w:link w:val="541"/>
    <w:qFormat/>
    <w:uiPriority w:val="0"/>
    <w:rPr>
      <w:rFonts w:ascii="Cambria" w:hAnsi="Cambria" w:cs="宋体" w:eastAsiaTheme="minorEastAsia"/>
      <w:b/>
      <w:bCs/>
      <w:kern w:val="2"/>
      <w:sz w:val="32"/>
      <w:szCs w:val="32"/>
      <w:lang w:val="en-US" w:eastAsia="zh-CN" w:bidi="ar-SA"/>
    </w:rPr>
  </w:style>
  <w:style w:type="paragraph" w:customStyle="1" w:styleId="543">
    <w:name w:val="flType_0"/>
    <w:basedOn w:val="538"/>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4">
    <w:name w:val="标题 3_0"/>
    <w:basedOn w:val="538"/>
    <w:next w:val="538"/>
    <w:link w:val="545"/>
    <w:unhideWhenUsed/>
    <w:qFormat/>
    <w:uiPriority w:val="0"/>
    <w:pPr>
      <w:keepNext/>
      <w:keepLines/>
      <w:spacing w:before="260" w:after="260" w:line="416" w:lineRule="auto"/>
      <w:outlineLvl w:val="2"/>
    </w:pPr>
    <w:rPr>
      <w:b/>
      <w:bCs/>
      <w:sz w:val="32"/>
      <w:szCs w:val="32"/>
    </w:rPr>
  </w:style>
  <w:style w:type="character" w:customStyle="1" w:styleId="545">
    <w:name w:val="标题 3 Char_0"/>
    <w:link w:val="544"/>
    <w:qFormat/>
    <w:uiPriority w:val="0"/>
    <w:rPr>
      <w:rFonts w:asciiTheme="minorHAnsi" w:hAnsiTheme="minorHAnsi" w:eastAsiaTheme="minorEastAsia" w:cstheme="minorBidi"/>
      <w:b/>
      <w:bCs/>
      <w:kern w:val="2"/>
      <w:sz w:val="32"/>
      <w:szCs w:val="32"/>
      <w:lang w:val="en-US" w:eastAsia="zh-CN" w:bidi="ar-SA"/>
    </w:rPr>
  </w:style>
  <w:style w:type="paragraph" w:customStyle="1" w:styleId="546">
    <w:name w:val="样式 宋体 小四 首行缩进:  0.93 厘米 段前: 11.15 磅 段后: 11.15 磅1"/>
    <w:basedOn w:val="538"/>
    <w:link w:val="547"/>
    <w:qFormat/>
    <w:uiPriority w:val="0"/>
    <w:pPr>
      <w:adjustRightInd w:val="0"/>
      <w:snapToGrid w:val="0"/>
      <w:ind w:left="200" w:leftChars="200"/>
    </w:pPr>
    <w:rPr>
      <w:rFonts w:ascii="宋体" w:hAnsi="Times New Roman"/>
      <w:sz w:val="24"/>
      <w:szCs w:val="20"/>
    </w:rPr>
  </w:style>
  <w:style w:type="character" w:customStyle="1" w:styleId="547">
    <w:name w:val="样式 宋体 小四 首行缩进:  0.93 厘米 段前: 11.15 磅 段后: 11.15 磅1 Char"/>
    <w:link w:val="546"/>
    <w:qFormat/>
    <w:uiPriority w:val="0"/>
    <w:rPr>
      <w:rFonts w:ascii="宋体" w:hAnsi="Times New Roman" w:eastAsiaTheme="minorEastAsia" w:cstheme="minorBidi"/>
      <w:kern w:val="2"/>
      <w:sz w:val="24"/>
      <w:szCs w:val="20"/>
      <w:lang w:val="en-US" w:eastAsia="zh-CN" w:bidi="ar-SA"/>
    </w:rPr>
  </w:style>
  <w:style w:type="paragraph" w:customStyle="1" w:styleId="548">
    <w:name w:val="正文缩进_0"/>
    <w:basedOn w:val="538"/>
    <w:link w:val="549"/>
    <w:unhideWhenUsed/>
    <w:qFormat/>
    <w:uiPriority w:val="0"/>
    <w:pPr>
      <w:ind w:firstLine="420" w:firstLineChars="200"/>
    </w:pPr>
    <w:rPr>
      <w:kern w:val="0"/>
      <w:sz w:val="20"/>
      <w:szCs w:val="20"/>
    </w:rPr>
  </w:style>
  <w:style w:type="character" w:customStyle="1" w:styleId="549">
    <w:name w:val="正文缩进 Char"/>
    <w:link w:val="548"/>
    <w:qFormat/>
    <w:locked/>
    <w:uiPriority w:val="0"/>
    <w:rPr>
      <w:rFonts w:asciiTheme="minorHAnsi" w:hAnsiTheme="minorHAnsi" w:eastAsiaTheme="minorEastAsia" w:cstheme="minorBidi"/>
      <w:kern w:val="0"/>
      <w:sz w:val="20"/>
      <w:szCs w:val="20"/>
      <w:lang w:val="en-US" w:eastAsia="zh-CN" w:bidi="ar-SA"/>
    </w:rPr>
  </w:style>
  <w:style w:type="character" w:customStyle="1" w:styleId="550">
    <w:name w:val="content3"/>
    <w:qFormat/>
    <w:uiPriority w:val="0"/>
    <w:rPr>
      <w:rFonts w:ascii="Calibri" w:hAnsi="Calibri" w:eastAsiaTheme="minorEastAsia" w:cstheme="minorBidi"/>
      <w:b/>
      <w:bCs/>
      <w:kern w:val="2"/>
      <w:sz w:val="18"/>
      <w:szCs w:val="18"/>
      <w:lang w:val="en-US" w:eastAsia="zh-CN" w:bidi="ar-SA"/>
    </w:rPr>
  </w:style>
  <w:style w:type="paragraph" w:customStyle="1" w:styleId="551">
    <w:name w:val="Normal_0"/>
    <w:qFormat/>
    <w:uiPriority w:val="0"/>
    <w:rPr>
      <w:rFonts w:ascii="黑体" w:hAnsi="黑体" w:eastAsia="黑体" w:cs="Times New Roman"/>
      <w:b/>
      <w:kern w:val="0"/>
      <w:sz w:val="32"/>
      <w:szCs w:val="24"/>
      <w:lang w:val="en-US" w:eastAsia="zh-CN" w:bidi="ar-SA"/>
    </w:rPr>
  </w:style>
  <w:style w:type="paragraph" w:customStyle="1" w:styleId="552">
    <w:name w:val="Normal_1"/>
    <w:qFormat/>
    <w:uiPriority w:val="0"/>
    <w:rPr>
      <w:rFonts w:ascii="黑体" w:hAnsi="黑体" w:eastAsia="黑体" w:cs="Times New Roman"/>
      <w:b/>
      <w:kern w:val="0"/>
      <w:sz w:val="32"/>
      <w:szCs w:val="24"/>
      <w:lang w:val="en-US" w:eastAsia="zh-CN" w:bidi="ar-SA"/>
    </w:rPr>
  </w:style>
  <w:style w:type="paragraph" w:customStyle="1" w:styleId="553">
    <w:name w:val="Normal_2"/>
    <w:qFormat/>
    <w:uiPriority w:val="0"/>
    <w:rPr>
      <w:rFonts w:ascii="黑体" w:hAnsi="黑体" w:eastAsia="黑体" w:cs="Times New Roman"/>
      <w:b/>
      <w:kern w:val="0"/>
      <w:sz w:val="32"/>
      <w:szCs w:val="24"/>
      <w:lang w:val="en-US" w:eastAsia="zh-CN" w:bidi="ar-SA"/>
    </w:rPr>
  </w:style>
  <w:style w:type="paragraph" w:customStyle="1" w:styleId="55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Normal_3"/>
    <w:qFormat/>
    <w:uiPriority w:val="0"/>
    <w:rPr>
      <w:rFonts w:ascii="黑体" w:hAnsi="黑体" w:eastAsia="黑体" w:cs="Times New Roman"/>
      <w:b/>
      <w:kern w:val="0"/>
      <w:sz w:val="32"/>
      <w:szCs w:val="24"/>
      <w:lang w:val="en-US" w:eastAsia="zh-CN" w:bidi="ar-SA"/>
    </w:rPr>
  </w:style>
  <w:style w:type="paragraph" w:customStyle="1" w:styleId="55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4"/>
    <w:qFormat/>
    <w:uiPriority w:val="0"/>
    <w:rPr>
      <w:rFonts w:ascii="黑体" w:hAnsi="黑体" w:eastAsia="黑体" w:cs="Times New Roman"/>
      <w:b/>
      <w:kern w:val="0"/>
      <w:sz w:val="32"/>
      <w:szCs w:val="24"/>
      <w:lang w:val="en-US" w:eastAsia="zh-CN" w:bidi="ar-SA"/>
    </w:rPr>
  </w:style>
  <w:style w:type="paragraph" w:customStyle="1" w:styleId="558">
    <w:name w:val="纯文本_0"/>
    <w:basedOn w:val="57"/>
    <w:link w:val="559"/>
    <w:qFormat/>
    <w:uiPriority w:val="0"/>
    <w:rPr>
      <w:rFonts w:ascii="宋体" w:hAnsi="Courier New"/>
      <w:szCs w:val="21"/>
    </w:rPr>
  </w:style>
  <w:style w:type="character" w:customStyle="1" w:styleId="559">
    <w:name w:val="纯文本 Char_0"/>
    <w:link w:val="558"/>
    <w:qFormat/>
    <w:uiPriority w:val="0"/>
    <w:rPr>
      <w:rFonts w:ascii="宋体" w:hAnsi="Courier New" w:eastAsiaTheme="minorEastAsia" w:cstheme="minorBidi"/>
      <w:kern w:val="2"/>
      <w:sz w:val="21"/>
      <w:szCs w:val="21"/>
      <w:lang w:val="en-US" w:eastAsia="zh-CN" w:bidi="ar-SA"/>
    </w:rPr>
  </w:style>
  <w:style w:type="paragraph" w:customStyle="1" w:styleId="56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2">
    <w:name w:val="Normal_5"/>
    <w:qFormat/>
    <w:uiPriority w:val="0"/>
    <w:rPr>
      <w:rFonts w:ascii="黑体" w:hAnsi="黑体" w:eastAsia="黑体" w:cs="Times New Roman"/>
      <w:b/>
      <w:kern w:val="0"/>
      <w:sz w:val="32"/>
      <w:szCs w:val="24"/>
      <w:lang w:val="en-US" w:eastAsia="zh-CN" w:bidi="ar-SA"/>
    </w:rPr>
  </w:style>
  <w:style w:type="paragraph" w:customStyle="1" w:styleId="56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6"/>
    <w:qFormat/>
    <w:uiPriority w:val="0"/>
    <w:rPr>
      <w:rFonts w:ascii="黑体" w:hAnsi="黑体" w:eastAsia="黑体" w:cs="Times New Roman"/>
      <w:b/>
      <w:kern w:val="0"/>
      <w:sz w:val="32"/>
      <w:szCs w:val="24"/>
      <w:lang w:val="en-US" w:eastAsia="zh-CN" w:bidi="ar-SA"/>
    </w:rPr>
  </w:style>
  <w:style w:type="paragraph" w:customStyle="1" w:styleId="56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7"/>
    <w:qFormat/>
    <w:uiPriority w:val="0"/>
    <w:rPr>
      <w:rFonts w:ascii="黑体" w:hAnsi="黑体" w:eastAsia="黑体" w:cs="Times New Roman"/>
      <w:b/>
      <w:kern w:val="0"/>
      <w:sz w:val="32"/>
      <w:szCs w:val="24"/>
      <w:lang w:val="en-US" w:eastAsia="zh-CN" w:bidi="ar-SA"/>
    </w:rPr>
  </w:style>
  <w:style w:type="paragraph" w:customStyle="1" w:styleId="56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日期_0"/>
    <w:basedOn w:val="568"/>
    <w:next w:val="568"/>
    <w:link w:val="572"/>
    <w:qFormat/>
    <w:uiPriority w:val="0"/>
    <w:rPr>
      <w:rFonts w:eastAsia="仿宋_GB2312"/>
      <w:sz w:val="28"/>
      <w:szCs w:val="20"/>
    </w:rPr>
  </w:style>
  <w:style w:type="character" w:customStyle="1" w:styleId="572">
    <w:name w:val="日期 Char1_0"/>
    <w:link w:val="571"/>
    <w:qFormat/>
    <w:uiPriority w:val="0"/>
    <w:rPr>
      <w:rFonts w:eastAsia="仿宋_GB2312" w:asciiTheme="minorHAnsi" w:hAnsiTheme="minorHAnsi" w:cstheme="minorBidi"/>
      <w:kern w:val="2"/>
      <w:sz w:val="28"/>
      <w:szCs w:val="20"/>
      <w:lang w:val="en-US" w:eastAsia="zh-CN" w:bidi="ar-SA"/>
    </w:rPr>
  </w:style>
  <w:style w:type="paragraph" w:customStyle="1" w:styleId="573">
    <w:name w:val="Normal_8"/>
    <w:qFormat/>
    <w:uiPriority w:val="0"/>
    <w:rPr>
      <w:rFonts w:ascii="黑体" w:hAnsi="黑体" w:eastAsia="黑体" w:cs="Times New Roman"/>
      <w:b/>
      <w:kern w:val="0"/>
      <w:sz w:val="32"/>
      <w:szCs w:val="24"/>
      <w:lang w:val="en-US" w:eastAsia="zh-CN" w:bidi="ar-SA"/>
    </w:rPr>
  </w:style>
  <w:style w:type="paragraph" w:customStyle="1" w:styleId="57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目录 1_0"/>
    <w:basedOn w:val="576"/>
    <w:next w:val="576"/>
    <w:qFormat/>
    <w:uiPriority w:val="39"/>
    <w:pPr>
      <w:spacing w:before="120" w:after="120"/>
      <w:jc w:val="left"/>
    </w:pPr>
    <w:rPr>
      <w:b/>
      <w:bCs/>
      <w:caps/>
      <w:sz w:val="20"/>
      <w:szCs w:val="20"/>
    </w:rPr>
  </w:style>
  <w:style w:type="paragraph" w:customStyle="1" w:styleId="57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正文2"/>
    <w:qFormat/>
    <w:uiPriority w:val="0"/>
    <w:rPr>
      <w:rFonts w:ascii="Times New Roman" w:hAnsi="Times New Roman" w:eastAsia="Times New Roman" w:cs="Times New Roman"/>
      <w:kern w:val="0"/>
      <w:sz w:val="24"/>
      <w:szCs w:val="24"/>
      <w:lang w:val="en-US" w:eastAsia="zh-CN" w:bidi="ar-SA"/>
    </w:rPr>
  </w:style>
  <w:style w:type="character" w:customStyle="1" w:styleId="580">
    <w:name w:val="页码11"/>
    <w:qFormat/>
    <w:uiPriority w:val="0"/>
    <w:rPr>
      <w:rFonts w:ascii="Calibri" w:hAnsi="Calibri" w:eastAsiaTheme="minorEastAsia" w:cstheme="minorBidi"/>
      <w:kern w:val="2"/>
      <w:sz w:val="21"/>
      <w:szCs w:val="22"/>
      <w:lang w:val="en-US" w:eastAsia="zh-CN" w:bidi="ar-SA"/>
    </w:rPr>
  </w:style>
  <w:style w:type="paragraph" w:customStyle="1" w:styleId="581">
    <w:name w:val="标题 21"/>
    <w:next w:val="582"/>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2">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3">
    <w:name w:val="正文格式"/>
    <w:link w:val="584"/>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character" w:customStyle="1" w:styleId="584">
    <w:name w:val="正文格式 Char"/>
    <w:link w:val="583"/>
    <w:qFormat/>
    <w:uiPriority w:val="0"/>
    <w:rPr>
      <w:rFonts w:ascii="Arial Unicode MS" w:hAnsi="Arial Unicode MS" w:eastAsia="Times New Roman" w:cs="Arial Unicode MS"/>
      <w:color w:val="000000"/>
      <w:kern w:val="2"/>
      <w:sz w:val="24"/>
      <w:szCs w:val="24"/>
      <w:u w:color="000000"/>
      <w:lang w:val="en-US" w:eastAsia="zh-CN" w:bidi="ar-SA"/>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kern w:val="0"/>
      <w:sz w:val="32"/>
      <w:szCs w:val="24"/>
      <w:lang w:val="en-US" w:eastAsia="zh-CN" w:bidi="ar-SA"/>
    </w:rPr>
  </w:style>
  <w:style w:type="character" w:customStyle="1" w:styleId="589">
    <w:name w:val="页码1_0"/>
    <w:qFormat/>
    <w:uiPriority w:val="0"/>
    <w:rPr>
      <w:rFonts w:ascii="Calibri" w:hAnsi="Calibri" w:eastAsia="宋体" w:cstheme="minorBidi"/>
      <w:kern w:val="2"/>
      <w:sz w:val="21"/>
      <w:szCs w:val="22"/>
      <w:lang w:val="en-US" w:eastAsia="zh-CN" w:bidi="ar-SA"/>
    </w:rPr>
  </w:style>
  <w:style w:type="paragraph" w:customStyle="1" w:styleId="59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9">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0">
    <w:name w:val="Char Char211"/>
    <w:qFormat/>
    <w:uiPriority w:val="0"/>
    <w:rPr>
      <w:rFonts w:ascii="Arial" w:hAnsi="Arial" w:eastAsia="黑体" w:cstheme="minorBidi"/>
      <w:b/>
      <w:bCs/>
      <w:kern w:val="2"/>
      <w:sz w:val="32"/>
      <w:szCs w:val="32"/>
      <w:lang w:val="en-US" w:eastAsia="zh-CN" w:bidi="ar-SA"/>
    </w:rPr>
  </w:style>
  <w:style w:type="character" w:customStyle="1" w:styleId="601">
    <w:name w:val="页码2"/>
    <w:basedOn w:val="79"/>
    <w:qFormat/>
    <w:uiPriority w:val="0"/>
    <w:rPr>
      <w:rFonts w:asciiTheme="minorHAnsi" w:hAnsiTheme="minorHAnsi" w:eastAsiaTheme="minorEastAsia" w:cstheme="minorBidi"/>
      <w:kern w:val="2"/>
      <w:sz w:val="21"/>
      <w:szCs w:val="22"/>
      <w:lang w:val="en-US" w:eastAsia="zh-CN" w:bidi="ar-SA"/>
    </w:rPr>
  </w:style>
  <w:style w:type="character" w:customStyle="1" w:styleId="602">
    <w:name w:val="Char Char91"/>
    <w:qFormat/>
    <w:uiPriority w:val="0"/>
    <w:rPr>
      <w:rFonts w:eastAsia="宋体" w:asciiTheme="minorHAnsi" w:hAnsiTheme="minorHAnsi" w:cstheme="minorBidi"/>
      <w:color w:val="000000"/>
      <w:kern w:val="2"/>
      <w:sz w:val="24"/>
      <w:szCs w:val="22"/>
      <w:lang w:val="en-US" w:eastAsia="zh-CN" w:bidi="ar-SA"/>
    </w:rPr>
  </w:style>
  <w:style w:type="character" w:customStyle="1" w:styleId="603">
    <w:name w:val="Char Char121"/>
    <w:qFormat/>
    <w:uiPriority w:val="0"/>
    <w:rPr>
      <w:rFonts w:ascii="Arial" w:hAnsi="Arial" w:eastAsia="宋体" w:cstheme="minorBidi"/>
      <w:b/>
      <w:kern w:val="2"/>
      <w:sz w:val="32"/>
      <w:szCs w:val="22"/>
      <w:lang w:val="en-US" w:eastAsia="zh-CN" w:bidi="ar-SA"/>
    </w:rPr>
  </w:style>
  <w:style w:type="paragraph" w:customStyle="1" w:styleId="604">
    <w:name w:val="Char121"/>
    <w:basedOn w:val="1"/>
    <w:qFormat/>
    <w:uiPriority w:val="0"/>
    <w:rPr>
      <w:rFonts w:ascii="Calibri" w:hAnsi="Calibri" w:eastAsia="宋体" w:cs="Times New Roman"/>
      <w:szCs w:val="20"/>
    </w:rPr>
  </w:style>
  <w:style w:type="paragraph" w:customStyle="1" w:styleId="605">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6">
    <w:name w:val="Char Char1 Char2"/>
    <w:basedOn w:val="1"/>
    <w:qFormat/>
    <w:uiPriority w:val="0"/>
    <w:rPr>
      <w:rFonts w:ascii="Calibri" w:hAnsi="Calibri" w:eastAsia="宋体" w:cs="Times New Roman"/>
    </w:rPr>
  </w:style>
  <w:style w:type="paragraph" w:customStyle="1" w:styleId="607">
    <w:name w:val="Char Char Char Char Char Char Char21"/>
    <w:basedOn w:val="1"/>
    <w:qFormat/>
    <w:uiPriority w:val="0"/>
    <w:rPr>
      <w:rFonts w:ascii="Calibri" w:hAnsi="Calibri" w:eastAsia="宋体" w:cs="Times New Roman"/>
    </w:rPr>
  </w:style>
  <w:style w:type="paragraph" w:customStyle="1" w:styleId="608">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09">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0">
    <w:name w:val="Char24"/>
    <w:basedOn w:val="1"/>
    <w:qFormat/>
    <w:uiPriority w:val="0"/>
    <w:rPr>
      <w:rFonts w:ascii="Tahoma" w:hAnsi="Tahoma" w:eastAsia="宋体" w:cs="Times New Roman"/>
      <w:sz w:val="24"/>
      <w:szCs w:val="20"/>
    </w:rPr>
  </w:style>
  <w:style w:type="paragraph" w:customStyle="1" w:styleId="611">
    <w:name w:val="Char Char Char2"/>
    <w:basedOn w:val="1"/>
    <w:qFormat/>
    <w:uiPriority w:val="0"/>
    <w:rPr>
      <w:rFonts w:ascii="Tahoma" w:hAnsi="Tahoma" w:eastAsia="宋体" w:cs="Times New Roman"/>
      <w:sz w:val="24"/>
      <w:szCs w:val="20"/>
    </w:rPr>
  </w:style>
  <w:style w:type="paragraph" w:customStyle="1" w:styleId="612">
    <w:name w:val="正文文本缩进 32"/>
    <w:basedOn w:val="1"/>
    <w:qFormat/>
    <w:uiPriority w:val="0"/>
    <w:pPr>
      <w:ind w:firstLine="420" w:firstLineChars="200"/>
    </w:pPr>
    <w:rPr>
      <w:rFonts w:ascii="宋体" w:hAnsi="宋体" w:eastAsia="宋体" w:cs="Times New Roman"/>
      <w:bCs/>
      <w:szCs w:val="20"/>
    </w:rPr>
  </w:style>
  <w:style w:type="paragraph" w:customStyle="1" w:styleId="613">
    <w:name w:val="Char Char Char Char21"/>
    <w:basedOn w:val="1"/>
    <w:qFormat/>
    <w:uiPriority w:val="0"/>
    <w:rPr>
      <w:rFonts w:ascii="Calibri" w:hAnsi="Calibri" w:eastAsia="宋体" w:cs="Times New Roman"/>
    </w:rPr>
  </w:style>
  <w:style w:type="paragraph" w:customStyle="1" w:styleId="614">
    <w:name w:val="Char Char Char Char Char Char2"/>
    <w:basedOn w:val="1"/>
    <w:qFormat/>
    <w:uiPriority w:val="0"/>
    <w:rPr>
      <w:rFonts w:ascii="Calibri" w:hAnsi="Calibri" w:eastAsia="宋体" w:cs="Times New Roman"/>
    </w:rPr>
  </w:style>
  <w:style w:type="paragraph" w:customStyle="1" w:styleId="615">
    <w:name w:val="List Paragraph1"/>
    <w:basedOn w:val="538"/>
    <w:qFormat/>
    <w:uiPriority w:val="0"/>
    <w:pPr>
      <w:ind w:firstLine="420" w:firstLineChars="200"/>
    </w:pPr>
    <w:rPr>
      <w:rFonts w:ascii="Times New Roman" w:hAnsi="Times New Roman"/>
      <w:szCs w:val="24"/>
    </w:rPr>
  </w:style>
  <w:style w:type="paragraph" w:customStyle="1" w:styleId="616">
    <w:name w:val="正文3"/>
    <w:qFormat/>
    <w:uiPriority w:val="0"/>
    <w:rPr>
      <w:rFonts w:ascii="Times New Roman" w:hAnsi="Times New Roman" w:eastAsia="Times New Roman" w:cs="Times New Roman"/>
      <w:kern w:val="0"/>
      <w:sz w:val="24"/>
      <w:szCs w:val="24"/>
      <w:lang w:val="en-US" w:eastAsia="zh-CN" w:bidi="ar-SA"/>
    </w:rPr>
  </w:style>
  <w:style w:type="character" w:customStyle="1" w:styleId="617">
    <w:name w:val="标题3 Char"/>
    <w:basedOn w:val="79"/>
    <w:link w:val="618"/>
    <w:qFormat/>
    <w:locked/>
    <w:uiPriority w:val="0"/>
    <w:rPr>
      <w:rFonts w:asciiTheme="minorHAnsi" w:hAnsiTheme="minorHAnsi" w:eastAsiaTheme="minorEastAsia" w:cstheme="minorBidi"/>
      <w:kern w:val="2"/>
      <w:sz w:val="24"/>
      <w:szCs w:val="22"/>
      <w:lang w:val="en-US" w:eastAsia="zh-CN" w:bidi="ar-SA"/>
    </w:rPr>
  </w:style>
  <w:style w:type="paragraph" w:customStyle="1" w:styleId="618">
    <w:name w:val="标题3"/>
    <w:basedOn w:val="2"/>
    <w:link w:val="617"/>
    <w:qFormat/>
    <w:uiPriority w:val="0"/>
    <w:pPr>
      <w:spacing w:beforeLines="50" w:after="0" w:line="360" w:lineRule="auto"/>
      <w:jc w:val="center"/>
    </w:pPr>
    <w:rPr>
      <w:rFonts w:asciiTheme="minorHAnsi" w:hAnsiTheme="minorHAnsi" w:eastAsiaTheme="minorEastAsia" w:cstheme="minorBidi"/>
      <w:sz w:val="24"/>
    </w:rPr>
  </w:style>
  <w:style w:type="paragraph" w:customStyle="1" w:styleId="619">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0">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1">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2">
    <w:name w:val="Main"/>
    <w:basedOn w:val="79"/>
    <w:qFormat/>
    <w:uiPriority w:val="0"/>
    <w:rPr>
      <w:rFonts w:ascii="Univers" w:hAnsi="Univers" w:eastAsiaTheme="minorEastAsia" w:cstheme="minorBidi"/>
      <w:kern w:val="2"/>
      <w:sz w:val="24"/>
      <w:szCs w:val="22"/>
      <w:lang w:val="en-US" w:eastAsia="zh-CN" w:bidi="ar-SA"/>
    </w:rPr>
  </w:style>
  <w:style w:type="paragraph" w:customStyle="1" w:styleId="623">
    <w:name w:val="正文 + 宋体"/>
    <w:basedOn w:val="1"/>
    <w:qFormat/>
    <w:uiPriority w:val="0"/>
    <w:pPr>
      <w:spacing w:line="360" w:lineRule="auto"/>
    </w:pPr>
    <w:rPr>
      <w:rFonts w:ascii="宋体" w:hAnsi="宋体" w:eastAsia="宋体" w:cs="Times New Roman"/>
      <w:color w:val="000000"/>
      <w:szCs w:val="21"/>
    </w:rPr>
  </w:style>
  <w:style w:type="character" w:customStyle="1" w:styleId="624">
    <w:name w:val="style9"/>
    <w:basedOn w:val="79"/>
    <w:qFormat/>
    <w:uiPriority w:val="0"/>
    <w:rPr>
      <w:rFonts w:asciiTheme="minorHAnsi" w:hAnsiTheme="minorHAnsi" w:eastAsiaTheme="minorEastAsia" w:cstheme="minorBidi"/>
      <w:kern w:val="2"/>
      <w:sz w:val="21"/>
      <w:szCs w:val="22"/>
      <w:lang w:val="en-US" w:eastAsia="zh-CN" w:bidi="ar-SA"/>
    </w:rPr>
  </w:style>
  <w:style w:type="paragraph" w:customStyle="1" w:styleId="625">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26">
    <w:name w:val="样式wz标题2"/>
    <w:basedOn w:val="1"/>
    <w:qFormat/>
    <w:uiPriority w:val="0"/>
    <w:rPr>
      <w:rFonts w:ascii="Times New Roman" w:hAnsi="Times New Roman" w:eastAsia="仿宋_GB2312" w:cs="Times New Roman"/>
      <w:kern w:val="0"/>
      <w:sz w:val="28"/>
      <w:szCs w:val="24"/>
    </w:rPr>
  </w:style>
  <w:style w:type="paragraph" w:customStyle="1" w:styleId="627">
    <w:name w:val="五级"/>
    <w:basedOn w:val="3"/>
    <w:qFormat/>
    <w:uiPriority w:val="0"/>
    <w:pPr>
      <w:keepNext w:val="0"/>
      <w:keepLines w:val="0"/>
    </w:pPr>
    <w:rPr>
      <w:rFonts w:ascii="宋体" w:hAnsi="宋体"/>
      <w:b w:val="0"/>
    </w:rPr>
  </w:style>
  <w:style w:type="paragraph" w:customStyle="1" w:styleId="628">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29">
    <w:name w:val="正文26"/>
    <w:basedOn w:val="16"/>
    <w:qFormat/>
    <w:uiPriority w:val="0"/>
    <w:pPr>
      <w:spacing w:after="0" w:line="520" w:lineRule="exact"/>
      <w:ind w:firstLine="200" w:firstLineChars="200"/>
    </w:pPr>
    <w:rPr>
      <w:rFonts w:ascii="Times New Roman" w:hAnsi="Times New Roman"/>
      <w:sz w:val="24"/>
    </w:rPr>
  </w:style>
  <w:style w:type="paragraph" w:customStyle="1" w:styleId="630">
    <w:name w:val="纯文本1"/>
    <w:basedOn w:val="1"/>
    <w:qFormat/>
    <w:uiPriority w:val="0"/>
    <w:pPr>
      <w:adjustRightInd w:val="0"/>
      <w:textAlignment w:val="baseline"/>
    </w:pPr>
    <w:rPr>
      <w:rFonts w:ascii="宋体" w:hAnsi="Courier New" w:eastAsia="宋体" w:cs="Times New Roman"/>
      <w:szCs w:val="20"/>
    </w:rPr>
  </w:style>
  <w:style w:type="paragraph" w:customStyle="1" w:styleId="631">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32">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3">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4">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5">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36">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37">
    <w:name w:val="标题2"/>
    <w:basedOn w:val="2"/>
    <w:qFormat/>
    <w:uiPriority w:val="0"/>
    <w:pPr>
      <w:spacing w:before="0" w:after="0" w:line="312" w:lineRule="auto"/>
      <w:jc w:val="center"/>
    </w:pPr>
    <w:rPr>
      <w:rFonts w:ascii="宋体" w:hAnsi="Times New Roman"/>
      <w:bCs w:val="0"/>
      <w:sz w:val="30"/>
      <w:szCs w:val="20"/>
    </w:rPr>
  </w:style>
  <w:style w:type="paragraph" w:customStyle="1" w:styleId="638">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39">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0">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1">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2">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3">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4">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5">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46">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7">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9">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0">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1">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2">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3">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5">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7">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9">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0">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1">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2">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3">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4">
    <w:name w:val="Body text 1"/>
    <w:basedOn w:val="634"/>
    <w:qFormat/>
    <w:uiPriority w:val="0"/>
    <w:pPr>
      <w:tabs>
        <w:tab w:val="left" w:pos="1134"/>
      </w:tabs>
      <w:ind w:hanging="1134"/>
    </w:pPr>
  </w:style>
  <w:style w:type="paragraph" w:customStyle="1" w:styleId="675">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76">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77">
    <w:name w:val="Char Char Char Char Char"/>
    <w:basedOn w:val="1"/>
    <w:qFormat/>
    <w:uiPriority w:val="0"/>
    <w:rPr>
      <w:rFonts w:ascii="Tahoma" w:hAnsi="Tahoma" w:eastAsia="宋体" w:cs="Times New Roman"/>
      <w:sz w:val="24"/>
      <w:szCs w:val="20"/>
    </w:rPr>
  </w:style>
  <w:style w:type="paragraph" w:customStyle="1" w:styleId="678">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79">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0">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1">
    <w:name w:val="列表框 Char Char Char Char Char"/>
    <w:basedOn w:val="680"/>
    <w:next w:val="680"/>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2">
    <w:name w:val="样式 列表框 Char Char Char Char Char + 右侧:  -0.05 字符 段后: 0.5 行"/>
    <w:basedOn w:val="681"/>
    <w:qFormat/>
    <w:uiPriority w:val="0"/>
    <w:pPr>
      <w:tabs>
        <w:tab w:val="left" w:pos="454"/>
        <w:tab w:val="clear" w:pos="874"/>
      </w:tabs>
      <w:ind w:left="0" w:firstLine="0"/>
    </w:pPr>
    <w:rPr>
      <w:szCs w:val="20"/>
    </w:rPr>
  </w:style>
  <w:style w:type="paragraph" w:customStyle="1" w:styleId="683">
    <w:name w:val="样式 样式 列表框 Char Char Char Char Char + 右侧:  -0.05 字符 段后: 0.5 行 + 右..."/>
    <w:basedOn w:val="682"/>
    <w:qFormat/>
    <w:uiPriority w:val="0"/>
    <w:pPr>
      <w:tabs>
        <w:tab w:val="clear" w:pos="454"/>
      </w:tabs>
      <w:ind w:hanging="1134"/>
    </w:pPr>
  </w:style>
  <w:style w:type="paragraph" w:customStyle="1" w:styleId="684">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5">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86">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87">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88">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89">
    <w:name w:val="样式 宋体 行距: 固定值 24 磅 Char"/>
    <w:basedOn w:val="79"/>
    <w:link w:val="690"/>
    <w:qFormat/>
    <w:locked/>
    <w:uiPriority w:val="0"/>
    <w:rPr>
      <w:rFonts w:ascii="宋体" w:cs="宋体" w:hAnsiTheme="minorHAnsi" w:eastAsiaTheme="minorEastAsia"/>
      <w:kern w:val="2"/>
      <w:sz w:val="28"/>
      <w:szCs w:val="22"/>
      <w:lang w:val="en-US" w:eastAsia="zh-CN" w:bidi="ar-SA"/>
    </w:rPr>
  </w:style>
  <w:style w:type="paragraph" w:customStyle="1" w:styleId="690">
    <w:name w:val="样式 宋体 行距: 固定值 24 磅"/>
    <w:basedOn w:val="1"/>
    <w:link w:val="689"/>
    <w:qFormat/>
    <w:uiPriority w:val="0"/>
    <w:pPr>
      <w:tabs>
        <w:tab w:val="left" w:pos="1134"/>
      </w:tabs>
      <w:spacing w:line="480" w:lineRule="exact"/>
      <w:ind w:firstLine="585" w:firstLineChars="200"/>
    </w:pPr>
    <w:rPr>
      <w:rFonts w:ascii="宋体" w:cs="宋体"/>
      <w:sz w:val="28"/>
    </w:rPr>
  </w:style>
  <w:style w:type="paragraph" w:customStyle="1" w:styleId="691">
    <w:name w:val="默认段落字体 Para Char Char Char Char"/>
    <w:basedOn w:val="1"/>
    <w:qFormat/>
    <w:uiPriority w:val="0"/>
    <w:rPr>
      <w:rFonts w:ascii="Times New Roman" w:hAnsi="Times New Roman" w:eastAsia="宋体" w:cs="Times New Roman"/>
      <w:szCs w:val="24"/>
    </w:rPr>
  </w:style>
  <w:style w:type="paragraph" w:customStyle="1" w:styleId="692">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3">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4">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5">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696">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697">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698">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1">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2">
    <w:name w:val="xiao b"/>
    <w:basedOn w:val="1"/>
    <w:qFormat/>
    <w:uiPriority w:val="0"/>
    <w:pPr>
      <w:jc w:val="center"/>
    </w:pPr>
    <w:rPr>
      <w:rFonts w:ascii="Times New Roman" w:hAnsi="Times New Roman" w:eastAsia="黑体" w:cs="Times New Roman"/>
      <w:sz w:val="24"/>
      <w:szCs w:val="20"/>
    </w:rPr>
  </w:style>
  <w:style w:type="paragraph" w:customStyle="1" w:styleId="703">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4">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5">
    <w:name w:val="图表左对齐 Char"/>
    <w:basedOn w:val="79"/>
    <w:link w:val="706"/>
    <w:qFormat/>
    <w:locked/>
    <w:uiPriority w:val="0"/>
    <w:rPr>
      <w:rFonts w:ascii="宋体" w:hAnsi="宋体" w:eastAsiaTheme="minorEastAsia" w:cstheme="minorBidi"/>
      <w:spacing w:val="-10"/>
      <w:kern w:val="2"/>
      <w:sz w:val="24"/>
      <w:szCs w:val="28"/>
      <w:lang w:val="en-US" w:eastAsia="zh-CN" w:bidi="ar-SA"/>
    </w:rPr>
  </w:style>
  <w:style w:type="paragraph" w:customStyle="1" w:styleId="706">
    <w:name w:val="图表左对齐"/>
    <w:basedOn w:val="1"/>
    <w:link w:val="705"/>
    <w:qFormat/>
    <w:uiPriority w:val="0"/>
    <w:pPr>
      <w:spacing w:line="360" w:lineRule="exact"/>
      <w:jc w:val="left"/>
    </w:pPr>
    <w:rPr>
      <w:rFonts w:ascii="宋体" w:hAnsi="宋体"/>
      <w:spacing w:val="-10"/>
      <w:sz w:val="24"/>
      <w:szCs w:val="28"/>
    </w:rPr>
  </w:style>
  <w:style w:type="paragraph" w:customStyle="1" w:styleId="707">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08">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09">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0">
    <w:name w:val="样式 列表框 Char Char Char Char Char + 段后: 0.5 行"/>
    <w:basedOn w:val="680"/>
    <w:qFormat/>
    <w:uiPriority w:val="0"/>
    <w:pPr>
      <w:tabs>
        <w:tab w:val="left" w:pos="1134"/>
      </w:tabs>
      <w:ind w:left="0"/>
    </w:pPr>
    <w:rPr>
      <w:szCs w:val="20"/>
    </w:rPr>
  </w:style>
  <w:style w:type="paragraph" w:customStyle="1" w:styleId="711">
    <w:name w:val="样式 样式 列表框 Char Char Char Char Char + 段后: 0.5 行 + 左侧:  6 字符 首行缩进..."/>
    <w:basedOn w:val="710"/>
    <w:qFormat/>
    <w:uiPriority w:val="0"/>
    <w:pPr>
      <w:tabs>
        <w:tab w:val="left" w:pos="2297"/>
      </w:tabs>
      <w:ind w:left="2297" w:leftChars="0" w:hanging="420" w:firstLineChars="0"/>
    </w:pPr>
  </w:style>
  <w:style w:type="paragraph" w:customStyle="1" w:styleId="712">
    <w:name w:val="样式 样式 样式 宋体 小四 左侧:  1.85 厘米 段前: 11.15 磅 段后: 11.15 磅 + 图案: 清除 (白色..."/>
    <w:basedOn w:val="686"/>
    <w:qFormat/>
    <w:uiPriority w:val="0"/>
    <w:pPr>
      <w:tabs>
        <w:tab w:val="left" w:pos="1134"/>
      </w:tabs>
      <w:spacing w:beforeLines="50" w:afterLines="50"/>
      <w:ind w:left="318"/>
    </w:pPr>
    <w:rPr>
      <w:szCs w:val="20"/>
    </w:rPr>
  </w:style>
  <w:style w:type="paragraph" w:customStyle="1" w:styleId="71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4">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5">
    <w:name w:val="合同书"/>
    <w:basedOn w:val="1"/>
    <w:qFormat/>
    <w:uiPriority w:val="0"/>
    <w:pPr>
      <w:jc w:val="center"/>
    </w:pPr>
    <w:rPr>
      <w:rFonts w:ascii="宋体" w:hAnsi="Times New Roman" w:eastAsia="宋体" w:cs="Times New Roman"/>
      <w:b/>
      <w:sz w:val="36"/>
      <w:szCs w:val="20"/>
    </w:rPr>
  </w:style>
  <w:style w:type="paragraph" w:customStyle="1" w:styleId="716">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17">
    <w:name w:val="kd"/>
    <w:basedOn w:val="45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18">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19">
    <w:name w:val="样式胡"/>
    <w:basedOn w:val="1"/>
    <w:qFormat/>
    <w:uiPriority w:val="0"/>
    <w:pPr>
      <w:tabs>
        <w:tab w:val="left" w:pos="2100"/>
      </w:tabs>
      <w:ind w:left="2100" w:hanging="420"/>
    </w:pPr>
    <w:rPr>
      <w:rFonts w:ascii="黑体" w:hAnsi="Arial" w:eastAsia="黑体" w:cs="Times New Roman"/>
      <w:szCs w:val="24"/>
    </w:rPr>
  </w:style>
  <w:style w:type="paragraph" w:customStyle="1" w:styleId="720">
    <w:name w:val="flName"/>
    <w:basedOn w:val="721"/>
    <w:qFormat/>
    <w:uiPriority w:val="0"/>
    <w:pPr>
      <w:tabs>
        <w:tab w:val="left" w:pos="907"/>
      </w:tabs>
      <w:spacing w:before="0" w:line="113" w:lineRule="atLeast"/>
    </w:pPr>
  </w:style>
  <w:style w:type="paragraph" w:customStyle="1" w:styleId="721">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2">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3">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4">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5">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26">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27">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28">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29">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0">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1">
    <w:name w:val="文4"/>
    <w:basedOn w:val="1"/>
    <w:qFormat/>
    <w:uiPriority w:val="0"/>
    <w:pPr>
      <w:tabs>
        <w:tab w:val="left" w:pos="1155"/>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2">
    <w:name w:val="CM243"/>
    <w:basedOn w:val="1"/>
    <w:next w:val="1"/>
    <w:qFormat/>
    <w:uiPriority w:val="0"/>
    <w:pPr>
      <w:autoSpaceDE w:val="0"/>
      <w:autoSpaceDN w:val="0"/>
      <w:adjustRightInd w:val="0"/>
      <w:spacing w:after="170"/>
      <w:jc w:val="left"/>
    </w:pPr>
    <w:rPr>
      <w:rFonts w:ascii="宋体" w:hAnsi="Times New Roman" w:eastAsia="宋体" w:cs="Times New Roman"/>
      <w:kern w:val="0"/>
      <w:sz w:val="24"/>
      <w:szCs w:val="20"/>
    </w:rPr>
  </w:style>
  <w:style w:type="paragraph" w:customStyle="1" w:styleId="733">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4">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eastAsia="宋体" w:cs="宋体"/>
      <w:szCs w:val="20"/>
    </w:rPr>
  </w:style>
  <w:style w:type="paragraph" w:customStyle="1" w:styleId="735">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36">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7">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8">
    <w:name w:val="标题三"/>
    <w:basedOn w:val="4"/>
    <w:next w:val="1"/>
    <w:link w:val="739"/>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9">
    <w:name w:val="标题三 Char"/>
    <w:basedOn w:val="79"/>
    <w:link w:val="738"/>
    <w:qFormat/>
    <w:uiPriority w:val="0"/>
    <w:rPr>
      <w:rFonts w:ascii="Times New Roman" w:hAnsi="Times New Roman" w:eastAsiaTheme="minorEastAsia" w:cstheme="minorBidi"/>
      <w:kern w:val="2"/>
      <w:sz w:val="32"/>
      <w:szCs w:val="22"/>
      <w:lang w:val="en-US" w:eastAsia="zh-CN" w:bidi="ar-SA"/>
    </w:rPr>
  </w:style>
  <w:style w:type="paragraph" w:customStyle="1" w:styleId="740">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41">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42">
    <w:name w:val="正文首行缩进 2 Char1"/>
    <w:basedOn w:val="124"/>
    <w:qFormat/>
    <w:uiPriority w:val="99"/>
    <w:rPr>
      <w:rFonts w:ascii="Calibri" w:hAnsi="Calibri" w:eastAsia="宋体" w:cs="Times New Roman"/>
      <w:szCs w:val="22"/>
    </w:rPr>
  </w:style>
  <w:style w:type="paragraph" w:customStyle="1" w:styleId="743">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45">
    <w:name w:val="wang正文 Char"/>
    <w:basedOn w:val="79"/>
    <w:link w:val="746"/>
    <w:qFormat/>
    <w:uiPriority w:val="0"/>
    <w:rPr>
      <w:rFonts w:ascii="宋体" w:hAnsiTheme="minorHAnsi" w:eastAsiaTheme="minorEastAsia" w:cstheme="minorBidi"/>
      <w:kern w:val="2"/>
      <w:sz w:val="24"/>
      <w:szCs w:val="22"/>
      <w:lang w:val="en-US" w:eastAsia="zh-CN" w:bidi="ar-SA"/>
    </w:rPr>
  </w:style>
  <w:style w:type="paragraph" w:customStyle="1" w:styleId="746">
    <w:name w:val="wang正文"/>
    <w:basedOn w:val="1"/>
    <w:link w:val="74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47">
    <w:name w:val="四级条标题"/>
    <w:basedOn w:val="748"/>
    <w:next w:val="1"/>
    <w:qFormat/>
    <w:uiPriority w:val="0"/>
    <w:pPr>
      <w:tabs>
        <w:tab w:val="left" w:pos="360"/>
        <w:tab w:val="left" w:pos="1260"/>
        <w:tab w:val="left" w:pos="1680"/>
        <w:tab w:val="left" w:pos="2100"/>
        <w:tab w:val="left" w:pos="2520"/>
      </w:tabs>
      <w:ind w:left="2520"/>
      <w:outlineLvl w:val="5"/>
    </w:pPr>
  </w:style>
  <w:style w:type="paragraph" w:customStyle="1" w:styleId="748">
    <w:name w:val="三级条标题"/>
    <w:basedOn w:val="749"/>
    <w:next w:val="1"/>
    <w:qFormat/>
    <w:uiPriority w:val="0"/>
    <w:pPr>
      <w:tabs>
        <w:tab w:val="left" w:pos="360"/>
        <w:tab w:val="left" w:pos="1260"/>
        <w:tab w:val="left" w:pos="1680"/>
        <w:tab w:val="left" w:pos="2100"/>
      </w:tabs>
      <w:ind w:left="2100"/>
      <w:outlineLvl w:val="4"/>
    </w:pPr>
  </w:style>
  <w:style w:type="paragraph" w:customStyle="1" w:styleId="749">
    <w:name w:val="二级条标题"/>
    <w:basedOn w:val="750"/>
    <w:next w:val="1"/>
    <w:qFormat/>
    <w:uiPriority w:val="0"/>
    <w:pPr>
      <w:tabs>
        <w:tab w:val="left" w:pos="1260"/>
        <w:tab w:val="left" w:pos="1680"/>
      </w:tabs>
      <w:ind w:left="1680"/>
      <w:outlineLvl w:val="3"/>
    </w:pPr>
  </w:style>
  <w:style w:type="paragraph" w:customStyle="1" w:styleId="75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51">
    <w:name w:val="五级条标题"/>
    <w:basedOn w:val="747"/>
    <w:next w:val="1"/>
    <w:qFormat/>
    <w:uiPriority w:val="0"/>
    <w:pPr>
      <w:outlineLvl w:val="6"/>
    </w:pPr>
  </w:style>
  <w:style w:type="paragraph" w:customStyle="1" w:styleId="752">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3">
    <w:name w:val="Char Char5"/>
    <w:basedOn w:val="79"/>
    <w:qFormat/>
    <w:uiPriority w:val="0"/>
    <w:rPr>
      <w:rFonts w:eastAsia="宋体" w:asciiTheme="minorHAnsi" w:hAnsiTheme="minorHAnsi" w:cstheme="minorBidi"/>
      <w:b/>
      <w:bCs/>
      <w:kern w:val="44"/>
      <w:sz w:val="44"/>
      <w:szCs w:val="44"/>
      <w:lang w:val="en-US" w:eastAsia="zh-CN" w:bidi="ar-SA"/>
    </w:rPr>
  </w:style>
  <w:style w:type="paragraph" w:customStyle="1" w:styleId="754">
    <w:name w:val="样式 标题 3Heading 3 Char1Heading 3 Char Char列表编号33 bullet2ERM..."/>
    <w:basedOn w:val="4"/>
    <w:link w:val="755"/>
    <w:qFormat/>
    <w:uiPriority w:val="0"/>
    <w:pPr>
      <w:ind w:firstLine="0" w:firstLineChars="0"/>
    </w:pPr>
    <w:rPr>
      <w:rFonts w:ascii="Times New Roman" w:hAnsi="Times New Roman" w:cs="宋体"/>
      <w:szCs w:val="20"/>
    </w:rPr>
  </w:style>
  <w:style w:type="character" w:customStyle="1" w:styleId="755">
    <w:name w:val="样式 标题 3Heading 3 Char1Heading 3 Char Char列表编号33 bullet2ERM... Char"/>
    <w:basedOn w:val="79"/>
    <w:link w:val="754"/>
    <w:qFormat/>
    <w:uiPriority w:val="0"/>
    <w:rPr>
      <w:rFonts w:ascii="Times New Roman" w:hAnsi="Times New Roman" w:cs="宋体" w:eastAsiaTheme="minorEastAsia"/>
      <w:kern w:val="2"/>
      <w:sz w:val="21"/>
      <w:szCs w:val="20"/>
      <w:lang w:val="en-US" w:eastAsia="zh-CN" w:bidi="ar-SA"/>
    </w:rPr>
  </w:style>
  <w:style w:type="paragraph" w:customStyle="1" w:styleId="756">
    <w:name w:val="_Style 10"/>
    <w:basedOn w:val="1"/>
    <w:next w:val="1"/>
    <w:qFormat/>
    <w:uiPriority w:val="0"/>
    <w:rPr>
      <w:rFonts w:ascii="Times New Roman" w:hAnsi="Times New Roman" w:eastAsia="宋体" w:cs="Times New Roman"/>
      <w:szCs w:val="24"/>
    </w:rPr>
  </w:style>
  <w:style w:type="character" w:customStyle="1" w:styleId="757">
    <w:name w:val="表格 Char"/>
    <w:basedOn w:val="79"/>
    <w:qFormat/>
    <w:uiPriority w:val="0"/>
    <w:rPr>
      <w:rFonts w:eastAsia="宋体" w:asciiTheme="minorHAnsi" w:hAnsiTheme="minorHAnsi" w:cstheme="minorBidi"/>
      <w:kern w:val="2"/>
      <w:sz w:val="21"/>
      <w:szCs w:val="21"/>
      <w:lang w:val="en-US" w:eastAsia="zh-CN" w:bidi="ar-SA"/>
    </w:rPr>
  </w:style>
  <w:style w:type="character" w:customStyle="1" w:styleId="758">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9">
    <w:name w:val="标题 2 Char"/>
    <w:basedOn w:val="79"/>
    <w:qFormat/>
    <w:uiPriority w:val="0"/>
    <w:rPr>
      <w:rFonts w:asciiTheme="majorHAnsi" w:hAnsiTheme="majorHAnsi" w:eastAsiaTheme="majorEastAsia" w:cstheme="majorBidi"/>
      <w:b/>
      <w:bCs/>
      <w:kern w:val="2"/>
      <w:sz w:val="32"/>
      <w:szCs w:val="32"/>
      <w:lang w:val="en-US" w:eastAsia="zh-CN" w:bidi="ar-SA"/>
    </w:rPr>
  </w:style>
  <w:style w:type="character" w:customStyle="1" w:styleId="760">
    <w:name w:val="标题 3 Char"/>
    <w:basedOn w:val="79"/>
    <w:qFormat/>
    <w:uiPriority w:val="0"/>
    <w:rPr>
      <w:rFonts w:ascii="Times New Roman" w:hAnsi="Times New Roman" w:eastAsia="宋体" w:cs="Times New Roman"/>
      <w:b/>
      <w:bCs/>
      <w:kern w:val="2"/>
      <w:sz w:val="32"/>
      <w:szCs w:val="32"/>
      <w:lang w:val="en-US" w:eastAsia="zh-CN" w:bidi="ar-SA"/>
    </w:rPr>
  </w:style>
  <w:style w:type="character" w:customStyle="1" w:styleId="761">
    <w:name w:val="纯文本 Char"/>
    <w:basedOn w:val="79"/>
    <w:qFormat/>
    <w:uiPriority w:val="99"/>
    <w:rPr>
      <w:rFonts w:ascii="宋体" w:hAnsi="Courier New" w:eastAsia="宋体" w:cs="Courier New"/>
      <w:kern w:val="2"/>
      <w:sz w:val="21"/>
      <w:szCs w:val="21"/>
      <w:lang w:val="en-US" w:eastAsia="zh-CN" w:bidi="ar-SA"/>
    </w:rPr>
  </w:style>
  <w:style w:type="paragraph" w:customStyle="1" w:styleId="762">
    <w:name w:val="Char Char Char Char11"/>
    <w:basedOn w:val="1"/>
    <w:qFormat/>
    <w:uiPriority w:val="0"/>
    <w:rPr>
      <w:rFonts w:ascii="仿宋_GB2312" w:hAnsi="Times New Roman" w:eastAsia="仿宋_GB2312" w:cs="Times New Roman"/>
      <w:b/>
      <w:sz w:val="32"/>
      <w:szCs w:val="32"/>
    </w:rPr>
  </w:style>
  <w:style w:type="character" w:customStyle="1" w:styleId="763">
    <w:name w:val="标题 Char"/>
    <w:basedOn w:val="79"/>
    <w:qFormat/>
    <w:uiPriority w:val="0"/>
    <w:rPr>
      <w:rFonts w:ascii="黑体" w:hAnsi="Arial" w:eastAsia="黑体" w:cs="Arial"/>
      <w:bCs/>
      <w:kern w:val="2"/>
      <w:sz w:val="32"/>
      <w:szCs w:val="32"/>
      <w:lang w:val="en-US" w:eastAsia="zh-CN" w:bidi="ar-SA"/>
    </w:rPr>
  </w:style>
  <w:style w:type="paragraph" w:customStyle="1" w:styleId="764">
    <w:name w:val="纯文本11"/>
    <w:basedOn w:val="1"/>
    <w:next w:val="1"/>
    <w:qFormat/>
    <w:uiPriority w:val="0"/>
    <w:rPr>
      <w:rFonts w:ascii="宋体" w:hAnsi="Times New Roman" w:eastAsia="宋体" w:cs="Times New Roman"/>
      <w:kern w:val="0"/>
      <w:sz w:val="20"/>
      <w:szCs w:val="20"/>
      <w:u w:color="000000"/>
    </w:rPr>
  </w:style>
  <w:style w:type="paragraph" w:customStyle="1" w:styleId="765">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66">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67">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8">
    <w:name w:val="Char Char Char Char2"/>
    <w:basedOn w:val="1"/>
    <w:qFormat/>
    <w:uiPriority w:val="0"/>
    <w:rPr>
      <w:rFonts w:ascii="仿宋_GB2312" w:hAnsi="Times New Roman" w:eastAsia="仿宋_GB2312" w:cs="Times New Roman"/>
      <w:b/>
      <w:sz w:val="32"/>
      <w:szCs w:val="32"/>
    </w:rPr>
  </w:style>
  <w:style w:type="paragraph" w:customStyle="1" w:styleId="769">
    <w:name w:val="Normal_21"/>
    <w:qFormat/>
    <w:uiPriority w:val="0"/>
    <w:rPr>
      <w:rFonts w:ascii="黑体" w:hAnsi="黑体" w:eastAsia="黑体" w:cs="Times New Roman"/>
      <w:b/>
      <w:kern w:val="0"/>
      <w:sz w:val="32"/>
      <w:szCs w:val="24"/>
      <w:lang w:val="en-US" w:eastAsia="zh-CN" w:bidi="ar-SA"/>
    </w:rPr>
  </w:style>
  <w:style w:type="paragraph" w:customStyle="1" w:styleId="77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1">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列出段落1"/>
    <w:basedOn w:val="1"/>
    <w:link w:val="773"/>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773">
    <w:name w:val="列出段落 Char"/>
    <w:link w:val="772"/>
    <w:qFormat/>
    <w:uiPriority w:val="0"/>
    <w:rPr>
      <w:rFonts w:ascii="Times New Roman" w:hAnsi="Times New Roman" w:eastAsia="宋体" w:cs="Times New Roman"/>
      <w:kern w:val="0"/>
      <w:sz w:val="24"/>
      <w:szCs w:val="20"/>
      <w:lang w:val="en-US" w:eastAsia="zh-CN" w:bidi="ar-SA"/>
    </w:rPr>
  </w:style>
  <w:style w:type="character" w:customStyle="1" w:styleId="774">
    <w:name w:val="标题 7 Char"/>
    <w:basedOn w:val="79"/>
    <w:qFormat/>
    <w:uiPriority w:val="0"/>
    <w:rPr>
      <w:rFonts w:ascii="Times New Roman" w:hAnsi="Times New Roman" w:eastAsia="宋体" w:cs="Times New Roman"/>
      <w:b/>
      <w:bCs/>
      <w:kern w:val="2"/>
      <w:sz w:val="24"/>
      <w:szCs w:val="24"/>
      <w:lang w:val="en-US" w:eastAsia="zh-CN" w:bidi="ar-SA"/>
    </w:rPr>
  </w:style>
  <w:style w:type="character" w:customStyle="1" w:styleId="775">
    <w:name w:val="宏文本 Char"/>
    <w:basedOn w:val="79"/>
    <w:qFormat/>
    <w:uiPriority w:val="0"/>
    <w:rPr>
      <w:rFonts w:ascii="Courier New" w:hAnsi="Courier New" w:eastAsia="宋体" w:cs="Courier New"/>
      <w:kern w:val="2"/>
      <w:sz w:val="24"/>
      <w:szCs w:val="24"/>
      <w:lang w:val="en-US" w:eastAsia="zh-CN" w:bidi="ar-SA"/>
    </w:rPr>
  </w:style>
  <w:style w:type="character" w:customStyle="1" w:styleId="776">
    <w:name w:val="正文文本缩进 Char"/>
    <w:basedOn w:val="79"/>
    <w:qFormat/>
    <w:uiPriority w:val="0"/>
    <w:rPr>
      <w:rFonts w:ascii="Times New Roman" w:hAnsi="Times New Roman" w:eastAsia="宋体" w:cs="Times New Roman"/>
      <w:kern w:val="2"/>
      <w:sz w:val="21"/>
      <w:szCs w:val="20"/>
      <w:lang w:val="en-US" w:eastAsia="zh-CN" w:bidi="ar-SA"/>
    </w:rPr>
  </w:style>
  <w:style w:type="character" w:customStyle="1" w:styleId="777">
    <w:name w:val="批注框文本 Char"/>
    <w:basedOn w:val="79"/>
    <w:qFormat/>
    <w:uiPriority w:val="0"/>
    <w:rPr>
      <w:rFonts w:ascii="Times New Roman" w:hAnsi="Times New Roman" w:eastAsia="宋体" w:cs="Times New Roman"/>
      <w:kern w:val="2"/>
      <w:sz w:val="18"/>
      <w:szCs w:val="18"/>
      <w:lang w:val="en-US" w:eastAsia="zh-CN" w:bidi="ar-SA"/>
    </w:rPr>
  </w:style>
  <w:style w:type="character" w:customStyle="1" w:styleId="778">
    <w:name w:val="页眉 Char"/>
    <w:basedOn w:val="79"/>
    <w:qFormat/>
    <w:uiPriority w:val="0"/>
    <w:rPr>
      <w:rFonts w:ascii="Times New Roman" w:hAnsi="Times New Roman" w:eastAsia="宋体" w:cs="Times New Roman"/>
      <w:kern w:val="2"/>
      <w:sz w:val="18"/>
      <w:szCs w:val="18"/>
      <w:lang w:val="en-US" w:eastAsia="zh-CN" w:bidi="ar-SA"/>
    </w:rPr>
  </w:style>
  <w:style w:type="character" w:customStyle="1" w:styleId="779">
    <w:name w:val="签名 Char"/>
    <w:basedOn w:val="79"/>
    <w:qFormat/>
    <w:uiPriority w:val="0"/>
    <w:rPr>
      <w:rFonts w:ascii="Times New Roman" w:hAnsi="Times New Roman" w:eastAsia="宋体" w:cs="Times New Roman"/>
      <w:kern w:val="2"/>
      <w:sz w:val="21"/>
      <w:szCs w:val="20"/>
      <w:lang w:val="en-US" w:eastAsia="zh-CN" w:bidi="ar-SA"/>
    </w:rPr>
  </w:style>
  <w:style w:type="character" w:customStyle="1" w:styleId="780">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81">
    <w:name w:val="信息标题 Char"/>
    <w:basedOn w:val="79"/>
    <w:qFormat/>
    <w:uiPriority w:val="0"/>
    <w:rPr>
      <w:rFonts w:ascii="Cambria" w:hAnsi="Cambria" w:eastAsia="宋体" w:cs="Times New Roman"/>
      <w:kern w:val="2"/>
      <w:sz w:val="24"/>
      <w:szCs w:val="24"/>
      <w:shd w:val="pct20" w:color="auto" w:fill="auto"/>
      <w:lang w:val="en-US" w:eastAsia="zh-CN" w:bidi="ar-SA"/>
    </w:rPr>
  </w:style>
  <w:style w:type="character" w:customStyle="1" w:styleId="782">
    <w:name w:val="正文文本 Char3"/>
    <w:basedOn w:val="79"/>
    <w:qFormat/>
    <w:uiPriority w:val="0"/>
    <w:rPr>
      <w:rFonts w:ascii="Times New Roman" w:hAnsi="Times New Roman" w:eastAsia="宋体" w:cs="Times New Roman"/>
      <w:color w:val="FF0000"/>
      <w:kern w:val="2"/>
      <w:sz w:val="24"/>
      <w:szCs w:val="22"/>
      <w:lang w:val="en-US" w:eastAsia="zh-CN" w:bidi="ar-SA"/>
    </w:rPr>
  </w:style>
  <w:style w:type="character" w:customStyle="1" w:styleId="783">
    <w:name w:val="批注文字 Char3"/>
    <w:basedOn w:val="79"/>
    <w:qFormat/>
    <w:uiPriority w:val="0"/>
    <w:rPr>
      <w:rFonts w:ascii="Times New Roman" w:hAnsi="Times New Roman" w:eastAsia="宋体" w:cs="Times New Roman"/>
      <w:kern w:val="2"/>
      <w:sz w:val="21"/>
      <w:szCs w:val="22"/>
      <w:lang w:val="en-US" w:eastAsia="zh-CN" w:bidi="ar-SA"/>
    </w:rPr>
  </w:style>
  <w:style w:type="paragraph" w:customStyle="1" w:styleId="784">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785">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786">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787">
    <w:name w:val="Char1 Char Char Char"/>
    <w:basedOn w:val="1"/>
    <w:qFormat/>
    <w:uiPriority w:val="0"/>
    <w:rPr>
      <w:rFonts w:ascii="Tahoma" w:hAnsi="Tahoma" w:eastAsia="仿宋_GB2312" w:cs="Times New Roman"/>
      <w:b/>
      <w:sz w:val="24"/>
      <w:szCs w:val="20"/>
    </w:rPr>
  </w:style>
  <w:style w:type="paragraph" w:customStyle="1" w:styleId="788">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789">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90">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791">
    <w:name w:val="Table Text"/>
    <w:link w:val="792"/>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792">
    <w:name w:val="Table Text Char"/>
    <w:link w:val="791"/>
    <w:qFormat/>
    <w:uiPriority w:val="0"/>
    <w:rPr>
      <w:rFonts w:ascii="Arial" w:hAnsi="Arial" w:eastAsia="宋体" w:cs="Times New Roman"/>
      <w:kern w:val="0"/>
      <w:sz w:val="18"/>
      <w:szCs w:val="20"/>
      <w:lang w:val="en-US" w:eastAsia="zh-CN" w:bidi="ar-SA"/>
    </w:rPr>
  </w:style>
  <w:style w:type="paragraph" w:customStyle="1" w:styleId="793">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794">
    <w:name w:val="默认段落字体 Para Char Char Char Char Char Char Char Char Char2"/>
    <w:basedOn w:val="1"/>
    <w:qFormat/>
    <w:uiPriority w:val="0"/>
    <w:rPr>
      <w:rFonts w:ascii="Tahoma" w:hAnsi="Tahoma" w:eastAsia="宋体" w:cs="Times New Roman"/>
      <w:sz w:val="24"/>
      <w:szCs w:val="20"/>
    </w:rPr>
  </w:style>
  <w:style w:type="paragraph" w:customStyle="1" w:styleId="795">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796">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797">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798">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99">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00">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01">
    <w:name w:val="表标题(小)"/>
    <w:basedOn w:val="1"/>
    <w:next w:val="33"/>
    <w:qFormat/>
    <w:uiPriority w:val="0"/>
    <w:pPr>
      <w:keepNext/>
      <w:spacing w:line="360" w:lineRule="auto"/>
      <w:jc w:val="center"/>
      <w:outlineLvl w:val="8"/>
    </w:pPr>
    <w:rPr>
      <w:rFonts w:ascii="宋体" w:hAnsi="Times New Roman" w:eastAsia="宋体" w:cs="Times New Roman"/>
      <w:sz w:val="18"/>
      <w:szCs w:val="18"/>
    </w:rPr>
  </w:style>
  <w:style w:type="character" w:customStyle="1" w:styleId="802">
    <w:name w:val="批注文字 Char1"/>
    <w:qFormat/>
    <w:uiPriority w:val="0"/>
    <w:rPr>
      <w:rFonts w:ascii="Times New Roman" w:hAnsi="Times New Roman" w:eastAsia="宋体" w:cs="Times New Roman"/>
      <w:kern w:val="2"/>
      <w:sz w:val="21"/>
      <w:szCs w:val="24"/>
      <w:lang w:val="en-US" w:eastAsia="zh-CN" w:bidi="ar-SA"/>
    </w:rPr>
  </w:style>
  <w:style w:type="paragraph" w:customStyle="1" w:styleId="803">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04">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05">
    <w:name w:val="小"/>
    <w:basedOn w:val="1"/>
    <w:next w:val="41"/>
    <w:qFormat/>
    <w:uiPriority w:val="0"/>
    <w:rPr>
      <w:rFonts w:ascii="宋体" w:hAnsi="Courier New" w:eastAsia="宋体" w:cs="Times New Roman"/>
      <w:szCs w:val="20"/>
    </w:rPr>
  </w:style>
  <w:style w:type="character" w:customStyle="1" w:styleId="806">
    <w:name w:val="Body Char Char"/>
    <w:qFormat/>
    <w:uiPriority w:val="0"/>
    <w:rPr>
      <w:rFonts w:eastAsia="宋体" w:asciiTheme="minorHAnsi" w:hAnsiTheme="minorHAnsi" w:cstheme="minorBidi"/>
      <w:kern w:val="2"/>
      <w:sz w:val="21"/>
      <w:szCs w:val="22"/>
      <w:lang w:val="en-US" w:eastAsia="zh-CN" w:bidi="ar-SA"/>
    </w:rPr>
  </w:style>
  <w:style w:type="character" w:customStyle="1" w:styleId="807">
    <w:name w:val="图形布置 Char"/>
    <w:link w:val="808"/>
    <w:qFormat/>
    <w:uiPriority w:val="0"/>
    <w:rPr>
      <w:rFonts w:asciiTheme="minorHAnsi" w:hAnsiTheme="minorHAnsi" w:eastAsiaTheme="minorEastAsia" w:cstheme="minorBidi"/>
      <w:kern w:val="2"/>
      <w:sz w:val="21"/>
      <w:szCs w:val="22"/>
      <w:lang w:val="en-US" w:eastAsia="zh-CN" w:bidi="ar-SA"/>
    </w:rPr>
  </w:style>
  <w:style w:type="paragraph" w:customStyle="1" w:styleId="808">
    <w:name w:val="图形布置"/>
    <w:basedOn w:val="1"/>
    <w:link w:val="807"/>
    <w:qFormat/>
    <w:uiPriority w:val="0"/>
    <w:pPr>
      <w:widowControl/>
      <w:jc w:val="center"/>
    </w:pPr>
  </w:style>
  <w:style w:type="character" w:customStyle="1" w:styleId="809">
    <w:name w:val="样式4 Char"/>
    <w:link w:val="810"/>
    <w:qFormat/>
    <w:uiPriority w:val="0"/>
    <w:rPr>
      <w:rFonts w:asciiTheme="minorHAnsi" w:hAnsiTheme="minorHAnsi" w:eastAsiaTheme="minorEastAsia" w:cstheme="minorBidi"/>
      <w:kern w:val="2"/>
      <w:sz w:val="21"/>
      <w:szCs w:val="22"/>
      <w:lang w:val="en-US" w:eastAsia="zh-CN" w:bidi="ar-SA"/>
    </w:rPr>
  </w:style>
  <w:style w:type="paragraph" w:customStyle="1" w:styleId="810">
    <w:name w:val="样式4"/>
    <w:link w:val="809"/>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11">
    <w:name w:val="Style 樣式 標題 3 + (中文) MS Gothic 10.5 點 + (Latin) Times New Roman (A... Char"/>
    <w:link w:val="812"/>
    <w:qFormat/>
    <w:uiPriority w:val="0"/>
    <w:rPr>
      <w:rFonts w:eastAsia="PMingLiU" w:asciiTheme="minorHAnsi" w:hAnsiTheme="minorHAnsi" w:cstheme="minorBidi"/>
      <w:kern w:val="2"/>
      <w:sz w:val="21"/>
      <w:szCs w:val="22"/>
      <w:lang w:val="en-US" w:eastAsia="zh-CN" w:bidi="ar-SA"/>
    </w:rPr>
  </w:style>
  <w:style w:type="paragraph" w:customStyle="1" w:styleId="812">
    <w:name w:val="Style 樣式 標題 3 + (中文) MS Gothic 10.5 點 + (Latin) Times New Roman (A..."/>
    <w:basedOn w:val="813"/>
    <w:link w:val="811"/>
    <w:qFormat/>
    <w:uiPriority w:val="0"/>
    <w:pPr>
      <w:tabs>
        <w:tab w:val="left" w:pos="1260"/>
        <w:tab w:val="left" w:pos="1395"/>
      </w:tabs>
      <w:ind w:left="1260" w:hanging="420"/>
    </w:pPr>
    <w:rPr>
      <w:rFonts w:eastAsia="PMingLiU" w:asciiTheme="minorHAnsi" w:cstheme="minorBidi"/>
      <w:szCs w:val="22"/>
    </w:rPr>
  </w:style>
  <w:style w:type="paragraph" w:customStyle="1" w:styleId="813">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14">
    <w:name w:val="招标项目符号1 Char Char"/>
    <w:link w:val="815"/>
    <w:qFormat/>
    <w:uiPriority w:val="0"/>
    <w:rPr>
      <w:rFonts w:ascii="宋体" w:hAnsi="宋体" w:eastAsiaTheme="minorEastAsia" w:cstheme="minorBidi"/>
      <w:kern w:val="2"/>
      <w:sz w:val="21"/>
      <w:szCs w:val="22"/>
      <w:lang w:val="en-US" w:eastAsia="zh-CN" w:bidi="ar-SA"/>
    </w:rPr>
  </w:style>
  <w:style w:type="paragraph" w:customStyle="1" w:styleId="815">
    <w:name w:val="招标项目符号1"/>
    <w:basedOn w:val="1"/>
    <w:link w:val="814"/>
    <w:qFormat/>
    <w:uiPriority w:val="0"/>
    <w:pPr>
      <w:tabs>
        <w:tab w:val="left" w:pos="540"/>
        <w:tab w:val="left" w:pos="840"/>
        <w:tab w:val="left" w:pos="990"/>
      </w:tabs>
      <w:ind w:left="840" w:right="100" w:rightChars="100" w:hanging="420"/>
    </w:pPr>
    <w:rPr>
      <w:rFonts w:ascii="宋体" w:hAnsi="宋体"/>
    </w:rPr>
  </w:style>
  <w:style w:type="character" w:customStyle="1" w:styleId="816">
    <w:name w:val="列表框1 Char Char"/>
    <w:link w:val="817"/>
    <w:qFormat/>
    <w:uiPriority w:val="0"/>
    <w:rPr>
      <w:rFonts w:ascii="Arial" w:hAnsi="Arial" w:eastAsia="楷体_GB2312" w:cstheme="minorBidi"/>
      <w:spacing w:val="10"/>
      <w:kern w:val="2"/>
      <w:sz w:val="21"/>
      <w:szCs w:val="22"/>
      <w:lang w:val="en-US" w:eastAsia="zh-CN" w:bidi="ar-SA"/>
    </w:rPr>
  </w:style>
  <w:style w:type="paragraph" w:customStyle="1" w:styleId="817">
    <w:name w:val="列表框1"/>
    <w:basedOn w:val="1"/>
    <w:next w:val="1"/>
    <w:link w:val="816"/>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18">
    <w:name w:val="一 Char"/>
    <w:qFormat/>
    <w:uiPriority w:val="0"/>
    <w:rPr>
      <w:rFonts w:ascii="宋体" w:hAnsi="宋体" w:eastAsia="宋体" w:cstheme="minorBidi"/>
      <w:b/>
      <w:kern w:val="2"/>
      <w:sz w:val="28"/>
      <w:szCs w:val="22"/>
      <w:lang w:val="en-US" w:eastAsia="zh-CN" w:bidi="ar-SA"/>
    </w:rPr>
  </w:style>
  <w:style w:type="character" w:customStyle="1" w:styleId="819">
    <w:name w:val="樣式 標題 3 + (中文) MS Gothic 10.5 點 Char Char Char Char Char Char Char Char"/>
    <w:link w:val="820"/>
    <w:qFormat/>
    <w:uiPriority w:val="0"/>
    <w:rPr>
      <w:rFonts w:hAnsi="PMingLiU" w:eastAsia="MS Gothic" w:asciiTheme="minorHAnsi" w:cstheme="minorBidi"/>
      <w:snapToGrid w:val="0"/>
      <w:kern w:val="2"/>
      <w:sz w:val="24"/>
      <w:szCs w:val="22"/>
      <w:lang w:val="en-AU" w:eastAsia="zh-TW" w:bidi="ar-SA"/>
    </w:rPr>
  </w:style>
  <w:style w:type="paragraph" w:customStyle="1" w:styleId="820">
    <w:name w:val="樣式 標題 3 + (中文) MS Gothic 10.5 點 Char Char Char Char Char Char Char"/>
    <w:basedOn w:val="4"/>
    <w:link w:val="819"/>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21">
    <w:name w:val="表格文本 Char"/>
    <w:link w:val="822"/>
    <w:qFormat/>
    <w:uiPriority w:val="0"/>
    <w:rPr>
      <w:rFonts w:ascii="Arial" w:hAnsi="Arial" w:eastAsiaTheme="minorEastAsia" w:cstheme="minorBidi"/>
      <w:snapToGrid w:val="0"/>
      <w:color w:val="000000"/>
      <w:kern w:val="2"/>
      <w:sz w:val="21"/>
      <w:szCs w:val="22"/>
      <w:lang w:val="en-US" w:eastAsia="zh-CN" w:bidi="ar-SA"/>
    </w:rPr>
  </w:style>
  <w:style w:type="paragraph" w:customStyle="1" w:styleId="822">
    <w:name w:val="表格文本"/>
    <w:basedOn w:val="1"/>
    <w:link w:val="821"/>
    <w:qFormat/>
    <w:uiPriority w:val="0"/>
    <w:pPr>
      <w:spacing w:line="360" w:lineRule="auto"/>
      <w:jc w:val="center"/>
    </w:pPr>
    <w:rPr>
      <w:rFonts w:ascii="Arial" w:hAnsi="Arial"/>
      <w:snapToGrid w:val="0"/>
      <w:color w:val="000000"/>
    </w:rPr>
  </w:style>
  <w:style w:type="character" w:customStyle="1" w:styleId="823">
    <w:name w:val="Bullet Char"/>
    <w:link w:val="824"/>
    <w:qFormat/>
    <w:uiPriority w:val="0"/>
    <w:rPr>
      <w:rFonts w:ascii="宋体" w:hAnsi="宋体" w:eastAsiaTheme="minorEastAsia" w:cstheme="minorBidi"/>
      <w:kern w:val="2"/>
      <w:sz w:val="21"/>
      <w:szCs w:val="22"/>
      <w:lang w:val="en-US" w:eastAsia="zh-CN" w:bidi="ar-SA"/>
    </w:rPr>
  </w:style>
  <w:style w:type="paragraph" w:customStyle="1" w:styleId="824">
    <w:name w:val="Bullet"/>
    <w:basedOn w:val="1"/>
    <w:link w:val="823"/>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25">
    <w:name w:val="内容文本 Char Char"/>
    <w:link w:val="826"/>
    <w:qFormat/>
    <w:uiPriority w:val="0"/>
    <w:rPr>
      <w:rFonts w:ascii="楷体_GB2312" w:hAnsi="宋体" w:eastAsia="楷体_GB2312" w:cstheme="minorBidi"/>
      <w:color w:val="000000"/>
      <w:spacing w:val="10"/>
      <w:kern w:val="2"/>
      <w:sz w:val="21"/>
      <w:szCs w:val="22"/>
      <w:lang w:val="en-US" w:eastAsia="zh-CN" w:bidi="ar-SA"/>
    </w:rPr>
  </w:style>
  <w:style w:type="paragraph" w:customStyle="1" w:styleId="826">
    <w:name w:val="内容文本"/>
    <w:basedOn w:val="1"/>
    <w:link w:val="825"/>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27">
    <w:name w:val="样式 标题 2标题 2 Char Char Char Char Char Char Char Char Char Char C... Char"/>
    <w:link w:val="828"/>
    <w:qFormat/>
    <w:uiPriority w:val="0"/>
    <w:rPr>
      <w:rFonts w:ascii="宋体" w:hAnsi="宋体" w:eastAsiaTheme="minorEastAsia" w:cstheme="minorBidi"/>
      <w:caps/>
      <w:snapToGrid w:val="0"/>
      <w:color w:val="000000"/>
      <w:kern w:val="2"/>
      <w:sz w:val="28"/>
      <w:szCs w:val="22"/>
      <w:u w:val="single"/>
      <w:lang w:val="en-GB" w:eastAsia="zh-CN" w:bidi="ar-SA"/>
    </w:rPr>
  </w:style>
  <w:style w:type="paragraph" w:customStyle="1" w:styleId="828">
    <w:name w:val="样式 标题 2标题 2 Char Char Char Char Char Char Char Char Char Char C..."/>
    <w:basedOn w:val="3"/>
    <w:link w:val="827"/>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29">
    <w:name w:val="标题 2 Char Char Char Char Char Char Char Char Char Char Char Char Char Char Char Char Char"/>
    <w:qFormat/>
    <w:uiPriority w:val="0"/>
    <w:rPr>
      <w:rFonts w:ascii="宋体" w:hAnsi="宋体" w:eastAsia="宋体" w:cstheme="minorBidi"/>
      <w:b/>
      <w:caps/>
      <w:snapToGrid w:val="0"/>
      <w:color w:val="000080"/>
      <w:kern w:val="2"/>
      <w:sz w:val="22"/>
      <w:szCs w:val="22"/>
      <w:u w:val="single"/>
      <w:lang w:val="en-GB" w:eastAsia="zh-CN" w:bidi="ar-SA"/>
    </w:rPr>
  </w:style>
  <w:style w:type="paragraph" w:customStyle="1" w:styleId="830">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31">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32">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33">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34">
    <w:name w:val="项目符号"/>
    <w:basedOn w:val="15"/>
    <w:link w:val="835"/>
    <w:qFormat/>
    <w:uiPriority w:val="0"/>
    <w:pPr>
      <w:spacing w:line="360" w:lineRule="auto"/>
      <w:ind w:firstLine="0" w:firstLineChars="0"/>
    </w:pPr>
    <w:rPr>
      <w:rFonts w:ascii="Times New Roman" w:hAnsi="Times New Roman"/>
      <w:sz w:val="24"/>
      <w:szCs w:val="20"/>
    </w:rPr>
  </w:style>
  <w:style w:type="character" w:customStyle="1" w:styleId="835">
    <w:name w:val="项目符号 Char"/>
    <w:link w:val="834"/>
    <w:qFormat/>
    <w:uiPriority w:val="0"/>
    <w:rPr>
      <w:rFonts w:ascii="Times New Roman" w:hAnsi="Times New Roman" w:eastAsiaTheme="minorEastAsia" w:cstheme="minorBidi"/>
      <w:kern w:val="2"/>
      <w:sz w:val="24"/>
      <w:szCs w:val="20"/>
      <w:lang w:val="en-US" w:eastAsia="zh-CN" w:bidi="ar-SA"/>
    </w:rPr>
  </w:style>
  <w:style w:type="paragraph" w:customStyle="1" w:styleId="83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37">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38">
    <w:name w:val="小标题"/>
    <w:basedOn w:val="1"/>
    <w:qFormat/>
    <w:uiPriority w:val="0"/>
    <w:pPr>
      <w:ind w:left="200" w:leftChars="200"/>
      <w:jc w:val="left"/>
    </w:pPr>
    <w:rPr>
      <w:rFonts w:ascii="Arial" w:hAnsi="Arial" w:eastAsia="宋体" w:cs="Times New Roman"/>
      <w:b/>
      <w:szCs w:val="20"/>
    </w:rPr>
  </w:style>
  <w:style w:type="paragraph" w:customStyle="1" w:styleId="839">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40">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41">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42">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43">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44">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45">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46">
    <w:name w:val="字元 字元 Char Char Char Char Char Char Char"/>
    <w:basedOn w:val="1"/>
    <w:qFormat/>
    <w:uiPriority w:val="0"/>
    <w:rPr>
      <w:rFonts w:ascii="Tahoma" w:hAnsi="Tahoma" w:eastAsia="宋体" w:cs="Times New Roman"/>
      <w:sz w:val="24"/>
      <w:szCs w:val="20"/>
    </w:rPr>
  </w:style>
  <w:style w:type="paragraph" w:customStyle="1" w:styleId="847">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48">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49">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50">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51">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5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53">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54">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55">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56">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57">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58">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59">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60">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61">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62">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63">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64">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865">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66">
    <w:name w:val="样式 宋体 小四 行距: 1.5 倍行距"/>
    <w:basedOn w:val="1"/>
    <w:qFormat/>
    <w:uiPriority w:val="0"/>
    <w:rPr>
      <w:rFonts w:ascii="宋体" w:hAnsi="宋体" w:eastAsia="宋体" w:cs="Times New Roman"/>
      <w:kern w:val="10"/>
      <w:sz w:val="24"/>
      <w:szCs w:val="20"/>
    </w:rPr>
  </w:style>
  <w:style w:type="paragraph" w:customStyle="1" w:styleId="867">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68">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869">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870">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71">
    <w:name w:val="l9标题6"/>
    <w:basedOn w:val="872"/>
    <w:qFormat/>
    <w:uiPriority w:val="0"/>
    <w:pPr>
      <w:tabs>
        <w:tab w:val="left" w:pos="567"/>
        <w:tab w:val="left" w:pos="2818"/>
      </w:tabs>
      <w:ind w:left="2098" w:firstLine="0"/>
    </w:pPr>
  </w:style>
  <w:style w:type="paragraph" w:customStyle="1" w:styleId="872">
    <w:name w:val="l9标题5"/>
    <w:basedOn w:val="849"/>
    <w:qFormat/>
    <w:uiPriority w:val="0"/>
    <w:pPr>
      <w:spacing w:beforeLines="0" w:afterLines="0"/>
    </w:pPr>
    <w:rPr>
      <w:b w:val="0"/>
    </w:rPr>
  </w:style>
  <w:style w:type="paragraph" w:customStyle="1" w:styleId="873">
    <w:name w:val="点项"/>
    <w:basedOn w:val="1"/>
    <w:qFormat/>
    <w:uiPriority w:val="0"/>
    <w:pPr>
      <w:spacing w:line="360" w:lineRule="auto"/>
    </w:pPr>
    <w:rPr>
      <w:rFonts w:ascii="Times New Roman" w:hAnsi="Times New Roman" w:eastAsia="宋体" w:cs="Times New Roman"/>
      <w:szCs w:val="20"/>
    </w:rPr>
  </w:style>
  <w:style w:type="paragraph" w:customStyle="1" w:styleId="874">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75">
    <w:name w:val="20"/>
    <w:basedOn w:val="1"/>
    <w:next w:val="64"/>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876">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877">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78">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879">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80">
    <w:name w:val="Char Char1 Char Char"/>
    <w:basedOn w:val="1"/>
    <w:qFormat/>
    <w:uiPriority w:val="0"/>
    <w:rPr>
      <w:rFonts w:ascii="Tahoma" w:hAnsi="Tahoma" w:eastAsia="宋体" w:cs="Times New Roman"/>
      <w:sz w:val="24"/>
      <w:szCs w:val="20"/>
    </w:rPr>
  </w:style>
  <w:style w:type="paragraph" w:customStyle="1" w:styleId="881">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882">
    <w:name w:val="Char Char1 Char Char2"/>
    <w:basedOn w:val="1"/>
    <w:qFormat/>
    <w:uiPriority w:val="0"/>
    <w:rPr>
      <w:rFonts w:ascii="Tahoma" w:hAnsi="Tahoma" w:eastAsia="宋体" w:cs="Times New Roman"/>
      <w:sz w:val="24"/>
      <w:szCs w:val="20"/>
    </w:rPr>
  </w:style>
  <w:style w:type="paragraph" w:customStyle="1" w:styleId="883">
    <w:name w:val="9"/>
    <w:basedOn w:val="1"/>
    <w:next w:val="23"/>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884">
    <w:name w:val="Body2a"/>
    <w:basedOn w:val="879"/>
    <w:next w:val="1"/>
    <w:qFormat/>
    <w:uiPriority w:val="0"/>
    <w:pPr>
      <w:tabs>
        <w:tab w:val="left" w:pos="2592"/>
        <w:tab w:val="clear" w:pos="1008"/>
      </w:tabs>
      <w:spacing w:before="0" w:after="0"/>
    </w:pPr>
    <w:rPr>
      <w:b w:val="0"/>
      <w:sz w:val="24"/>
      <w:lang w:val="en-GB"/>
    </w:rPr>
  </w:style>
  <w:style w:type="paragraph" w:customStyle="1" w:styleId="885">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886">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887">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888">
    <w:name w:val="样式 第二小节 + 首行缩进:  0 字符"/>
    <w:basedOn w:val="856"/>
    <w:qFormat/>
    <w:uiPriority w:val="0"/>
    <w:pPr>
      <w:ind w:firstLine="0" w:firstLineChars="0"/>
    </w:pPr>
    <w:rPr>
      <w:rFonts w:ascii="宋体" w:hAnsi="宋体"/>
    </w:rPr>
  </w:style>
  <w:style w:type="paragraph" w:customStyle="1" w:styleId="889">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890">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891">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892">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893">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894">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895">
    <w:name w:val="Char Char Char1 Char Char Char Char"/>
    <w:basedOn w:val="1"/>
    <w:qFormat/>
    <w:uiPriority w:val="0"/>
    <w:rPr>
      <w:rFonts w:ascii="Tahoma" w:hAnsi="Tahoma" w:eastAsia="宋体" w:cs="Times New Roman"/>
      <w:sz w:val="24"/>
      <w:szCs w:val="20"/>
    </w:rPr>
  </w:style>
  <w:style w:type="paragraph" w:customStyle="1" w:styleId="896">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97">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898">
    <w:name w:val="Char12"/>
    <w:basedOn w:val="1"/>
    <w:qFormat/>
    <w:uiPriority w:val="0"/>
    <w:rPr>
      <w:rFonts w:ascii="Tahoma" w:hAnsi="Tahoma" w:eastAsia="宋体" w:cs="Times New Roman"/>
      <w:sz w:val="24"/>
      <w:szCs w:val="20"/>
    </w:rPr>
  </w:style>
  <w:style w:type="paragraph" w:customStyle="1" w:styleId="899">
    <w:name w:val="Char1 Char Char Char2"/>
    <w:basedOn w:val="1"/>
    <w:qFormat/>
    <w:uiPriority w:val="0"/>
    <w:rPr>
      <w:rFonts w:ascii="仿宋_GB2312" w:hAnsi="Times New Roman" w:eastAsia="仿宋_GB2312" w:cs="Times New Roman"/>
      <w:b/>
      <w:sz w:val="32"/>
      <w:szCs w:val="20"/>
    </w:rPr>
  </w:style>
  <w:style w:type="paragraph" w:customStyle="1" w:styleId="900">
    <w:name w:val="l9标题4"/>
    <w:basedOn w:val="849"/>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01">
    <w:name w:val="Char Char Char1 Char Char Char"/>
    <w:basedOn w:val="27"/>
    <w:qFormat/>
    <w:uiPriority w:val="0"/>
    <w:pPr>
      <w:tabs>
        <w:tab w:val="left" w:pos="425"/>
      </w:tabs>
      <w:ind w:left="425" w:hanging="425"/>
    </w:pPr>
    <w:rPr>
      <w:rFonts w:ascii="Tahoma" w:hAnsi="Tahoma"/>
      <w:sz w:val="24"/>
      <w:szCs w:val="20"/>
    </w:rPr>
  </w:style>
  <w:style w:type="paragraph" w:customStyle="1" w:styleId="902">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03">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04">
    <w:name w:val="招标文件》"/>
    <w:basedOn w:val="891"/>
    <w:qFormat/>
    <w:uiPriority w:val="0"/>
    <w:pPr>
      <w:tabs>
        <w:tab w:val="left" w:pos="560"/>
        <w:tab w:val="left" w:pos="780"/>
      </w:tabs>
      <w:ind w:left="780" w:firstLine="0" w:firstLineChars="0"/>
    </w:pPr>
  </w:style>
  <w:style w:type="paragraph" w:customStyle="1" w:styleId="905">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06">
    <w:name w:val="Char Char Char1 Char Char Char Char2"/>
    <w:basedOn w:val="1"/>
    <w:qFormat/>
    <w:uiPriority w:val="0"/>
    <w:rPr>
      <w:rFonts w:ascii="Tahoma" w:hAnsi="Tahoma" w:eastAsia="宋体" w:cs="Times New Roman"/>
      <w:sz w:val="24"/>
      <w:szCs w:val="20"/>
    </w:rPr>
  </w:style>
  <w:style w:type="paragraph" w:customStyle="1" w:styleId="907">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08">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09">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10">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11">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12">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13">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14">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15">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16">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17">
    <w:name w:val="第一小节"/>
    <w:next w:val="1"/>
    <w:qFormat/>
    <w:uiPriority w:val="0"/>
    <w:rPr>
      <w:rFonts w:ascii="黑体" w:hAnsi="Times New Roman" w:eastAsia="黑体" w:cs="Times New Roman"/>
      <w:kern w:val="2"/>
      <w:sz w:val="30"/>
      <w:szCs w:val="20"/>
      <w:lang w:val="en-US" w:eastAsia="zh-CN" w:bidi="ar-SA"/>
    </w:rPr>
  </w:style>
  <w:style w:type="paragraph" w:customStyle="1" w:styleId="918">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19">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20">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21">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22">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23">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24">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25">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26">
    <w:name w:val="正文段落"/>
    <w:basedOn w:val="1"/>
    <w:link w:val="927"/>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27">
    <w:name w:val="正文段落 Char"/>
    <w:link w:val="926"/>
    <w:qFormat/>
    <w:locked/>
    <w:uiPriority w:val="0"/>
    <w:rPr>
      <w:rFonts w:ascii="宋体" w:hAnsi="Tms Rmn" w:eastAsia="宋体" w:cs="Times New Roman"/>
      <w:kern w:val="0"/>
      <w:sz w:val="28"/>
      <w:szCs w:val="20"/>
      <w:lang w:val="en-US" w:eastAsia="zh-CN" w:bidi="ar-SA"/>
    </w:rPr>
  </w:style>
  <w:style w:type="paragraph" w:customStyle="1" w:styleId="928">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29">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0">
    <w:name w:val="l9标题3"/>
    <w:basedOn w:val="849"/>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31">
    <w:name w:val="Char Char2 Char Char Char Char1"/>
    <w:basedOn w:val="1"/>
    <w:qFormat/>
    <w:uiPriority w:val="0"/>
    <w:rPr>
      <w:rFonts w:ascii="Tahoma" w:hAnsi="Tahoma" w:eastAsia="宋体" w:cs="Times New Roman"/>
      <w:sz w:val="24"/>
      <w:szCs w:val="20"/>
    </w:rPr>
  </w:style>
  <w:style w:type="paragraph" w:customStyle="1" w:styleId="932">
    <w:name w:val="l9标题7"/>
    <w:basedOn w:val="871"/>
    <w:qFormat/>
    <w:uiPriority w:val="0"/>
    <w:pPr>
      <w:tabs>
        <w:tab w:val="left" w:pos="3238"/>
        <w:tab w:val="clear" w:pos="2818"/>
      </w:tabs>
      <w:ind w:left="3238" w:hanging="720"/>
    </w:pPr>
  </w:style>
  <w:style w:type="paragraph" w:customStyle="1" w:styleId="933">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4">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35">
    <w:name w:val="Appendix Index level 3"/>
    <w:basedOn w:val="843"/>
    <w:next w:val="1"/>
    <w:qFormat/>
    <w:uiPriority w:val="0"/>
    <w:pPr>
      <w:tabs>
        <w:tab w:val="left" w:pos="1276"/>
        <w:tab w:val="clear" w:pos="360"/>
      </w:tabs>
      <w:spacing w:beforeLines="0" w:afterLines="0" w:line="240" w:lineRule="auto"/>
      <w:ind w:left="1418" w:hanging="567"/>
    </w:pPr>
  </w:style>
  <w:style w:type="paragraph" w:customStyle="1" w:styleId="936">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37">
    <w:name w:val="正文 + 小四"/>
    <w:basedOn w:val="1"/>
    <w:link w:val="938"/>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38">
    <w:name w:val="正文 + 小四 Char"/>
    <w:link w:val="937"/>
    <w:qFormat/>
    <w:uiPriority w:val="0"/>
    <w:rPr>
      <w:rFonts w:ascii="Times New Roman" w:hAnsi="Times New Roman" w:eastAsia="宋体" w:cs="Times New Roman"/>
      <w:kern w:val="2"/>
      <w:sz w:val="24"/>
      <w:szCs w:val="24"/>
      <w:lang w:val="en-US" w:eastAsia="zh-CN" w:bidi="ar-SA"/>
    </w:rPr>
  </w:style>
  <w:style w:type="paragraph" w:customStyle="1" w:styleId="939">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40">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41">
    <w:name w:val="font12-blue-bold1"/>
    <w:qFormat/>
    <w:uiPriority w:val="0"/>
    <w:rPr>
      <w:rFonts w:asciiTheme="minorHAnsi" w:hAnsiTheme="minorHAnsi" w:eastAsiaTheme="minorEastAsia" w:cstheme="minorBidi"/>
      <w:b/>
      <w:bCs/>
      <w:color w:val="0249A5"/>
      <w:kern w:val="2"/>
      <w:sz w:val="14"/>
      <w:szCs w:val="14"/>
      <w:u w:val="none"/>
      <w:lang w:val="en-US" w:eastAsia="zh-CN" w:bidi="ar-SA"/>
    </w:rPr>
  </w:style>
  <w:style w:type="paragraph" w:customStyle="1" w:styleId="942">
    <w:name w:val="hik-正文"/>
    <w:basedOn w:val="1"/>
    <w:link w:val="943"/>
    <w:qFormat/>
    <w:uiPriority w:val="0"/>
    <w:pPr>
      <w:spacing w:line="360" w:lineRule="auto"/>
      <w:ind w:firstLine="200" w:firstLineChars="200"/>
      <w:jc w:val="left"/>
    </w:pPr>
    <w:rPr>
      <w:rFonts w:ascii="Arial" w:hAnsi="Arial" w:eastAsia="宋体" w:cs="宋体"/>
      <w:sz w:val="24"/>
      <w:szCs w:val="20"/>
    </w:rPr>
  </w:style>
  <w:style w:type="character" w:customStyle="1" w:styleId="943">
    <w:name w:val="hik-正文 Char"/>
    <w:link w:val="942"/>
    <w:qFormat/>
    <w:uiPriority w:val="0"/>
    <w:rPr>
      <w:rFonts w:ascii="Arial" w:hAnsi="Arial" w:eastAsia="宋体" w:cs="宋体"/>
      <w:kern w:val="2"/>
      <w:sz w:val="24"/>
      <w:szCs w:val="20"/>
      <w:lang w:val="en-US" w:eastAsia="zh-CN" w:bidi="ar-SA"/>
    </w:rPr>
  </w:style>
  <w:style w:type="paragraph" w:customStyle="1" w:styleId="944">
    <w:name w:val="Item List"/>
    <w:link w:val="945"/>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45">
    <w:name w:val="Item List Char1"/>
    <w:link w:val="944"/>
    <w:qFormat/>
    <w:uiPriority w:val="0"/>
    <w:rPr>
      <w:rFonts w:ascii="Times New Roman" w:hAnsi="Times New Roman" w:eastAsia="宋体" w:cs="Arial"/>
      <w:kern w:val="2"/>
      <w:sz w:val="21"/>
      <w:szCs w:val="21"/>
      <w:lang w:val="en-US" w:eastAsia="zh-CN" w:bidi="ar-SA"/>
    </w:rPr>
  </w:style>
  <w:style w:type="paragraph" w:customStyle="1" w:styleId="946">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47">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48">
    <w:name w:val="Char Char24"/>
    <w:qFormat/>
    <w:uiPriority w:val="0"/>
    <w:rPr>
      <w:rFonts w:ascii="Arial" w:hAnsi="Arial" w:eastAsia="黑体" w:cs="Times New Roman"/>
      <w:b/>
      <w:bCs/>
      <w:kern w:val="2"/>
      <w:sz w:val="32"/>
      <w:szCs w:val="32"/>
      <w:lang w:val="en-US" w:eastAsia="zh-CN" w:bidi="ar-SA"/>
    </w:rPr>
  </w:style>
  <w:style w:type="character" w:customStyle="1" w:styleId="949">
    <w:name w:val="Char Char23"/>
    <w:qFormat/>
    <w:uiPriority w:val="0"/>
    <w:rPr>
      <w:rFonts w:ascii="Times New Roman" w:hAnsi="Times New Roman" w:eastAsia="宋体" w:cs="Times New Roman"/>
      <w:b/>
      <w:bCs/>
      <w:kern w:val="2"/>
      <w:sz w:val="32"/>
      <w:szCs w:val="32"/>
      <w:lang w:val="en-US" w:eastAsia="zh-CN" w:bidi="ar-SA"/>
    </w:rPr>
  </w:style>
  <w:style w:type="character" w:customStyle="1" w:styleId="950">
    <w:name w:val="Char Char22"/>
    <w:qFormat/>
    <w:uiPriority w:val="0"/>
    <w:rPr>
      <w:rFonts w:ascii="宋体" w:hAnsi="宋体" w:eastAsia="宋体" w:cs="Times New Roman"/>
      <w:b/>
      <w:bCs/>
      <w:kern w:val="2"/>
      <w:sz w:val="32"/>
      <w:szCs w:val="32"/>
      <w:lang w:val="en-US" w:eastAsia="zh-CN" w:bidi="ar-SA"/>
    </w:rPr>
  </w:style>
  <w:style w:type="character" w:customStyle="1" w:styleId="951">
    <w:name w:val="样式 宋体 小四1"/>
    <w:qFormat/>
    <w:uiPriority w:val="0"/>
    <w:rPr>
      <w:rFonts w:ascii="宋体" w:hAnsi="宋体" w:eastAsiaTheme="minorEastAsia" w:cstheme="minorBidi"/>
      <w:kern w:val="2"/>
      <w:sz w:val="24"/>
      <w:szCs w:val="22"/>
      <w:lang w:val="en-US" w:eastAsia="zh-CN" w:bidi="ar-SA"/>
    </w:rPr>
  </w:style>
  <w:style w:type="character" w:customStyle="1" w:styleId="952">
    <w:name w:val="px141"/>
    <w:qFormat/>
    <w:uiPriority w:val="0"/>
    <w:rPr>
      <w:rFonts w:hint="default" w:ascii="Verdana" w:hAnsi="Verdana" w:eastAsiaTheme="minorEastAsia" w:cstheme="minorBidi"/>
      <w:kern w:val="2"/>
      <w:sz w:val="23"/>
      <w:szCs w:val="23"/>
      <w:lang w:val="en-US" w:eastAsia="zh-CN" w:bidi="ar-SA"/>
    </w:rPr>
  </w:style>
  <w:style w:type="character" w:customStyle="1" w:styleId="953">
    <w:name w:val="Char Char16"/>
    <w:qFormat/>
    <w:uiPriority w:val="0"/>
    <w:rPr>
      <w:rFonts w:eastAsia="宋体" w:asciiTheme="minorHAnsi" w:hAnsiTheme="minorHAnsi" w:cstheme="minorBidi"/>
      <w:kern w:val="2"/>
      <w:sz w:val="24"/>
      <w:szCs w:val="24"/>
      <w:lang w:val="en-US" w:eastAsia="zh-CN" w:bidi="ar-SA"/>
    </w:rPr>
  </w:style>
  <w:style w:type="character" w:customStyle="1" w:styleId="954">
    <w:name w:val="表格文字图表文字 Char"/>
    <w:link w:val="955"/>
    <w:qFormat/>
    <w:uiPriority w:val="0"/>
    <w:rPr>
      <w:rFonts w:asciiTheme="minorHAnsi" w:hAnsiTheme="minorHAnsi" w:eastAsiaTheme="minorEastAsia" w:cstheme="minorBidi"/>
      <w:kern w:val="2"/>
      <w:sz w:val="24"/>
      <w:szCs w:val="22"/>
      <w:lang w:val="en-US" w:eastAsia="zh-CN" w:bidi="ar-SA"/>
    </w:rPr>
  </w:style>
  <w:style w:type="paragraph" w:customStyle="1" w:styleId="955">
    <w:name w:val="表格文字图表文字"/>
    <w:basedOn w:val="1"/>
    <w:link w:val="954"/>
    <w:qFormat/>
    <w:uiPriority w:val="0"/>
    <w:pPr>
      <w:snapToGrid w:val="0"/>
      <w:spacing w:line="360" w:lineRule="auto"/>
      <w:jc w:val="center"/>
    </w:pPr>
    <w:rPr>
      <w:sz w:val="24"/>
    </w:rPr>
  </w:style>
  <w:style w:type="character" w:customStyle="1" w:styleId="956">
    <w:name w:val="样式 首行缩进:  2 字符 Char"/>
    <w:link w:val="957"/>
    <w:qFormat/>
    <w:uiPriority w:val="0"/>
    <w:rPr>
      <w:rFonts w:asciiTheme="minorHAnsi" w:hAnsiTheme="minorHAnsi" w:eastAsiaTheme="minorEastAsia" w:cstheme="minorBidi"/>
      <w:kern w:val="2"/>
      <w:sz w:val="24"/>
      <w:szCs w:val="22"/>
      <w:lang w:val="en-US" w:eastAsia="zh-CN" w:bidi="ar-SA"/>
    </w:rPr>
  </w:style>
  <w:style w:type="paragraph" w:customStyle="1" w:styleId="957">
    <w:name w:val="样式 首行缩进:  2 字符"/>
    <w:basedOn w:val="1"/>
    <w:link w:val="956"/>
    <w:qFormat/>
    <w:uiPriority w:val="0"/>
    <w:pPr>
      <w:spacing w:line="480" w:lineRule="exact"/>
      <w:ind w:firstLine="480" w:firstLineChars="200"/>
    </w:pPr>
    <w:rPr>
      <w:sz w:val="24"/>
    </w:rPr>
  </w:style>
  <w:style w:type="character" w:customStyle="1" w:styleId="958">
    <w:name w:val="编号1 Char"/>
    <w:link w:val="959"/>
    <w:qFormat/>
    <w:uiPriority w:val="0"/>
    <w:rPr>
      <w:rFonts w:ascii="宋体" w:hAnsiTheme="minorHAnsi" w:eastAsiaTheme="minorEastAsia" w:cstheme="minorBidi"/>
      <w:kern w:val="2"/>
      <w:sz w:val="24"/>
      <w:szCs w:val="22"/>
      <w:lang w:val="en-US" w:eastAsia="zh-CN" w:bidi="ar-SA"/>
    </w:rPr>
  </w:style>
  <w:style w:type="paragraph" w:customStyle="1" w:styleId="959">
    <w:name w:val="编号1"/>
    <w:basedOn w:val="1"/>
    <w:link w:val="958"/>
    <w:qFormat/>
    <w:uiPriority w:val="0"/>
    <w:pPr>
      <w:tabs>
        <w:tab w:val="left" w:pos="176"/>
      </w:tabs>
      <w:adjustRightInd w:val="0"/>
      <w:snapToGrid w:val="0"/>
      <w:spacing w:before="100" w:line="240" w:lineRule="atLeast"/>
      <w:ind w:left="680" w:hanging="453"/>
    </w:pPr>
    <w:rPr>
      <w:rFonts w:ascii="宋体"/>
      <w:sz w:val="24"/>
    </w:rPr>
  </w:style>
  <w:style w:type="character" w:customStyle="1" w:styleId="960">
    <w:name w:val="样式 样式 标题 3 + (中文) 黑体 Char + (中文) 宋体 小四 Char Char Char Char Char Char"/>
    <w:link w:val="961"/>
    <w:qFormat/>
    <w:uiPriority w:val="0"/>
    <w:rPr>
      <w:rFonts w:ascii="宋体" w:hAnsi="Courier New" w:eastAsiaTheme="minorEastAsia" w:cstheme="minorBidi"/>
      <w:kern w:val="2"/>
      <w:sz w:val="24"/>
      <w:szCs w:val="21"/>
      <w:lang w:val="en-US" w:eastAsia="zh-CN" w:bidi="ar-SA"/>
    </w:rPr>
  </w:style>
  <w:style w:type="paragraph" w:customStyle="1" w:styleId="961">
    <w:name w:val="样式 样式 标题 3 + (中文) 黑体 Char + (中文) 宋体 小四 Char Char Char Char Char"/>
    <w:basedOn w:val="1"/>
    <w:link w:val="960"/>
    <w:qFormat/>
    <w:uiPriority w:val="0"/>
    <w:pPr>
      <w:spacing w:line="400" w:lineRule="exact"/>
      <w:ind w:left="400" w:leftChars="400"/>
    </w:pPr>
    <w:rPr>
      <w:rFonts w:ascii="宋体" w:hAnsi="Courier New"/>
      <w:sz w:val="24"/>
      <w:szCs w:val="21"/>
    </w:rPr>
  </w:style>
  <w:style w:type="character" w:customStyle="1" w:styleId="962">
    <w:name w:val="HT_表格引用段落 Char"/>
    <w:link w:val="963"/>
    <w:qFormat/>
    <w:uiPriority w:val="0"/>
    <w:rPr>
      <w:rFonts w:asciiTheme="minorHAnsi" w:hAnsiTheme="minorHAnsi" w:eastAsiaTheme="minorEastAsia" w:cstheme="minorBidi"/>
      <w:i/>
      <w:kern w:val="2"/>
      <w:sz w:val="21"/>
      <w:szCs w:val="24"/>
      <w:lang w:val="en-US" w:eastAsia="zh-CN" w:bidi="ar-SA"/>
    </w:rPr>
  </w:style>
  <w:style w:type="paragraph" w:customStyle="1" w:styleId="963">
    <w:name w:val="HT_表格引用段落"/>
    <w:basedOn w:val="1"/>
    <w:link w:val="962"/>
    <w:qFormat/>
    <w:uiPriority w:val="0"/>
    <w:pPr>
      <w:ind w:firstLine="420" w:firstLineChars="200"/>
      <w:jc w:val="left"/>
    </w:pPr>
    <w:rPr>
      <w:i/>
      <w:szCs w:val="24"/>
    </w:rPr>
  </w:style>
  <w:style w:type="character" w:customStyle="1" w:styleId="964">
    <w:name w:val="HT_列表项目符号 Char"/>
    <w:link w:val="965"/>
    <w:qFormat/>
    <w:uiPriority w:val="0"/>
    <w:rPr>
      <w:rFonts w:asciiTheme="minorHAnsi" w:hAnsiTheme="minorHAnsi" w:eastAsiaTheme="minorEastAsia" w:cstheme="minorBidi"/>
      <w:kern w:val="2"/>
      <w:sz w:val="24"/>
      <w:szCs w:val="24"/>
      <w:lang w:val="en-US" w:eastAsia="zh-CN" w:bidi="ar-SA"/>
    </w:rPr>
  </w:style>
  <w:style w:type="paragraph" w:customStyle="1" w:styleId="965">
    <w:name w:val="HT_列表项目符号"/>
    <w:basedOn w:val="1"/>
    <w:next w:val="1"/>
    <w:link w:val="964"/>
    <w:qFormat/>
    <w:uiPriority w:val="0"/>
    <w:pPr>
      <w:tabs>
        <w:tab w:val="left" w:pos="907"/>
      </w:tabs>
      <w:spacing w:beforeLines="50" w:line="300" w:lineRule="auto"/>
      <w:ind w:left="907" w:hanging="340"/>
    </w:pPr>
    <w:rPr>
      <w:sz w:val="24"/>
      <w:szCs w:val="24"/>
    </w:rPr>
  </w:style>
  <w:style w:type="character" w:customStyle="1" w:styleId="966">
    <w:name w:val="样式 首行缩进:  2 字符 Char1"/>
    <w:qFormat/>
    <w:uiPriority w:val="0"/>
    <w:rPr>
      <w:rFonts w:ascii="Times New Roman" w:hAnsi="Times New Roman" w:eastAsia="宋体" w:cs="宋体"/>
      <w:kern w:val="2"/>
      <w:sz w:val="24"/>
      <w:szCs w:val="20"/>
      <w:lang w:val="en-US" w:eastAsia="zh-CN" w:bidi="ar-SA"/>
    </w:rPr>
  </w:style>
  <w:style w:type="paragraph" w:customStyle="1" w:styleId="967">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968">
    <w:name w:val="Char Char8"/>
    <w:qFormat/>
    <w:uiPriority w:val="0"/>
    <w:rPr>
      <w:rFonts w:ascii="宋体" w:hAnsi="Times New Roman" w:eastAsia="宋体" w:cs="Times New Roman"/>
      <w:i/>
      <w:kern w:val="2"/>
      <w:sz w:val="24"/>
      <w:szCs w:val="20"/>
      <w:lang w:val="en-US" w:eastAsia="zh-CN" w:bidi="ar-SA"/>
    </w:rPr>
  </w:style>
  <w:style w:type="paragraph" w:customStyle="1" w:styleId="969">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970">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971">
    <w:name w:val="正文项目"/>
    <w:basedOn w:val="934"/>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72">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973">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974">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75">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976">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977">
    <w:name w:val="_Style 12"/>
    <w:basedOn w:val="1"/>
    <w:next w:val="1"/>
    <w:qFormat/>
    <w:uiPriority w:val="0"/>
    <w:rPr>
      <w:rFonts w:ascii="Times New Roman" w:hAnsi="Times New Roman" w:eastAsia="宋体" w:cs="Times New Roman"/>
      <w:szCs w:val="24"/>
    </w:rPr>
  </w:style>
  <w:style w:type="paragraph" w:customStyle="1" w:styleId="978">
    <w:name w:val="_Style 13"/>
    <w:basedOn w:val="1"/>
    <w:next w:val="23"/>
    <w:qFormat/>
    <w:uiPriority w:val="0"/>
    <w:pPr>
      <w:ind w:firstLine="420"/>
    </w:pPr>
    <w:rPr>
      <w:rFonts w:ascii="Times New Roman" w:hAnsi="Times New Roman" w:eastAsia="宋体" w:cs="Times New Roman"/>
      <w:szCs w:val="20"/>
    </w:rPr>
  </w:style>
  <w:style w:type="paragraph" w:customStyle="1" w:styleId="979">
    <w:name w:val="_Style 17"/>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80">
    <w:name w:val="_Style 32"/>
    <w:basedOn w:val="1"/>
    <w:next w:val="41"/>
    <w:qFormat/>
    <w:uiPriority w:val="0"/>
    <w:rPr>
      <w:rFonts w:ascii="宋体" w:hAnsi="Courier New" w:eastAsia="宋体" w:cs="Times New Roman"/>
      <w:szCs w:val="21"/>
    </w:rPr>
  </w:style>
  <w:style w:type="paragraph" w:customStyle="1" w:styleId="981">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982">
    <w:name w:val="_Style 35"/>
    <w:basedOn w:val="1"/>
    <w:next w:val="41"/>
    <w:qFormat/>
    <w:uiPriority w:val="0"/>
    <w:rPr>
      <w:rFonts w:ascii="宋体" w:hAnsi="Courier New" w:eastAsia="宋体" w:cs="Times New Roman"/>
      <w:szCs w:val="20"/>
    </w:rPr>
  </w:style>
  <w:style w:type="character" w:customStyle="1" w:styleId="983">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984">
    <w:name w:val="Char Char27"/>
    <w:qFormat/>
    <w:uiPriority w:val="0"/>
    <w:rPr>
      <w:rFonts w:ascii="Arial" w:hAnsi="Arial" w:eastAsia="黑体" w:cstheme="minorBidi"/>
      <w:b/>
      <w:bCs/>
      <w:kern w:val="2"/>
      <w:sz w:val="32"/>
      <w:szCs w:val="32"/>
      <w:lang w:val="en-US" w:eastAsia="zh-CN" w:bidi="ar-SA"/>
    </w:rPr>
  </w:style>
  <w:style w:type="character" w:customStyle="1" w:styleId="985">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986">
    <w:name w:val="even Char"/>
    <w:qFormat/>
    <w:uiPriority w:val="0"/>
    <w:rPr>
      <w:rFonts w:eastAsia="宋体" w:asciiTheme="minorHAnsi" w:hAnsiTheme="minorHAnsi" w:cstheme="minorBidi"/>
      <w:kern w:val="2"/>
      <w:sz w:val="18"/>
      <w:szCs w:val="22"/>
      <w:lang w:val="en-US" w:eastAsia="zh-CN" w:bidi="ar-SA"/>
    </w:rPr>
  </w:style>
  <w:style w:type="character" w:customStyle="1" w:styleId="987">
    <w:name w:val="Heading 3 Char1 Char"/>
    <w:qFormat/>
    <w:uiPriority w:val="0"/>
    <w:rPr>
      <w:rFonts w:hAnsi="PMingLiU" w:eastAsia="PMingLiU" w:asciiTheme="minorHAnsi" w:cstheme="minorBidi"/>
      <w:bCs/>
      <w:snapToGrid w:val="0"/>
      <w:kern w:val="2"/>
      <w:sz w:val="24"/>
      <w:szCs w:val="24"/>
      <w:lang w:val="en-AU" w:eastAsia="zh-TW" w:bidi="ar-SA"/>
    </w:rPr>
  </w:style>
  <w:style w:type="character" w:customStyle="1" w:styleId="988">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989">
    <w:name w:val="括弧级编号 Char Char"/>
    <w:link w:val="990"/>
    <w:qFormat/>
    <w:uiPriority w:val="0"/>
    <w:rPr>
      <w:rFonts w:asciiTheme="minorHAnsi" w:hAnsiTheme="minorHAnsi" w:eastAsiaTheme="minorEastAsia" w:cstheme="minorBidi"/>
      <w:kern w:val="2"/>
      <w:sz w:val="24"/>
      <w:szCs w:val="24"/>
      <w:lang w:val="en-US" w:eastAsia="zh-CN" w:bidi="ar-SA"/>
    </w:rPr>
  </w:style>
  <w:style w:type="paragraph" w:customStyle="1" w:styleId="990">
    <w:name w:val="括弧级编号"/>
    <w:basedOn w:val="1"/>
    <w:next w:val="1"/>
    <w:link w:val="989"/>
    <w:qFormat/>
    <w:uiPriority w:val="0"/>
    <w:pPr>
      <w:tabs>
        <w:tab w:val="left" w:pos="420"/>
        <w:tab w:val="left" w:pos="1555"/>
      </w:tabs>
      <w:spacing w:after="120" w:line="360" w:lineRule="auto"/>
      <w:ind w:left="420" w:hanging="420"/>
    </w:pPr>
    <w:rPr>
      <w:sz w:val="24"/>
      <w:szCs w:val="24"/>
    </w:rPr>
  </w:style>
  <w:style w:type="character" w:customStyle="1" w:styleId="991">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992">
    <w:name w:val="Standards"/>
    <w:qFormat/>
    <w:uiPriority w:val="0"/>
    <w:rPr>
      <w:rFonts w:ascii="Univers" w:hAnsi="Univers" w:eastAsiaTheme="minorEastAsia" w:cstheme="minorBidi"/>
      <w:kern w:val="2"/>
      <w:sz w:val="24"/>
      <w:szCs w:val="22"/>
      <w:lang w:val="en-US" w:eastAsia="zh-CN" w:bidi="ar-SA"/>
    </w:rPr>
  </w:style>
  <w:style w:type="character" w:customStyle="1" w:styleId="993">
    <w:name w:val="Plain Text Char Char"/>
    <w:link w:val="994"/>
    <w:qFormat/>
    <w:uiPriority w:val="0"/>
    <w:rPr>
      <w:rFonts w:ascii="宋体" w:hAnsi="Courier New" w:eastAsiaTheme="minorEastAsia" w:cstheme="minorBidi"/>
      <w:kern w:val="2"/>
      <w:sz w:val="21"/>
      <w:szCs w:val="22"/>
      <w:lang w:val="en-US" w:eastAsia="zh-CN" w:bidi="ar-SA"/>
    </w:rPr>
  </w:style>
  <w:style w:type="paragraph" w:customStyle="1" w:styleId="994">
    <w:name w:val="纯文本2"/>
    <w:basedOn w:val="1"/>
    <w:link w:val="993"/>
    <w:qFormat/>
    <w:uiPriority w:val="0"/>
    <w:rPr>
      <w:rFonts w:ascii="宋体" w:hAnsi="Courier New"/>
    </w:rPr>
  </w:style>
  <w:style w:type="character" w:customStyle="1" w:styleId="995">
    <w:name w:val="Char Char11"/>
    <w:qFormat/>
    <w:uiPriority w:val="0"/>
    <w:rPr>
      <w:rFonts w:ascii="仿宋_GB2312" w:eastAsia="仿宋_GB2312" w:hAnsiTheme="minorHAnsi" w:cstheme="minorBidi"/>
      <w:b/>
      <w:kern w:val="2"/>
      <w:sz w:val="32"/>
      <w:szCs w:val="22"/>
      <w:lang w:val="en-US" w:eastAsia="zh-CN" w:bidi="ar-SA"/>
    </w:rPr>
  </w:style>
  <w:style w:type="character" w:customStyle="1" w:styleId="996">
    <w:name w:val="符号标题 Char Char"/>
    <w:link w:val="997"/>
    <w:qFormat/>
    <w:uiPriority w:val="0"/>
    <w:rPr>
      <w:rFonts w:asciiTheme="minorHAnsi" w:hAnsiTheme="minorHAnsi" w:eastAsiaTheme="minorEastAsia" w:cstheme="minorBidi"/>
      <w:kern w:val="2"/>
      <w:sz w:val="24"/>
      <w:szCs w:val="24"/>
      <w:lang w:val="en-US" w:eastAsia="zh-CN" w:bidi="ar-SA"/>
    </w:rPr>
  </w:style>
  <w:style w:type="paragraph" w:customStyle="1" w:styleId="997">
    <w:name w:val="符号标题"/>
    <w:basedOn w:val="1"/>
    <w:next w:val="1"/>
    <w:link w:val="996"/>
    <w:qFormat/>
    <w:uiPriority w:val="0"/>
    <w:pPr>
      <w:tabs>
        <w:tab w:val="left" w:pos="1463"/>
      </w:tabs>
      <w:spacing w:afterLines="50" w:line="360" w:lineRule="auto"/>
      <w:ind w:left="1260" w:hanging="420"/>
    </w:pPr>
    <w:rPr>
      <w:sz w:val="24"/>
      <w:szCs w:val="24"/>
    </w:rPr>
  </w:style>
  <w:style w:type="character" w:customStyle="1" w:styleId="998">
    <w:name w:val="标题 3 Char1"/>
    <w:qFormat/>
    <w:uiPriority w:val="0"/>
    <w:rPr>
      <w:rFonts w:ascii="Arial" w:hAnsi="Arial" w:eastAsia="宋体" w:cstheme="minorBidi"/>
      <w:bCs/>
      <w:kern w:val="2"/>
      <w:sz w:val="21"/>
      <w:szCs w:val="32"/>
      <w:lang w:val="en-US" w:eastAsia="zh-CN" w:bidi="ar-SA"/>
    </w:rPr>
  </w:style>
  <w:style w:type="paragraph" w:customStyle="1" w:styleId="999">
    <w:name w:val="6级小标题"/>
    <w:basedOn w:val="1000"/>
    <w:link w:val="1001"/>
    <w:qFormat/>
    <w:uiPriority w:val="0"/>
    <w:pPr>
      <w:tabs>
        <w:tab w:val="left" w:pos="1095"/>
      </w:tabs>
      <w:ind w:left="1095" w:hanging="360"/>
    </w:pPr>
    <w:rPr>
      <w:kern w:val="0"/>
      <w:sz w:val="24"/>
    </w:rPr>
  </w:style>
  <w:style w:type="paragraph" w:customStyle="1" w:styleId="1000">
    <w:name w:val="列出段落1111"/>
    <w:basedOn w:val="1"/>
    <w:qFormat/>
    <w:uiPriority w:val="0"/>
    <w:pPr>
      <w:ind w:hanging="862"/>
    </w:pPr>
    <w:rPr>
      <w:rFonts w:ascii="Times New Roman" w:hAnsi="Times New Roman" w:eastAsia="宋体" w:cs="Times New Roman"/>
      <w:szCs w:val="20"/>
    </w:rPr>
  </w:style>
  <w:style w:type="character" w:customStyle="1" w:styleId="1001">
    <w:name w:val="6级小标题 Char"/>
    <w:basedOn w:val="773"/>
    <w:link w:val="999"/>
    <w:qFormat/>
    <w:uiPriority w:val="0"/>
    <w:rPr>
      <w:kern w:val="0"/>
      <w:sz w:val="24"/>
    </w:rPr>
  </w:style>
  <w:style w:type="paragraph" w:customStyle="1" w:styleId="1002">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03">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04">
    <w:name w:val="Char1 Char Char Char1"/>
    <w:basedOn w:val="1"/>
    <w:qFormat/>
    <w:uiPriority w:val="0"/>
    <w:rPr>
      <w:rFonts w:ascii="仿宋_GB2312" w:hAnsi="Times New Roman" w:eastAsia="仿宋_GB2312" w:cs="Times New Roman"/>
      <w:b/>
      <w:sz w:val="32"/>
      <w:szCs w:val="20"/>
    </w:rPr>
  </w:style>
  <w:style w:type="paragraph" w:customStyle="1" w:styleId="1005">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06">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07">
    <w:name w:val="Char Char1 Char Char1"/>
    <w:basedOn w:val="1"/>
    <w:qFormat/>
    <w:uiPriority w:val="0"/>
    <w:rPr>
      <w:rFonts w:ascii="Tahoma" w:hAnsi="Tahoma" w:eastAsia="宋体" w:cs="Times New Roman"/>
      <w:sz w:val="24"/>
      <w:szCs w:val="20"/>
    </w:rPr>
  </w:style>
  <w:style w:type="paragraph" w:customStyle="1" w:styleId="1008">
    <w:name w:val="Char41"/>
    <w:basedOn w:val="1"/>
    <w:qFormat/>
    <w:uiPriority w:val="0"/>
    <w:rPr>
      <w:rFonts w:ascii="仿宋_GB2312" w:hAnsi="Times New Roman" w:eastAsia="仿宋_GB2312" w:cs="Times New Roman"/>
      <w:b/>
      <w:sz w:val="32"/>
      <w:szCs w:val="32"/>
    </w:rPr>
  </w:style>
  <w:style w:type="paragraph" w:customStyle="1" w:styleId="1009">
    <w:name w:val="Char Char Char1 Char Char Char Char1"/>
    <w:basedOn w:val="1"/>
    <w:qFormat/>
    <w:uiPriority w:val="0"/>
    <w:rPr>
      <w:rFonts w:ascii="Tahoma" w:hAnsi="Tahoma" w:eastAsia="宋体" w:cs="Times New Roman"/>
      <w:sz w:val="24"/>
      <w:szCs w:val="20"/>
    </w:rPr>
  </w:style>
  <w:style w:type="paragraph" w:customStyle="1" w:styleId="1010">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11">
    <w:name w:val="Char111"/>
    <w:basedOn w:val="1"/>
    <w:qFormat/>
    <w:uiPriority w:val="0"/>
    <w:rPr>
      <w:rFonts w:ascii="仿宋_GB2312" w:hAnsi="Times New Roman" w:eastAsia="仿宋_GB2312" w:cs="Times New Roman"/>
      <w:b/>
      <w:sz w:val="32"/>
      <w:szCs w:val="32"/>
    </w:rPr>
  </w:style>
  <w:style w:type="paragraph" w:customStyle="1" w:styleId="1012">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3">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4">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15">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16">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7">
    <w:name w:val="5级小标题"/>
    <w:basedOn w:val="1000"/>
    <w:link w:val="1018"/>
    <w:qFormat/>
    <w:uiPriority w:val="0"/>
    <w:pPr>
      <w:ind w:left="1680" w:hanging="420"/>
    </w:pPr>
    <w:rPr>
      <w:kern w:val="0"/>
      <w:sz w:val="24"/>
    </w:rPr>
  </w:style>
  <w:style w:type="character" w:customStyle="1" w:styleId="1018">
    <w:name w:val="5级小标题 Char"/>
    <w:basedOn w:val="773"/>
    <w:link w:val="1017"/>
    <w:qFormat/>
    <w:uiPriority w:val="0"/>
    <w:rPr>
      <w:kern w:val="0"/>
      <w:sz w:val="24"/>
    </w:rPr>
  </w:style>
  <w:style w:type="paragraph" w:customStyle="1" w:styleId="1019">
    <w:name w:val="样式 样式 首行缩进:  2 字符 + Times New Roman 小四 两端对齐 首行缩进:  2 字符 段前: ..."/>
    <w:basedOn w:val="1"/>
    <w:link w:val="1020"/>
    <w:qFormat/>
    <w:uiPriority w:val="0"/>
    <w:pPr>
      <w:spacing w:line="480" w:lineRule="exact"/>
      <w:ind w:firstLine="480" w:firstLineChars="200"/>
    </w:pPr>
    <w:rPr>
      <w:rFonts w:ascii="Times New Roman" w:hAnsi="Times New Roman" w:eastAsia="宋体" w:cs="宋体"/>
      <w:sz w:val="24"/>
      <w:szCs w:val="20"/>
    </w:rPr>
  </w:style>
  <w:style w:type="character" w:customStyle="1" w:styleId="1020">
    <w:name w:val="样式 样式 首行缩进:  2 字符 + Times New Roman 小四 两端对齐 首行缩进:  2 字符 段前: ... Char"/>
    <w:link w:val="1019"/>
    <w:qFormat/>
    <w:uiPriority w:val="0"/>
    <w:rPr>
      <w:rFonts w:ascii="Times New Roman" w:hAnsi="Times New Roman" w:eastAsia="宋体" w:cs="宋体"/>
      <w:kern w:val="2"/>
      <w:sz w:val="24"/>
      <w:szCs w:val="20"/>
      <w:lang w:val="en-US" w:eastAsia="zh-CN" w:bidi="ar-SA"/>
    </w:rPr>
  </w:style>
  <w:style w:type="paragraph" w:customStyle="1" w:styleId="1021">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22">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23">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24">
    <w:name w:val="已访问的超链接1"/>
    <w:qFormat/>
    <w:uiPriority w:val="99"/>
    <w:rPr>
      <w:rFonts w:asciiTheme="minorHAnsi" w:hAnsiTheme="minorHAnsi" w:eastAsiaTheme="minorEastAsia" w:cstheme="minorBidi"/>
      <w:color w:val="800080"/>
      <w:kern w:val="2"/>
      <w:sz w:val="21"/>
      <w:szCs w:val="22"/>
      <w:u w:val="single"/>
      <w:lang w:val="en-US" w:eastAsia="zh-CN" w:bidi="ar-SA"/>
    </w:rPr>
  </w:style>
  <w:style w:type="paragraph" w:customStyle="1" w:styleId="1025">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2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2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28">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9">
    <w:name w:val="样式 标题2 + 字距调整8 磅"/>
    <w:basedOn w:val="1028"/>
    <w:qFormat/>
    <w:uiPriority w:val="0"/>
    <w:rPr>
      <w:kern w:val="16"/>
    </w:rPr>
  </w:style>
  <w:style w:type="paragraph" w:customStyle="1" w:styleId="103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3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32">
    <w:name w:val="批注框文本1"/>
    <w:basedOn w:val="1"/>
    <w:qFormat/>
    <w:uiPriority w:val="0"/>
    <w:rPr>
      <w:rFonts w:ascii="Times New Roman" w:hAnsi="Times New Roman" w:eastAsia="宋体" w:cs="Times New Roman"/>
      <w:sz w:val="16"/>
      <w:szCs w:val="16"/>
    </w:rPr>
  </w:style>
  <w:style w:type="paragraph" w:customStyle="1" w:styleId="1033">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34">
    <w:name w:val="样式 标题 2标题 1.1head:2#2 headlinehheadlineS&amp;R2ERMH2Head 2 +... Char"/>
    <w:qFormat/>
    <w:uiPriority w:val="0"/>
    <w:rPr>
      <w:rFonts w:ascii="Arial" w:hAnsi="Arial" w:eastAsia="宋体" w:cstheme="minorBidi"/>
      <w:b/>
      <w:bCs/>
      <w:kern w:val="2"/>
      <w:sz w:val="24"/>
      <w:szCs w:val="22"/>
      <w:lang w:val="en-US" w:eastAsia="zh-CN" w:bidi="ar-SA"/>
    </w:rPr>
  </w:style>
  <w:style w:type="paragraph" w:customStyle="1" w:styleId="1035">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3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37">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38">
    <w:name w:val="Sub title 1"/>
    <w:basedOn w:val="1031"/>
    <w:qFormat/>
    <w:uiPriority w:val="0"/>
    <w:pPr>
      <w:tabs>
        <w:tab w:val="left" w:pos="1304"/>
      </w:tabs>
      <w:ind w:left="1304" w:hanging="170"/>
    </w:pPr>
    <w:rPr>
      <w:color w:val="auto"/>
    </w:rPr>
  </w:style>
  <w:style w:type="paragraph" w:customStyle="1" w:styleId="1039">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4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41">
    <w:name w:val="样式"/>
    <w:link w:val="1042"/>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42">
    <w:name w:val="样式 Char"/>
    <w:link w:val="1041"/>
    <w:qFormat/>
    <w:uiPriority w:val="0"/>
    <w:rPr>
      <w:rFonts w:ascii="宋体" w:hAnsi="宋体" w:eastAsia="宋体" w:cs="Times New Roman"/>
      <w:kern w:val="0"/>
      <w:sz w:val="24"/>
      <w:szCs w:val="24"/>
      <w:lang w:val="en-US" w:eastAsia="zh-CN" w:bidi="ar-SA"/>
    </w:rPr>
  </w:style>
  <w:style w:type="paragraph" w:customStyle="1" w:styleId="1043">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44">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45">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46">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4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48">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49">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50">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51">
    <w:name w:val="无编号正文 Char"/>
    <w:qFormat/>
    <w:uiPriority w:val="0"/>
    <w:rPr>
      <w:rFonts w:ascii="宋体" w:hAnsi="宋体" w:eastAsia="宋体" w:cstheme="minorBidi"/>
      <w:kern w:val="2"/>
      <w:sz w:val="24"/>
      <w:szCs w:val="24"/>
      <w:lang w:val="en-US" w:eastAsia="zh-CN" w:bidi="ar-SA"/>
    </w:rPr>
  </w:style>
  <w:style w:type="paragraph" w:customStyle="1" w:styleId="1052">
    <w:name w:val="标题 一"/>
    <w:basedOn w:val="2"/>
    <w:link w:val="1053"/>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53">
    <w:name w:val="标题 一 字符"/>
    <w:basedOn w:val="92"/>
    <w:link w:val="1052"/>
    <w:qFormat/>
    <w:uiPriority w:val="0"/>
    <w:rPr>
      <w:rFonts w:ascii="Times New Roman" w:hAnsi="Times New Roman"/>
      <w:bCs w:val="0"/>
      <w:sz w:val="52"/>
      <w:szCs w:val="52"/>
    </w:rPr>
  </w:style>
  <w:style w:type="paragraph" w:customStyle="1" w:styleId="1054">
    <w:name w:val="标题 二"/>
    <w:basedOn w:val="3"/>
    <w:qFormat/>
    <w:uiPriority w:val="0"/>
    <w:pPr>
      <w:snapToGrid w:val="0"/>
      <w:jc w:val="left"/>
    </w:pPr>
    <w:rPr>
      <w:rFonts w:ascii="Times New Roman" w:hAnsi="Times New Roman" w:eastAsia="黑体"/>
      <w:bCs w:val="0"/>
      <w:sz w:val="28"/>
      <w:szCs w:val="28"/>
    </w:rPr>
  </w:style>
  <w:style w:type="paragraph" w:customStyle="1" w:styleId="1055">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56">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7">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8">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59">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60">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61">
    <w:name w:val="Char Char2"/>
    <w:qFormat/>
    <w:uiPriority w:val="0"/>
    <w:rPr>
      <w:rFonts w:eastAsia="宋体" w:asciiTheme="minorHAnsi" w:hAnsiTheme="minorHAnsi" w:cstheme="minorBidi"/>
      <w:kern w:val="2"/>
      <w:sz w:val="18"/>
      <w:szCs w:val="18"/>
      <w:lang w:val="en-US" w:eastAsia="zh-CN" w:bidi="ar-SA"/>
    </w:rPr>
  </w:style>
  <w:style w:type="paragraph" w:customStyle="1" w:styleId="1062">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63">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64">
    <w:name w:val="样式 样式 标题 3 + (中文) 黑体 Char + (中文) 宋体 小四 Char Char Char Char Char Char Char Char Char"/>
    <w:link w:val="1065"/>
    <w:qFormat/>
    <w:uiPriority w:val="0"/>
    <w:rPr>
      <w:rFonts w:asciiTheme="minorHAnsi" w:hAnsiTheme="minorHAnsi" w:eastAsiaTheme="minorEastAsia" w:cstheme="minorBidi"/>
      <w:kern w:val="2"/>
      <w:sz w:val="24"/>
      <w:szCs w:val="22"/>
      <w:lang w:val="en-US" w:eastAsia="zh-CN" w:bidi="ar-SA"/>
    </w:rPr>
  </w:style>
  <w:style w:type="paragraph" w:customStyle="1" w:styleId="1065">
    <w:name w:val="样式 样式 标题 3 + (中文) 黑体 Char + (中文) 宋体 小四 Char Char Char Char Char Char Char Char"/>
    <w:basedOn w:val="1066"/>
    <w:link w:val="1064"/>
    <w:qFormat/>
    <w:uiPriority w:val="0"/>
    <w:pPr>
      <w:spacing w:line="400" w:lineRule="exact"/>
      <w:ind w:left="400" w:leftChars="400"/>
    </w:pPr>
    <w:rPr>
      <w:rFonts w:eastAsiaTheme="minorEastAsia"/>
      <w:sz w:val="24"/>
    </w:rPr>
  </w:style>
  <w:style w:type="paragraph" w:customStyle="1" w:styleId="1066">
    <w:name w:val="样式 标题 3 + (中文) 黑体 Char"/>
    <w:basedOn w:val="41"/>
    <w:link w:val="1067"/>
    <w:qFormat/>
    <w:uiPriority w:val="0"/>
    <w:rPr>
      <w:rFonts w:eastAsia="黑体"/>
    </w:rPr>
  </w:style>
  <w:style w:type="character" w:customStyle="1" w:styleId="1067">
    <w:name w:val="样式 标题 3 + (中文) 黑体 Char Char"/>
    <w:link w:val="1066"/>
    <w:qFormat/>
    <w:uiPriority w:val="0"/>
    <w:rPr>
      <w:rFonts w:eastAsia="黑体" w:asciiTheme="minorHAnsi" w:hAnsiTheme="minorHAnsi" w:cstheme="minorBidi"/>
      <w:kern w:val="2"/>
      <w:sz w:val="21"/>
      <w:szCs w:val="22"/>
      <w:lang w:val="en-US" w:eastAsia="zh-CN" w:bidi="ar-SA"/>
    </w:rPr>
  </w:style>
  <w:style w:type="paragraph" w:customStyle="1" w:styleId="1068">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069">
    <w:name w:val="even Char Char"/>
    <w:qFormat/>
    <w:uiPriority w:val="0"/>
    <w:rPr>
      <w:rFonts w:eastAsia="宋体" w:asciiTheme="minorHAnsi" w:hAnsiTheme="minorHAnsi" w:cstheme="minorBidi"/>
      <w:kern w:val="2"/>
      <w:sz w:val="18"/>
      <w:szCs w:val="18"/>
      <w:lang w:val="en-US" w:eastAsia="zh-CN" w:bidi="ar-SA"/>
    </w:rPr>
  </w:style>
  <w:style w:type="character" w:customStyle="1" w:styleId="1070">
    <w:name w:val="Char Char15"/>
    <w:qFormat/>
    <w:uiPriority w:val="0"/>
    <w:rPr>
      <w:rFonts w:eastAsia="宋体" w:asciiTheme="minorHAnsi" w:hAnsiTheme="minorHAnsi" w:cstheme="minorBidi"/>
      <w:kern w:val="2"/>
      <w:sz w:val="24"/>
      <w:szCs w:val="22"/>
      <w:lang w:val="en-US" w:eastAsia="zh-CN" w:bidi="ar-SA"/>
    </w:rPr>
  </w:style>
  <w:style w:type="paragraph" w:customStyle="1" w:styleId="1071">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072">
    <w:name w:val="日期 Char1"/>
    <w:qFormat/>
    <w:locked/>
    <w:uiPriority w:val="0"/>
    <w:rPr>
      <w:rFonts w:asciiTheme="minorHAnsi" w:hAnsiTheme="minorHAnsi" w:eastAsiaTheme="minorEastAsia" w:cstheme="minorBidi"/>
      <w:kern w:val="2"/>
      <w:sz w:val="21"/>
      <w:szCs w:val="22"/>
      <w:lang w:val="en-US" w:eastAsia="zh-CN" w:bidi="ar-SA"/>
    </w:rPr>
  </w:style>
  <w:style w:type="character" w:customStyle="1" w:styleId="1073">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074">
    <w:name w:val="zhou正文"/>
    <w:basedOn w:val="1"/>
    <w:qFormat/>
    <w:uiPriority w:val="0"/>
    <w:rPr>
      <w:rFonts w:ascii="Times New Roman" w:hAnsi="Times New Roman" w:eastAsia="宋体" w:cs="Times New Roman"/>
      <w:szCs w:val="24"/>
    </w:rPr>
  </w:style>
  <w:style w:type="paragraph" w:customStyle="1" w:styleId="1075">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076">
    <w:name w:val="Char Char Char 字元 字元"/>
    <w:basedOn w:val="1"/>
    <w:qFormat/>
    <w:uiPriority w:val="0"/>
    <w:rPr>
      <w:rFonts w:ascii="Tahoma" w:hAnsi="Tahoma" w:eastAsia="宋体" w:cs="Times New Roman"/>
      <w:sz w:val="24"/>
      <w:szCs w:val="20"/>
    </w:rPr>
  </w:style>
  <w:style w:type="paragraph" w:customStyle="1" w:styleId="1077">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078">
    <w:name w:val="多级符号2"/>
    <w:basedOn w:val="1077"/>
    <w:qFormat/>
    <w:uiPriority w:val="0"/>
    <w:pPr>
      <w:outlineLvl w:val="9"/>
    </w:pPr>
    <w:rPr>
      <w:b w:val="0"/>
      <w:sz w:val="24"/>
    </w:rPr>
  </w:style>
  <w:style w:type="paragraph" w:customStyle="1" w:styleId="1079">
    <w:name w:val="标题 三"/>
    <w:basedOn w:val="3"/>
    <w:link w:val="1080"/>
    <w:qFormat/>
    <w:uiPriority w:val="0"/>
    <w:pPr>
      <w:outlineLvl w:val="2"/>
    </w:pPr>
    <w:rPr>
      <w:rFonts w:ascii="Times New Roman" w:hAnsi="Times New Roman"/>
      <w:bCs w:val="0"/>
      <w:szCs w:val="21"/>
    </w:rPr>
  </w:style>
  <w:style w:type="character" w:customStyle="1" w:styleId="1080">
    <w:name w:val="标题 三 字符"/>
    <w:basedOn w:val="93"/>
    <w:link w:val="1079"/>
    <w:qFormat/>
    <w:uiPriority w:val="0"/>
    <w:rPr>
      <w:rFonts w:ascii="Times New Roman" w:hAnsi="Times New Roman"/>
      <w:bCs w:val="0"/>
      <w:szCs w:val="21"/>
    </w:rPr>
  </w:style>
  <w:style w:type="paragraph" w:customStyle="1" w:styleId="108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8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8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85">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0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8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089">
    <w:name w:val="Quote Char"/>
    <w:link w:val="1090"/>
    <w:qFormat/>
    <w:locked/>
    <w:uiPriority w:val="0"/>
    <w:rPr>
      <w:rFonts w:asciiTheme="minorHAnsi" w:hAnsiTheme="minorHAnsi" w:eastAsiaTheme="minorEastAsia" w:cstheme="minorBidi"/>
      <w:i/>
      <w:kern w:val="2"/>
      <w:sz w:val="21"/>
      <w:szCs w:val="22"/>
      <w:lang w:val="en-US" w:eastAsia="zh-CN" w:bidi="ar-SA"/>
    </w:rPr>
  </w:style>
  <w:style w:type="paragraph" w:customStyle="1" w:styleId="1090">
    <w:name w:val="引用1"/>
    <w:basedOn w:val="1"/>
    <w:next w:val="1"/>
    <w:link w:val="1089"/>
    <w:qFormat/>
    <w:uiPriority w:val="0"/>
    <w:rPr>
      <w:i/>
    </w:rPr>
  </w:style>
  <w:style w:type="paragraph" w:customStyle="1" w:styleId="10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9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09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6">
    <w:name w:val="批注主题1"/>
    <w:basedOn w:val="13"/>
    <w:next w:val="13"/>
    <w:qFormat/>
    <w:uiPriority w:val="0"/>
    <w:rPr>
      <w:rFonts w:ascii="Times New Roman" w:hAnsi="Times New Roman"/>
      <w:b/>
      <w:bCs/>
      <w:sz w:val="24"/>
    </w:rPr>
  </w:style>
  <w:style w:type="paragraph" w:customStyle="1" w:styleId="1097">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09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4">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0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06">
    <w:name w:val="纯文本211"/>
    <w:basedOn w:val="1"/>
    <w:qFormat/>
    <w:uiPriority w:val="0"/>
    <w:rPr>
      <w:rFonts w:ascii="宋体" w:hAnsi="Courier New" w:eastAsia="宋体" w:cs="Times New Roman"/>
      <w:kern w:val="0"/>
      <w:sz w:val="20"/>
      <w:szCs w:val="21"/>
    </w:rPr>
  </w:style>
  <w:style w:type="paragraph" w:customStyle="1" w:styleId="110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0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1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2">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13">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1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1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8">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1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2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6">
    <w:name w:val="列出段落11"/>
    <w:basedOn w:val="1"/>
    <w:qFormat/>
    <w:uiPriority w:val="0"/>
    <w:pPr>
      <w:ind w:firstLine="420" w:firstLineChars="200"/>
    </w:pPr>
    <w:rPr>
      <w:rFonts w:ascii="Times New Roman" w:hAnsi="Times New Roman" w:eastAsia="宋体" w:cs="Times New Roman"/>
      <w:szCs w:val="24"/>
    </w:rPr>
  </w:style>
  <w:style w:type="paragraph" w:customStyle="1" w:styleId="112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0">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3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3">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3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3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38">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39">
    <w:name w:val="Intense Quote Char"/>
    <w:link w:val="1140"/>
    <w:qFormat/>
    <w:locked/>
    <w:uiPriority w:val="0"/>
    <w:rPr>
      <w:rFonts w:asciiTheme="minorHAnsi" w:hAnsiTheme="minorHAnsi" w:eastAsiaTheme="minorEastAsia" w:cstheme="minorBidi"/>
      <w:b/>
      <w:i/>
      <w:kern w:val="2"/>
      <w:sz w:val="21"/>
      <w:szCs w:val="22"/>
      <w:lang w:val="en-US" w:eastAsia="zh-CN" w:bidi="ar-SA"/>
    </w:rPr>
  </w:style>
  <w:style w:type="paragraph" w:customStyle="1" w:styleId="1140">
    <w:name w:val="明显引用1"/>
    <w:basedOn w:val="1"/>
    <w:next w:val="1"/>
    <w:link w:val="1139"/>
    <w:qFormat/>
    <w:uiPriority w:val="0"/>
    <w:pPr>
      <w:ind w:left="720" w:right="720"/>
    </w:pPr>
    <w:rPr>
      <w:b/>
      <w:i/>
    </w:rPr>
  </w:style>
  <w:style w:type="paragraph" w:customStyle="1" w:styleId="114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44">
    <w:name w:val="列表2"/>
    <w:basedOn w:val="1"/>
    <w:qFormat/>
    <w:uiPriority w:val="0"/>
    <w:pPr>
      <w:ind w:left="200" w:hanging="200" w:hangingChars="200"/>
    </w:pPr>
    <w:rPr>
      <w:rFonts w:ascii="Times New Roman" w:hAnsi="Times New Roman" w:eastAsia="宋体" w:cs="Times New Roman"/>
      <w:szCs w:val="24"/>
    </w:rPr>
  </w:style>
  <w:style w:type="paragraph" w:customStyle="1" w:styleId="114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4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kern w:val="2"/>
      <w:sz w:val="24"/>
      <w:szCs w:val="22"/>
      <w:lang w:val="en-US" w:eastAsia="zh-CN" w:bidi="ar-SA"/>
    </w:rPr>
  </w:style>
  <w:style w:type="character" w:customStyle="1" w:styleId="1147">
    <w:name w:val="headline-content2"/>
    <w:qFormat/>
    <w:uiPriority w:val="0"/>
    <w:rPr>
      <w:rFonts w:asciiTheme="minorHAnsi" w:hAnsiTheme="minorHAnsi" w:eastAsiaTheme="minorEastAsia" w:cstheme="minorBidi"/>
      <w:kern w:val="2"/>
      <w:sz w:val="21"/>
      <w:szCs w:val="22"/>
      <w:lang w:val="en-US" w:eastAsia="zh-CN" w:bidi="ar-SA"/>
    </w:rPr>
  </w:style>
  <w:style w:type="character" w:customStyle="1" w:styleId="1148">
    <w:name w:val="apple-converted-space"/>
    <w:qFormat/>
    <w:uiPriority w:val="0"/>
    <w:rPr>
      <w:rFonts w:asciiTheme="minorHAnsi" w:hAnsiTheme="minorHAnsi" w:eastAsiaTheme="minorEastAsia" w:cstheme="minorBidi"/>
      <w:kern w:val="2"/>
      <w:sz w:val="21"/>
      <w:szCs w:val="22"/>
      <w:lang w:val="en-US" w:eastAsia="zh-CN" w:bidi="ar-SA"/>
    </w:rPr>
  </w:style>
  <w:style w:type="character" w:customStyle="1" w:styleId="1149">
    <w:name w:val="正文文本 2 Char1"/>
    <w:qFormat/>
    <w:uiPriority w:val="0"/>
    <w:rPr>
      <w:rFonts w:hint="default" w:ascii="Times New Roman" w:hAnsi="Times New Roman" w:eastAsia="宋体" w:cs="Times New Roman"/>
      <w:kern w:val="2"/>
      <w:sz w:val="21"/>
      <w:szCs w:val="24"/>
      <w:lang w:val="en-US" w:eastAsia="zh-CN" w:bidi="ar-SA"/>
    </w:rPr>
  </w:style>
  <w:style w:type="character" w:customStyle="1" w:styleId="1150">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51">
    <w:name w:val="批注引用1"/>
    <w:qFormat/>
    <w:uiPriority w:val="0"/>
    <w:rPr>
      <w:rFonts w:asciiTheme="minorHAnsi" w:hAnsiTheme="minorHAnsi" w:eastAsiaTheme="minorEastAsia" w:cstheme="minorBidi"/>
      <w:kern w:val="2"/>
      <w:sz w:val="21"/>
      <w:szCs w:val="21"/>
      <w:lang w:val="en-US" w:eastAsia="zh-CN" w:bidi="ar-SA"/>
    </w:rPr>
  </w:style>
  <w:style w:type="character" w:customStyle="1" w:styleId="1152">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53">
    <w:name w:val="Char Char3"/>
    <w:qFormat/>
    <w:uiPriority w:val="0"/>
    <w:rPr>
      <w:rFonts w:asciiTheme="minorHAnsi" w:hAnsiTheme="minorHAnsi" w:eastAsiaTheme="minorEastAsia" w:cstheme="minorBidi"/>
      <w:kern w:val="2"/>
      <w:sz w:val="18"/>
      <w:szCs w:val="18"/>
      <w:lang w:val="en-US" w:eastAsia="zh-CN" w:bidi="ar-SA"/>
    </w:rPr>
  </w:style>
  <w:style w:type="character" w:customStyle="1" w:styleId="1154">
    <w:name w:val="批注主题 Char1"/>
    <w:qFormat/>
    <w:uiPriority w:val="0"/>
    <w:rPr>
      <w:rFonts w:hint="default" w:ascii="Times New Roman" w:hAnsi="Times New Roman" w:eastAsia="宋体" w:cs="Times New Roman"/>
      <w:b/>
      <w:bCs/>
      <w:kern w:val="2"/>
      <w:sz w:val="21"/>
      <w:szCs w:val="24"/>
      <w:lang w:val="en-US" w:eastAsia="zh-CN" w:bidi="ar-SA"/>
    </w:rPr>
  </w:style>
  <w:style w:type="paragraph" w:customStyle="1" w:styleId="1155">
    <w:name w:val="Char Char Char Char3"/>
    <w:basedOn w:val="1"/>
    <w:qFormat/>
    <w:uiPriority w:val="0"/>
    <w:rPr>
      <w:rFonts w:ascii="仿宋_GB2312" w:hAnsi="Times New Roman" w:eastAsia="仿宋_GB2312" w:cs="Times New Roman"/>
      <w:color w:val="000066"/>
      <w:kern w:val="10"/>
      <w:szCs w:val="21"/>
    </w:rPr>
  </w:style>
  <w:style w:type="paragraph" w:customStyle="1" w:styleId="1156">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57">
    <w:name w:val="p19"/>
    <w:basedOn w:val="1"/>
    <w:qFormat/>
    <w:uiPriority w:val="0"/>
    <w:pPr>
      <w:widowControl/>
    </w:pPr>
    <w:rPr>
      <w:rFonts w:ascii="Times New Roman" w:hAnsi="Times New Roman" w:eastAsia="宋体" w:cs="Times New Roman"/>
      <w:kern w:val="0"/>
      <w:szCs w:val="21"/>
    </w:rPr>
  </w:style>
  <w:style w:type="paragraph" w:customStyle="1" w:styleId="1158">
    <w:name w:val="无间隔2"/>
    <w:link w:val="1159"/>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59">
    <w:name w:val="无间隔 Char"/>
    <w:link w:val="1158"/>
    <w:qFormat/>
    <w:uiPriority w:val="0"/>
    <w:rPr>
      <w:rFonts w:ascii="Calibri" w:hAnsi="Calibri" w:eastAsia="宋体" w:cs="Times New Roman"/>
      <w:kern w:val="2"/>
      <w:sz w:val="21"/>
      <w:szCs w:val="22"/>
      <w:lang w:val="en-US" w:eastAsia="zh-CN" w:bidi="ar-SA"/>
    </w:rPr>
  </w:style>
  <w:style w:type="paragraph" w:customStyle="1" w:styleId="116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61">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62">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63">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6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165">
    <w:name w:val="发布"/>
    <w:qFormat/>
    <w:uiPriority w:val="0"/>
    <w:rPr>
      <w:rFonts w:ascii="黑体" w:eastAsia="黑体" w:cs="黑体" w:hAnsiTheme="minorHAnsi"/>
      <w:spacing w:val="22"/>
      <w:w w:val="100"/>
      <w:kern w:val="2"/>
      <w:position w:val="3"/>
      <w:sz w:val="28"/>
      <w:szCs w:val="28"/>
      <w:lang w:val="en-US" w:eastAsia="zh-CN" w:bidi="ar-SA"/>
    </w:rPr>
  </w:style>
  <w:style w:type="paragraph" w:customStyle="1" w:styleId="1166">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167">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68">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169">
    <w:name w:val="7"/>
    <w:basedOn w:val="1"/>
    <w:next w:val="16"/>
    <w:link w:val="1170"/>
    <w:qFormat/>
    <w:uiPriority w:val="0"/>
    <w:rPr>
      <w:rFonts w:ascii="Times New Roman" w:hAnsi="Times New Roman" w:eastAsia="宋体" w:cs="Times New Roman"/>
      <w:sz w:val="28"/>
      <w:szCs w:val="28"/>
    </w:rPr>
  </w:style>
  <w:style w:type="character" w:customStyle="1" w:styleId="1170">
    <w:name w:val="7 Char"/>
    <w:link w:val="1169"/>
    <w:qFormat/>
    <w:uiPriority w:val="0"/>
    <w:rPr>
      <w:rFonts w:ascii="Times New Roman" w:hAnsi="Times New Roman" w:eastAsia="宋体" w:cs="Times New Roman"/>
      <w:kern w:val="2"/>
      <w:sz w:val="28"/>
      <w:szCs w:val="28"/>
      <w:lang w:val="en-US" w:eastAsia="zh-CN" w:bidi="ar-SA"/>
    </w:rPr>
  </w:style>
  <w:style w:type="paragraph" w:customStyle="1" w:styleId="1171">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172">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173">
    <w:name w:val="级别2 Char"/>
    <w:link w:val="1174"/>
    <w:qFormat/>
    <w:uiPriority w:val="0"/>
    <w:rPr>
      <w:rFonts w:ascii="宋体" w:hAnsi="宋体" w:eastAsia="黑体" w:cstheme="minorBidi"/>
      <w:kern w:val="2"/>
      <w:sz w:val="24"/>
      <w:szCs w:val="24"/>
      <w:lang w:val="en-US" w:eastAsia="zh-CN" w:bidi="ar-SA"/>
    </w:rPr>
  </w:style>
  <w:style w:type="paragraph" w:customStyle="1" w:styleId="1174">
    <w:name w:val="级别2"/>
    <w:basedOn w:val="2"/>
    <w:link w:val="117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75">
    <w:name w:val="样式 正文首行缩进 Char Char"/>
    <w:link w:val="1176"/>
    <w:qFormat/>
    <w:uiPriority w:val="0"/>
    <w:rPr>
      <w:rFonts w:ascii="Tahoma" w:hAnsi="Tahoma" w:cs="Tahoma" w:eastAsiaTheme="minorEastAsia"/>
      <w:kern w:val="2"/>
      <w:sz w:val="21"/>
      <w:szCs w:val="22"/>
      <w:lang w:val="en-US" w:eastAsia="en-US" w:bidi="ar-SA"/>
    </w:rPr>
  </w:style>
  <w:style w:type="paragraph" w:customStyle="1" w:styleId="1176">
    <w:name w:val="样式 正文首行缩进"/>
    <w:basedOn w:val="15"/>
    <w:link w:val="1175"/>
    <w:qFormat/>
    <w:uiPriority w:val="0"/>
    <w:rPr>
      <w:rFonts w:ascii="Tahoma" w:hAnsi="Tahoma" w:cs="Tahoma" w:eastAsiaTheme="minorEastAsia"/>
      <w:lang w:eastAsia="en-US"/>
    </w:rPr>
  </w:style>
  <w:style w:type="character" w:customStyle="1" w:styleId="1177">
    <w:name w:val="zbggmain"/>
    <w:qFormat/>
    <w:uiPriority w:val="0"/>
    <w:rPr>
      <w:rFonts w:ascii="Tahoma" w:hAnsi="Tahoma" w:cs="Tahoma" w:eastAsiaTheme="minorEastAsia"/>
      <w:kern w:val="0"/>
      <w:sz w:val="20"/>
      <w:szCs w:val="20"/>
      <w:lang w:val="en-US" w:eastAsia="en-US" w:bidi="ar-SA"/>
    </w:rPr>
  </w:style>
  <w:style w:type="character" w:customStyle="1" w:styleId="1178">
    <w:name w:val="顺序编号-zlb Char"/>
    <w:link w:val="1179"/>
    <w:qFormat/>
    <w:uiPriority w:val="0"/>
    <w:rPr>
      <w:rFonts w:asciiTheme="minorHAnsi" w:hAnsiTheme="minorHAnsi" w:eastAsiaTheme="minorEastAsia" w:cstheme="minorBidi"/>
      <w:kern w:val="2"/>
      <w:sz w:val="21"/>
      <w:szCs w:val="22"/>
      <w:lang w:val="en-US" w:eastAsia="en-US" w:bidi="ar-SA"/>
    </w:rPr>
  </w:style>
  <w:style w:type="paragraph" w:customStyle="1" w:styleId="1179">
    <w:name w:val="顺序编号-zlb"/>
    <w:basedOn w:val="1180"/>
    <w:link w:val="1178"/>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180">
    <w:name w:val="级别4"/>
    <w:basedOn w:val="1174"/>
    <w:qFormat/>
    <w:uiPriority w:val="0"/>
    <w:pPr>
      <w:tabs>
        <w:tab w:val="left" w:pos="360"/>
        <w:tab w:val="left" w:pos="2307"/>
        <w:tab w:val="clear" w:pos="1320"/>
      </w:tabs>
      <w:ind w:left="2307"/>
      <w:outlineLvl w:val="3"/>
    </w:pPr>
    <w:rPr>
      <w:b w:val="0"/>
      <w:kern w:val="0"/>
    </w:rPr>
  </w:style>
  <w:style w:type="character" w:customStyle="1" w:styleId="1181">
    <w:name w:val="样式 WX正文文本 Char"/>
    <w:link w:val="1182"/>
    <w:qFormat/>
    <w:uiPriority w:val="0"/>
    <w:rPr>
      <w:rFonts w:ascii="Arial" w:hAnsi="Arial" w:cs="宋体" w:eastAsiaTheme="minorEastAsia"/>
      <w:kern w:val="2"/>
      <w:sz w:val="24"/>
      <w:szCs w:val="22"/>
      <w:lang w:val="en-US" w:eastAsia="en-US" w:bidi="ar-SA"/>
    </w:rPr>
  </w:style>
  <w:style w:type="paragraph" w:customStyle="1" w:styleId="1182">
    <w:name w:val="样式 WX正文文本"/>
    <w:basedOn w:val="1"/>
    <w:link w:val="1181"/>
    <w:qFormat/>
    <w:uiPriority w:val="0"/>
    <w:pPr>
      <w:spacing w:before="120" w:line="300" w:lineRule="auto"/>
      <w:ind w:left="361" w:leftChars="172"/>
    </w:pPr>
    <w:rPr>
      <w:rFonts w:ascii="Arial" w:hAnsi="Arial" w:cs="宋体"/>
      <w:sz w:val="24"/>
      <w:lang w:eastAsia="en-US"/>
    </w:rPr>
  </w:style>
  <w:style w:type="character" w:customStyle="1" w:styleId="1183">
    <w:name w:val="htd01"/>
    <w:qFormat/>
    <w:uiPriority w:val="0"/>
    <w:rPr>
      <w:rFonts w:ascii="Tahoma" w:hAnsi="Tahoma" w:cs="Tahoma" w:eastAsiaTheme="minorEastAsia"/>
      <w:kern w:val="0"/>
      <w:sz w:val="20"/>
      <w:szCs w:val="20"/>
      <w:lang w:val="en-US" w:eastAsia="en-US" w:bidi="ar-SA"/>
    </w:rPr>
  </w:style>
  <w:style w:type="character" w:customStyle="1" w:styleId="1184">
    <w:name w:val="正文－zlb Char Char"/>
    <w:link w:val="1185"/>
    <w:qFormat/>
    <w:uiPriority w:val="0"/>
    <w:rPr>
      <w:rFonts w:ascii="宋体" w:hAnsi="Tahoma" w:cs="宋体" w:eastAsiaTheme="minorEastAsia"/>
      <w:kern w:val="2"/>
      <w:sz w:val="24"/>
      <w:szCs w:val="24"/>
      <w:lang w:val="en-US" w:eastAsia="zh-CN" w:bidi="ar-SA"/>
    </w:rPr>
  </w:style>
  <w:style w:type="paragraph" w:customStyle="1" w:styleId="1185">
    <w:name w:val="正文－zlb"/>
    <w:basedOn w:val="1"/>
    <w:link w:val="1184"/>
    <w:qFormat/>
    <w:uiPriority w:val="0"/>
    <w:pPr>
      <w:adjustRightInd w:val="0"/>
      <w:snapToGrid w:val="0"/>
      <w:spacing w:line="360" w:lineRule="auto"/>
      <w:ind w:firstLine="420"/>
    </w:pPr>
    <w:rPr>
      <w:rFonts w:ascii="宋体" w:hAnsi="Tahoma" w:cs="宋体"/>
      <w:sz w:val="24"/>
      <w:szCs w:val="24"/>
    </w:rPr>
  </w:style>
  <w:style w:type="character" w:customStyle="1" w:styleId="1186">
    <w:name w:val="图表文字中 Char"/>
    <w:link w:val="1187"/>
    <w:qFormat/>
    <w:locked/>
    <w:uiPriority w:val="0"/>
    <w:rPr>
      <w:rFonts w:asciiTheme="minorHAnsi" w:hAnsiTheme="minorHAnsi" w:eastAsiaTheme="minorEastAsia" w:cstheme="minorBidi"/>
      <w:kern w:val="2"/>
      <w:sz w:val="21"/>
      <w:szCs w:val="22"/>
      <w:lang w:val="en-US" w:eastAsia="zh-CN" w:bidi="ar-SA"/>
    </w:rPr>
  </w:style>
  <w:style w:type="paragraph" w:customStyle="1" w:styleId="1187">
    <w:name w:val="图表文字中"/>
    <w:link w:val="1186"/>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188">
    <w:name w:val="H3 Char1"/>
    <w:qFormat/>
    <w:uiPriority w:val="0"/>
    <w:rPr>
      <w:rFonts w:ascii="Tahoma" w:hAnsi="Tahoma" w:cs="Tahoma" w:eastAsiaTheme="minorEastAsia"/>
      <w:b/>
      <w:bCs/>
      <w:kern w:val="2"/>
      <w:sz w:val="32"/>
      <w:szCs w:val="32"/>
      <w:lang w:val="en-US" w:eastAsia="en-US" w:bidi="ar-SA"/>
    </w:rPr>
  </w:style>
  <w:style w:type="character" w:customStyle="1" w:styleId="1189">
    <w:name w:val="章节 Char Char Char Char"/>
    <w:qFormat/>
    <w:uiPriority w:val="0"/>
    <w:rPr>
      <w:rFonts w:ascii="Tahoma" w:hAnsi="Tahoma" w:eastAsia="宋体" w:cs="Tahoma"/>
      <w:b/>
      <w:kern w:val="2"/>
      <w:sz w:val="32"/>
      <w:szCs w:val="32"/>
      <w:lang w:val="en-US" w:eastAsia="zh-CN" w:bidi="ar-SA"/>
    </w:rPr>
  </w:style>
  <w:style w:type="character" w:customStyle="1" w:styleId="1190">
    <w:name w:val="数字"/>
    <w:qFormat/>
    <w:uiPriority w:val="0"/>
    <w:rPr>
      <w:rFonts w:ascii="Tahoma" w:hAnsi="Tahoma" w:eastAsia="黑体" w:cs="Tahoma"/>
      <w:b/>
      <w:kern w:val="0"/>
      <w:sz w:val="21"/>
      <w:szCs w:val="20"/>
      <w:lang w:val="en-US" w:eastAsia="en-US" w:bidi="ar-SA"/>
    </w:rPr>
  </w:style>
  <w:style w:type="paragraph" w:customStyle="1" w:styleId="1191">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192">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193">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194">
    <w:name w:val="CM96"/>
    <w:basedOn w:val="592"/>
    <w:next w:val="592"/>
    <w:qFormat/>
    <w:uiPriority w:val="0"/>
    <w:pPr>
      <w:spacing w:after="298"/>
    </w:pPr>
    <w:rPr>
      <w:color w:val="auto"/>
      <w:szCs w:val="24"/>
    </w:rPr>
  </w:style>
  <w:style w:type="paragraph" w:customStyle="1" w:styleId="1195">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196">
    <w:name w:val="表格6"/>
    <w:basedOn w:val="1197"/>
    <w:qFormat/>
    <w:uiPriority w:val="0"/>
    <w:pPr>
      <w:ind w:left="737" w:firstLine="0"/>
    </w:pPr>
  </w:style>
  <w:style w:type="paragraph" w:customStyle="1" w:styleId="1197">
    <w:name w:val="表格5"/>
    <w:basedOn w:val="1198"/>
    <w:qFormat/>
    <w:uiPriority w:val="0"/>
    <w:pPr>
      <w:ind w:left="1021" w:hanging="284"/>
    </w:pPr>
    <w:rPr>
      <w:rFonts w:ascii="宋体"/>
    </w:rPr>
  </w:style>
  <w:style w:type="paragraph" w:customStyle="1" w:styleId="1198">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199">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00">
    <w:name w:val="公文标题"/>
    <w:basedOn w:val="1"/>
    <w:qFormat/>
    <w:uiPriority w:val="0"/>
    <w:pPr>
      <w:jc w:val="center"/>
    </w:pPr>
    <w:rPr>
      <w:rFonts w:ascii="仿宋_GB2312" w:hAnsi="Times New Roman" w:eastAsia="仿宋_GB2312" w:cs="Times New Roman"/>
      <w:sz w:val="44"/>
      <w:szCs w:val="32"/>
    </w:rPr>
  </w:style>
  <w:style w:type="paragraph" w:customStyle="1" w:styleId="1201">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02">
    <w:name w:val="zhou1"/>
    <w:basedOn w:val="1"/>
    <w:qFormat/>
    <w:uiPriority w:val="0"/>
    <w:rPr>
      <w:rFonts w:ascii="Times New Roman" w:hAnsi="Times New Roman" w:eastAsia="宋体" w:cs="Times New Roman"/>
      <w:szCs w:val="24"/>
    </w:rPr>
  </w:style>
  <w:style w:type="paragraph" w:customStyle="1" w:styleId="1203">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04">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05">
    <w:name w:val="级别3"/>
    <w:basedOn w:val="1174"/>
    <w:qFormat/>
    <w:uiPriority w:val="0"/>
    <w:pPr>
      <w:tabs>
        <w:tab w:val="left" w:pos="709"/>
        <w:tab w:val="left" w:pos="1887"/>
        <w:tab w:val="clear" w:pos="1320"/>
      </w:tabs>
      <w:ind w:left="709"/>
      <w:outlineLvl w:val="2"/>
    </w:pPr>
    <w:rPr>
      <w:b w:val="0"/>
    </w:rPr>
  </w:style>
  <w:style w:type="paragraph" w:customStyle="1" w:styleId="1206">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07">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08">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09">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10">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11">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12">
    <w:name w:val="CM62"/>
    <w:basedOn w:val="592"/>
    <w:next w:val="592"/>
    <w:qFormat/>
    <w:uiPriority w:val="0"/>
    <w:pPr>
      <w:spacing w:line="400" w:lineRule="atLeast"/>
    </w:pPr>
    <w:rPr>
      <w:color w:val="auto"/>
      <w:szCs w:val="24"/>
    </w:rPr>
  </w:style>
  <w:style w:type="paragraph" w:customStyle="1" w:styleId="1213">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14">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15">
    <w:name w:val="Char Char Char Char4"/>
    <w:basedOn w:val="1"/>
    <w:next w:val="1"/>
    <w:qFormat/>
    <w:uiPriority w:val="0"/>
    <w:rPr>
      <w:rFonts w:ascii="Times New Roman" w:hAnsi="Times New Roman" w:eastAsia="宋体" w:cs="Times New Roman"/>
      <w:szCs w:val="20"/>
    </w:rPr>
  </w:style>
  <w:style w:type="paragraph" w:customStyle="1" w:styleId="1216">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17">
    <w:name w:val="Char13"/>
    <w:basedOn w:val="1"/>
    <w:qFormat/>
    <w:uiPriority w:val="0"/>
    <w:rPr>
      <w:rFonts w:ascii="Tahoma" w:hAnsi="Tahoma" w:eastAsia="宋体" w:cs="Times New Roman"/>
      <w:sz w:val="24"/>
      <w:szCs w:val="20"/>
    </w:rPr>
  </w:style>
  <w:style w:type="paragraph" w:customStyle="1" w:styleId="1218">
    <w:name w:val="zhou3"/>
    <w:basedOn w:val="1"/>
    <w:qFormat/>
    <w:uiPriority w:val="0"/>
    <w:rPr>
      <w:rFonts w:ascii="Times New Roman" w:hAnsi="Times New Roman" w:eastAsia="宋体" w:cs="Times New Roman"/>
      <w:szCs w:val="24"/>
    </w:rPr>
  </w:style>
  <w:style w:type="paragraph" w:customStyle="1" w:styleId="1219">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20">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21">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22">
    <w:name w:val="级别6"/>
    <w:basedOn w:val="1223"/>
    <w:qFormat/>
    <w:uiPriority w:val="0"/>
    <w:pPr>
      <w:tabs>
        <w:tab w:val="left" w:pos="780"/>
        <w:tab w:val="left" w:pos="992"/>
        <w:tab w:val="left" w:pos="1134"/>
        <w:tab w:val="left" w:pos="2727"/>
        <w:tab w:val="left" w:pos="3147"/>
      </w:tabs>
      <w:ind w:left="1134"/>
      <w:outlineLvl w:val="5"/>
    </w:pPr>
  </w:style>
  <w:style w:type="paragraph" w:customStyle="1" w:styleId="1223">
    <w:name w:val="级别5"/>
    <w:basedOn w:val="1180"/>
    <w:qFormat/>
    <w:uiPriority w:val="0"/>
    <w:pPr>
      <w:tabs>
        <w:tab w:val="left" w:pos="992"/>
        <w:tab w:val="left" w:pos="2727"/>
        <w:tab w:val="clear" w:pos="360"/>
        <w:tab w:val="clear" w:pos="2307"/>
      </w:tabs>
      <w:ind w:left="992"/>
      <w:outlineLvl w:val="4"/>
    </w:pPr>
  </w:style>
  <w:style w:type="paragraph" w:customStyle="1" w:styleId="1224">
    <w:name w:val="Char211"/>
    <w:basedOn w:val="1"/>
    <w:qFormat/>
    <w:uiPriority w:val="0"/>
    <w:rPr>
      <w:rFonts w:ascii="仿宋_GB2312" w:hAnsi="Times New Roman" w:eastAsia="仿宋_GB2312" w:cs="Times New Roman"/>
      <w:b/>
      <w:sz w:val="32"/>
      <w:szCs w:val="32"/>
    </w:rPr>
  </w:style>
  <w:style w:type="paragraph" w:customStyle="1" w:styleId="122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26">
    <w:name w:val="级别8"/>
    <w:basedOn w:val="1227"/>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27">
    <w:name w:val="级别7"/>
    <w:basedOn w:val="1222"/>
    <w:qFormat/>
    <w:uiPriority w:val="0"/>
    <w:pPr>
      <w:tabs>
        <w:tab w:val="left" w:pos="1276"/>
        <w:tab w:val="left" w:pos="3567"/>
        <w:tab w:val="clear" w:pos="1134"/>
        <w:tab w:val="clear" w:pos="3147"/>
      </w:tabs>
      <w:ind w:left="1196" w:hanging="1196"/>
      <w:outlineLvl w:val="6"/>
    </w:pPr>
  </w:style>
  <w:style w:type="paragraph" w:customStyle="1" w:styleId="1228">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29">
    <w:name w:val="zhou2"/>
    <w:basedOn w:val="1"/>
    <w:qFormat/>
    <w:uiPriority w:val="0"/>
    <w:rPr>
      <w:rFonts w:ascii="Times New Roman" w:hAnsi="Times New Roman" w:eastAsia="宋体" w:cs="Times New Roman"/>
      <w:szCs w:val="24"/>
    </w:rPr>
  </w:style>
  <w:style w:type="paragraph" w:customStyle="1" w:styleId="1230">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31">
    <w:name w:val="Char5"/>
    <w:basedOn w:val="1"/>
    <w:link w:val="1232"/>
    <w:qFormat/>
    <w:uiPriority w:val="0"/>
    <w:pPr>
      <w:snapToGrid w:val="0"/>
      <w:spacing w:line="400" w:lineRule="exact"/>
    </w:pPr>
    <w:rPr>
      <w:rFonts w:ascii="宋体" w:hAnsi="宋体" w:eastAsia="宋体" w:cs="Times New Roman"/>
      <w:b/>
      <w:szCs w:val="21"/>
    </w:rPr>
  </w:style>
  <w:style w:type="character" w:customStyle="1" w:styleId="1232">
    <w:name w:val="Char Char131"/>
    <w:link w:val="1231"/>
    <w:qFormat/>
    <w:uiPriority w:val="0"/>
    <w:rPr>
      <w:rFonts w:ascii="宋体" w:hAnsi="宋体" w:eastAsia="宋体" w:cs="Times New Roman"/>
      <w:b/>
      <w:kern w:val="2"/>
      <w:sz w:val="21"/>
      <w:szCs w:val="21"/>
      <w:lang w:val="en-US" w:eastAsia="zh-CN" w:bidi="ar-SA"/>
    </w:rPr>
  </w:style>
  <w:style w:type="paragraph" w:customStyle="1" w:styleId="1233">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34">
    <w:name w:val="Char Char Char Char Char Char1 Char1"/>
    <w:basedOn w:val="1"/>
    <w:qFormat/>
    <w:uiPriority w:val="0"/>
    <w:rPr>
      <w:rFonts w:ascii="Times New Roman" w:hAnsi="Times New Roman" w:eastAsia="宋体" w:cs="Times New Roman"/>
      <w:sz w:val="24"/>
      <w:szCs w:val="24"/>
    </w:rPr>
  </w:style>
  <w:style w:type="paragraph" w:customStyle="1" w:styleId="1235">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3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37">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38">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39">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40">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41">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42">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43">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44">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45">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46">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47">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8">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49">
    <w:name w:val="样式 标题 4标题 4 CharPara4CDR_Lev 4Title3h44 dashddash标题 4 C..."/>
    <w:basedOn w:val="5"/>
    <w:next w:val="4"/>
    <w:link w:val="1250"/>
    <w:qFormat/>
    <w:uiPriority w:val="0"/>
    <w:pPr>
      <w:tabs>
        <w:tab w:val="left" w:pos="0"/>
      </w:tabs>
      <w:spacing w:before="140" w:after="150" w:line="377" w:lineRule="auto"/>
    </w:pPr>
    <w:rPr>
      <w:rFonts w:eastAsia="宋体"/>
      <w:b w:val="0"/>
      <w:bCs w:val="0"/>
      <w:sz w:val="24"/>
      <w:szCs w:val="21"/>
    </w:rPr>
  </w:style>
  <w:style w:type="character" w:customStyle="1" w:styleId="1250">
    <w:name w:val="样式 标题 4标题 4 CharPara4CDR_Lev 4Title3h44 dashddash标题 4 C... Char"/>
    <w:link w:val="1249"/>
    <w:qFormat/>
    <w:uiPriority w:val="0"/>
    <w:rPr>
      <w:rFonts w:eastAsia="宋体" w:asciiTheme="minorHAnsi" w:hAnsiTheme="minorHAnsi" w:cstheme="minorBidi"/>
      <w:kern w:val="2"/>
      <w:sz w:val="24"/>
      <w:szCs w:val="21"/>
      <w:lang w:val="en-US" w:eastAsia="zh-CN" w:bidi="ar-SA"/>
    </w:rPr>
  </w:style>
  <w:style w:type="paragraph" w:customStyle="1" w:styleId="1251">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2">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53">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254">
    <w:name w:val="标题 2 Char Char1"/>
    <w:qFormat/>
    <w:uiPriority w:val="0"/>
    <w:rPr>
      <w:rFonts w:ascii="Arial" w:hAnsi="Arial" w:eastAsia="宋体" w:cstheme="minorBidi"/>
      <w:b/>
      <w:bCs/>
      <w:kern w:val="44"/>
      <w:sz w:val="24"/>
      <w:szCs w:val="32"/>
      <w:lang w:val="en-US" w:eastAsia="zh-CN" w:bidi="ar-SA"/>
    </w:rPr>
  </w:style>
  <w:style w:type="character" w:customStyle="1" w:styleId="1255">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256">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57">
    <w:name w:val="表左对齐"/>
    <w:basedOn w:val="1"/>
    <w:qFormat/>
    <w:uiPriority w:val="0"/>
    <w:pPr>
      <w:spacing w:line="400" w:lineRule="exact"/>
    </w:pPr>
    <w:rPr>
      <w:rFonts w:ascii="Times New Roman" w:hAnsi="Times New Roman" w:eastAsia="宋体" w:cs="宋体"/>
      <w:sz w:val="24"/>
      <w:szCs w:val="20"/>
    </w:rPr>
  </w:style>
  <w:style w:type="paragraph" w:customStyle="1" w:styleId="1258">
    <w:name w:val="表中对齐"/>
    <w:basedOn w:val="1257"/>
    <w:qFormat/>
    <w:uiPriority w:val="0"/>
    <w:pPr>
      <w:numPr>
        <w:ilvl w:val="0"/>
        <w:numId w:val="18"/>
      </w:numPr>
      <w:tabs>
        <w:tab w:val="clear" w:pos="2"/>
      </w:tabs>
      <w:ind w:left="0" w:firstLine="0"/>
      <w:jc w:val="center"/>
    </w:pPr>
  </w:style>
  <w:style w:type="paragraph" w:customStyle="1" w:styleId="1259">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60">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61">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62">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63">
    <w:name w:val="标题 3 Char Char Char Char Char Char Char Char Char Char Char"/>
    <w:qFormat/>
    <w:uiPriority w:val="0"/>
    <w:rPr>
      <w:rFonts w:asciiTheme="minorHAnsi" w:hAnsiTheme="minorHAnsi" w:eastAsiaTheme="minorEastAsia" w:cstheme="minorBidi"/>
      <w:b/>
      <w:bCs/>
      <w:kern w:val="2"/>
      <w:sz w:val="21"/>
      <w:szCs w:val="32"/>
      <w:lang w:val="en-US" w:eastAsia="zh-CN" w:bidi="ar-SA"/>
    </w:rPr>
  </w:style>
  <w:style w:type="paragraph" w:customStyle="1" w:styleId="1264">
    <w:name w:val="简单回函地址"/>
    <w:basedOn w:val="1"/>
    <w:qFormat/>
    <w:uiPriority w:val="0"/>
    <w:rPr>
      <w:rFonts w:ascii="Times New Roman" w:hAnsi="Times New Roman" w:eastAsia="宋体" w:cs="Times New Roman"/>
      <w:szCs w:val="20"/>
    </w:rPr>
  </w:style>
  <w:style w:type="paragraph" w:customStyle="1" w:styleId="1265">
    <w:name w:val="样式5"/>
    <w:basedOn w:val="59"/>
    <w:qFormat/>
    <w:uiPriority w:val="0"/>
    <w:pPr>
      <w:ind w:left="0" w:firstLine="540" w:firstLineChars="225"/>
    </w:pPr>
    <w:rPr>
      <w:kern w:val="28"/>
      <w:sz w:val="24"/>
    </w:rPr>
  </w:style>
  <w:style w:type="paragraph" w:customStyle="1" w:styleId="1266">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267">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26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26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27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2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274">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275">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6">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277">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27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280">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281">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282">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283">
    <w:name w:val="search_content1"/>
    <w:qFormat/>
    <w:uiPriority w:val="0"/>
    <w:rPr>
      <w:rFonts w:asciiTheme="minorHAnsi" w:hAnsiTheme="minorHAnsi" w:eastAsiaTheme="minorEastAsia" w:cstheme="minorBidi"/>
      <w:kern w:val="2"/>
      <w:sz w:val="22"/>
      <w:szCs w:val="22"/>
      <w:lang w:val="en-US" w:eastAsia="zh-CN" w:bidi="ar-SA"/>
    </w:rPr>
  </w:style>
  <w:style w:type="paragraph" w:customStyle="1" w:styleId="1284">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285">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286">
    <w:name w:val="样式 正文缩进 + 黑色 Char"/>
    <w:link w:val="1287"/>
    <w:qFormat/>
    <w:uiPriority w:val="0"/>
    <w:rPr>
      <w:rFonts w:ascii="Arial" w:hAnsi="Arial" w:cs="Arial" w:eastAsiaTheme="minorEastAsia"/>
      <w:kern w:val="2"/>
      <w:sz w:val="28"/>
      <w:szCs w:val="28"/>
      <w:lang w:val="en-US" w:eastAsia="zh-CN" w:bidi="ar-SA"/>
    </w:rPr>
  </w:style>
  <w:style w:type="paragraph" w:customStyle="1" w:styleId="1287">
    <w:name w:val="样式 正文缩进 + 黑色"/>
    <w:basedOn w:val="23"/>
    <w:link w:val="1286"/>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288">
    <w:name w:val="正文缩进2"/>
    <w:basedOn w:val="1"/>
    <w:qFormat/>
    <w:uiPriority w:val="0"/>
    <w:pPr>
      <w:ind w:firstLine="420" w:firstLineChars="200"/>
    </w:pPr>
    <w:rPr>
      <w:rFonts w:ascii="Arial" w:hAnsi="Arial" w:eastAsia="宋体" w:cs="Arial"/>
      <w:sz w:val="24"/>
      <w:szCs w:val="24"/>
    </w:rPr>
  </w:style>
  <w:style w:type="character" w:customStyle="1" w:styleId="1289">
    <w:name w:val="Char Char14"/>
    <w:qFormat/>
    <w:uiPriority w:val="0"/>
    <w:rPr>
      <w:rFonts w:ascii="宋体" w:hAnsi="Courier New" w:eastAsia="宋体" w:cs="Courier New"/>
      <w:kern w:val="2"/>
      <w:sz w:val="21"/>
      <w:szCs w:val="21"/>
      <w:lang w:val="en-US" w:eastAsia="zh-CN" w:bidi="ar-SA"/>
    </w:rPr>
  </w:style>
  <w:style w:type="paragraph" w:customStyle="1" w:styleId="1290">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291">
    <w:name w:val="Char Char41"/>
    <w:qFormat/>
    <w:uiPriority w:val="0"/>
    <w:rPr>
      <w:rFonts w:eastAsia="宋体" w:asciiTheme="minorHAnsi" w:hAnsiTheme="minorHAnsi" w:cstheme="minorBidi"/>
      <w:kern w:val="2"/>
      <w:sz w:val="18"/>
      <w:szCs w:val="22"/>
      <w:lang w:val="en-US" w:eastAsia="zh-CN" w:bidi="ar-SA"/>
    </w:rPr>
  </w:style>
  <w:style w:type="paragraph" w:customStyle="1" w:styleId="1292">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293">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294">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295">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296">
    <w:name w:val="Char Char Char1 Char"/>
    <w:basedOn w:val="27"/>
    <w:qFormat/>
    <w:uiPriority w:val="0"/>
    <w:rPr>
      <w:rFonts w:ascii="Tahoma" w:hAnsi="Tahoma"/>
      <w:sz w:val="24"/>
    </w:rPr>
  </w:style>
  <w:style w:type="paragraph" w:customStyle="1" w:styleId="1297">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298">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299">
    <w:name w:val="标题333"/>
    <w:basedOn w:val="1"/>
    <w:qFormat/>
    <w:uiPriority w:val="0"/>
    <w:pPr>
      <w:spacing w:line="360" w:lineRule="auto"/>
    </w:pPr>
    <w:rPr>
      <w:rFonts w:ascii="宋体" w:hAnsi="宋体" w:eastAsia="宋体" w:cs="宋体"/>
      <w:b/>
      <w:bCs/>
      <w:sz w:val="24"/>
      <w:szCs w:val="20"/>
    </w:rPr>
  </w:style>
  <w:style w:type="paragraph" w:customStyle="1" w:styleId="1300">
    <w:name w:val="标题222"/>
    <w:basedOn w:val="1"/>
    <w:qFormat/>
    <w:uiPriority w:val="0"/>
    <w:pPr>
      <w:spacing w:line="360" w:lineRule="auto"/>
    </w:pPr>
    <w:rPr>
      <w:rFonts w:ascii="Times New Roman" w:hAnsi="Times New Roman" w:eastAsia="宋体" w:cs="宋体"/>
      <w:b/>
      <w:bCs/>
      <w:sz w:val="30"/>
      <w:szCs w:val="20"/>
    </w:rPr>
  </w:style>
  <w:style w:type="paragraph" w:customStyle="1" w:styleId="1301">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03">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04">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05">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0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7">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8">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9">
    <w:name w:val="列出段落2"/>
    <w:basedOn w:val="1"/>
    <w:qFormat/>
    <w:uiPriority w:val="0"/>
    <w:pPr>
      <w:ind w:firstLine="420" w:firstLineChars="200"/>
    </w:pPr>
    <w:rPr>
      <w:rFonts w:ascii="Calibri" w:hAnsi="Calibri" w:eastAsia="宋体" w:cs="Times New Roman"/>
    </w:rPr>
  </w:style>
  <w:style w:type="paragraph" w:customStyle="1" w:styleId="1310">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11">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12">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13">
    <w:name w:val="样式 标题 2Title2H2h22nd levelheading 2Underrubrik1prop2PIM2... Char"/>
    <w:link w:val="1314"/>
    <w:qFormat/>
    <w:locked/>
    <w:uiPriority w:val="0"/>
    <w:rPr>
      <w:rFonts w:ascii="宋体" w:hAnsi="宋体" w:cs="宋体" w:eastAsiaTheme="minorEastAsia"/>
      <w:color w:val="000000"/>
      <w:kern w:val="2"/>
      <w:sz w:val="21"/>
      <w:szCs w:val="22"/>
      <w:lang w:val="en-US" w:eastAsia="zh-CN" w:bidi="ar-SA"/>
    </w:rPr>
  </w:style>
  <w:style w:type="paragraph" w:customStyle="1" w:styleId="1314">
    <w:name w:val="样式 标题 2Title2H2h22nd levelheading 2Underrubrik1prop2PIM2..."/>
    <w:basedOn w:val="3"/>
    <w:link w:val="1313"/>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1315">
    <w:name w:val="标书样式 Char"/>
    <w:link w:val="1316"/>
    <w:qFormat/>
    <w:locked/>
    <w:uiPriority w:val="0"/>
    <w:rPr>
      <w:rFonts w:ascii="仿宋_GB2312" w:eastAsia="仿宋_GB2312" w:hAnsiTheme="minorHAnsi" w:cstheme="minorBidi"/>
      <w:kern w:val="2"/>
      <w:sz w:val="24"/>
      <w:szCs w:val="24"/>
      <w:lang w:val="en-US" w:eastAsia="zh-CN" w:bidi="ar-SA"/>
    </w:rPr>
  </w:style>
  <w:style w:type="paragraph" w:customStyle="1" w:styleId="1316">
    <w:name w:val="标书样式"/>
    <w:basedOn w:val="1"/>
    <w:link w:val="1315"/>
    <w:qFormat/>
    <w:uiPriority w:val="0"/>
    <w:pPr>
      <w:spacing w:line="360" w:lineRule="auto"/>
      <w:ind w:firstLine="480" w:firstLineChars="200"/>
    </w:pPr>
    <w:rPr>
      <w:rFonts w:ascii="仿宋_GB2312" w:eastAsia="仿宋_GB2312"/>
      <w:sz w:val="24"/>
      <w:szCs w:val="24"/>
    </w:rPr>
  </w:style>
  <w:style w:type="character" w:customStyle="1" w:styleId="1317">
    <w:name w:val="ZK_正文缩进 Char"/>
    <w:link w:val="1318"/>
    <w:qFormat/>
    <w:locked/>
    <w:uiPriority w:val="0"/>
    <w:rPr>
      <w:rFonts w:asciiTheme="minorHAnsi" w:hAnsiTheme="minorHAnsi" w:eastAsiaTheme="minorEastAsia" w:cstheme="minorBidi"/>
      <w:kern w:val="2"/>
      <w:sz w:val="24"/>
      <w:szCs w:val="22"/>
      <w:lang w:val="en-US" w:eastAsia="zh-CN" w:bidi="ar-SA"/>
    </w:rPr>
  </w:style>
  <w:style w:type="paragraph" w:customStyle="1" w:styleId="1318">
    <w:name w:val="ZK_正文缩进"/>
    <w:basedOn w:val="1"/>
    <w:link w:val="1317"/>
    <w:qFormat/>
    <w:uiPriority w:val="0"/>
    <w:pPr>
      <w:adjustRightInd w:val="0"/>
      <w:spacing w:line="300" w:lineRule="auto"/>
      <w:ind w:firstLine="200" w:firstLineChars="200"/>
    </w:pPr>
    <w:rPr>
      <w:sz w:val="24"/>
    </w:rPr>
  </w:style>
  <w:style w:type="character" w:customStyle="1" w:styleId="1319">
    <w:name w:val="ZK_列表项目符号 Char"/>
    <w:link w:val="1320"/>
    <w:qFormat/>
    <w:locked/>
    <w:uiPriority w:val="0"/>
    <w:rPr>
      <w:rFonts w:asciiTheme="minorHAnsi" w:hAnsiTheme="minorHAnsi" w:eastAsiaTheme="minorEastAsia" w:cstheme="minorBidi"/>
      <w:kern w:val="2"/>
      <w:sz w:val="24"/>
      <w:szCs w:val="22"/>
      <w:lang w:val="en-US" w:eastAsia="zh-CN" w:bidi="ar-SA"/>
    </w:rPr>
  </w:style>
  <w:style w:type="paragraph" w:customStyle="1" w:styleId="1320">
    <w:name w:val="ZK_列表项目符号"/>
    <w:basedOn w:val="1"/>
    <w:next w:val="1"/>
    <w:link w:val="1319"/>
    <w:qFormat/>
    <w:uiPriority w:val="0"/>
    <w:pPr>
      <w:tabs>
        <w:tab w:val="left" w:pos="907"/>
      </w:tabs>
      <w:adjustRightInd w:val="0"/>
      <w:spacing w:line="300" w:lineRule="auto"/>
      <w:ind w:left="907" w:hanging="340"/>
      <w:contextualSpacing/>
    </w:pPr>
    <w:rPr>
      <w:sz w:val="24"/>
    </w:rPr>
  </w:style>
  <w:style w:type="character" w:customStyle="1" w:styleId="1321">
    <w:name w:val="ZK_标题4 Char"/>
    <w:link w:val="1322"/>
    <w:qFormat/>
    <w:locked/>
    <w:uiPriority w:val="0"/>
    <w:rPr>
      <w:rFonts w:ascii="Arial" w:hAnsi="Arial" w:eastAsia="黑体" w:cs="Arial"/>
      <w:b/>
      <w:kern w:val="2"/>
      <w:sz w:val="28"/>
      <w:szCs w:val="22"/>
      <w:lang w:val="en-US" w:eastAsia="zh-CN" w:bidi="ar-SA"/>
    </w:rPr>
  </w:style>
  <w:style w:type="paragraph" w:customStyle="1" w:styleId="1322">
    <w:name w:val="ZK_标题4"/>
    <w:basedOn w:val="1"/>
    <w:next w:val="1318"/>
    <w:link w:val="1321"/>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23">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24">
    <w:name w:val="Char21"/>
    <w:basedOn w:val="1"/>
    <w:qFormat/>
    <w:uiPriority w:val="0"/>
    <w:pPr>
      <w:spacing w:line="360" w:lineRule="auto"/>
    </w:pPr>
    <w:rPr>
      <w:rFonts w:ascii="Tahoma" w:hAnsi="Tahoma" w:eastAsia="宋体" w:cs="Times New Roman"/>
      <w:sz w:val="24"/>
      <w:szCs w:val="20"/>
    </w:rPr>
  </w:style>
  <w:style w:type="paragraph" w:customStyle="1" w:styleId="1325">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26">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27">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28">
    <w:name w:val="表格题注"/>
    <w:basedOn w:val="1"/>
    <w:next w:val="15"/>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29">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30">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31">
    <w:name w:val="hik-标题2"/>
    <w:next w:val="942"/>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32">
    <w:name w:val="hik-标题3"/>
    <w:next w:val="942"/>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33">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34">
    <w:name w:val="hik-标题5"/>
    <w:basedOn w:val="942"/>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35">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36">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37">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38">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39">
    <w:name w:val="bold size20 gray1 fontsans"/>
    <w:qFormat/>
    <w:uiPriority w:val="0"/>
    <w:rPr>
      <w:rFonts w:asciiTheme="minorHAnsi" w:hAnsiTheme="minorHAnsi" w:eastAsiaTheme="minorEastAsia" w:cstheme="minorBidi"/>
      <w:kern w:val="2"/>
      <w:sz w:val="21"/>
      <w:szCs w:val="22"/>
      <w:lang w:val="en-US" w:eastAsia="zh-CN" w:bidi="ar-SA"/>
    </w:rPr>
  </w:style>
  <w:style w:type="character" w:customStyle="1" w:styleId="1340">
    <w:name w:val="article1"/>
    <w:qFormat/>
    <w:uiPriority w:val="0"/>
    <w:rPr>
      <w:rFonts w:asciiTheme="minorHAnsi" w:hAnsiTheme="minorHAnsi" w:eastAsiaTheme="minorEastAsia" w:cstheme="minorBidi"/>
      <w:kern w:val="2"/>
      <w:sz w:val="22"/>
      <w:szCs w:val="22"/>
      <w:lang w:val="en-US" w:eastAsia="zh-CN" w:bidi="ar-SA"/>
    </w:rPr>
  </w:style>
  <w:style w:type="character" w:customStyle="1" w:styleId="1341">
    <w:name w:val="title2 style1"/>
    <w:qFormat/>
    <w:uiPriority w:val="0"/>
    <w:rPr>
      <w:rFonts w:asciiTheme="minorHAnsi" w:hAnsiTheme="minorHAnsi" w:eastAsiaTheme="minorEastAsia" w:cstheme="minorBidi"/>
      <w:kern w:val="2"/>
      <w:sz w:val="21"/>
      <w:szCs w:val="22"/>
      <w:lang w:val="en-US" w:eastAsia="zh-CN" w:bidi="ar-SA"/>
    </w:rPr>
  </w:style>
  <w:style w:type="character" w:customStyle="1" w:styleId="1342">
    <w:name w:val="bluetxt1"/>
    <w:qFormat/>
    <w:uiPriority w:val="0"/>
    <w:rPr>
      <w:rFonts w:asciiTheme="minorHAnsi" w:hAnsiTheme="minorHAnsi" w:eastAsiaTheme="minorEastAsia" w:cstheme="minorBidi"/>
      <w:kern w:val="2"/>
      <w:sz w:val="21"/>
      <w:szCs w:val="22"/>
      <w:lang w:val="en-US" w:eastAsia="zh-CN" w:bidi="ar-SA"/>
    </w:rPr>
  </w:style>
  <w:style w:type="character" w:customStyle="1" w:styleId="1343">
    <w:name w:val="tcnt3"/>
    <w:qFormat/>
    <w:uiPriority w:val="0"/>
    <w:rPr>
      <w:rFonts w:asciiTheme="minorHAnsi" w:hAnsiTheme="minorHAnsi" w:eastAsiaTheme="minorEastAsia" w:cstheme="minorBidi"/>
      <w:kern w:val="2"/>
      <w:sz w:val="21"/>
      <w:szCs w:val="22"/>
      <w:lang w:val="en-US" w:eastAsia="zh-CN" w:bidi="ar-SA"/>
    </w:rPr>
  </w:style>
  <w:style w:type="character" w:customStyle="1" w:styleId="1344">
    <w:name w:val="H4 Char1"/>
    <w:qFormat/>
    <w:uiPriority w:val="0"/>
    <w:rPr>
      <w:rFonts w:ascii="宋体" w:hAnsi="Arial" w:eastAsia="宋体" w:cstheme="minorBidi"/>
      <w:bCs/>
      <w:kern w:val="2"/>
      <w:sz w:val="24"/>
      <w:szCs w:val="28"/>
      <w:lang w:val="en-US" w:eastAsia="zh-CN" w:bidi="ar-SA"/>
    </w:rPr>
  </w:style>
  <w:style w:type="character" w:customStyle="1" w:styleId="1345">
    <w:name w:val="b Char1"/>
    <w:qFormat/>
    <w:uiPriority w:val="0"/>
    <w:rPr>
      <w:rFonts w:ascii="宋体" w:eastAsia="宋体" w:hAnsiTheme="minorHAnsi" w:cstheme="minorBidi"/>
      <w:bCs/>
      <w:kern w:val="2"/>
      <w:sz w:val="24"/>
      <w:szCs w:val="28"/>
      <w:lang w:val="en-US" w:eastAsia="zh-CN" w:bidi="ar-SA"/>
    </w:rPr>
  </w:style>
  <w:style w:type="character" w:customStyle="1" w:styleId="1346">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347">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348">
    <w:name w:val="tpc_content1"/>
    <w:qFormat/>
    <w:uiPriority w:val="0"/>
    <w:rPr>
      <w:rFonts w:asciiTheme="minorHAnsi" w:hAnsiTheme="minorHAnsi" w:eastAsiaTheme="minorEastAsia" w:cstheme="minorBidi"/>
      <w:kern w:val="2"/>
      <w:sz w:val="20"/>
      <w:szCs w:val="20"/>
      <w:lang w:val="en-US" w:eastAsia="zh-CN" w:bidi="ar-SA"/>
    </w:rPr>
  </w:style>
  <w:style w:type="character" w:customStyle="1" w:styleId="1349">
    <w:name w:val="555 Char"/>
    <w:link w:val="1350"/>
    <w:qFormat/>
    <w:uiPriority w:val="0"/>
    <w:rPr>
      <w:rFonts w:asciiTheme="minorHAnsi" w:hAnsiTheme="minorHAnsi" w:eastAsiaTheme="minorEastAsia" w:cstheme="minorBidi"/>
      <w:kern w:val="2"/>
      <w:sz w:val="28"/>
      <w:szCs w:val="28"/>
      <w:lang w:val="en-US" w:eastAsia="zh-CN" w:bidi="ar-SA"/>
    </w:rPr>
  </w:style>
  <w:style w:type="paragraph" w:customStyle="1" w:styleId="1350">
    <w:name w:val="555"/>
    <w:link w:val="1349"/>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51">
    <w:name w:val="样式 标题 1标题1标题 1 1章节第一层论文题目章节标题 + Char"/>
    <w:link w:val="1352"/>
    <w:qFormat/>
    <w:uiPriority w:val="0"/>
    <w:rPr>
      <w:rFonts w:eastAsia="黑体" w:asciiTheme="minorHAnsi" w:hAnsiTheme="minorHAnsi" w:cstheme="minorBidi"/>
      <w:kern w:val="2"/>
      <w:sz w:val="32"/>
      <w:szCs w:val="22"/>
      <w:lang w:val="en-US" w:eastAsia="zh-CN" w:bidi="ar-SA"/>
    </w:rPr>
  </w:style>
  <w:style w:type="paragraph" w:customStyle="1" w:styleId="1352">
    <w:name w:val="样式 标题 1标题1标题 1 1章节第一层论文题目章节标题 +"/>
    <w:basedOn w:val="2"/>
    <w:link w:val="1351"/>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53">
    <w:name w:val="样式 正文缩进123 Char"/>
    <w:link w:val="1354"/>
    <w:qFormat/>
    <w:uiPriority w:val="0"/>
    <w:rPr>
      <w:rFonts w:asciiTheme="minorHAnsi" w:hAnsiTheme="minorHAnsi" w:eastAsiaTheme="minorEastAsia" w:cstheme="minorBidi"/>
      <w:smallCaps/>
      <w:kern w:val="44"/>
      <w:sz w:val="28"/>
      <w:szCs w:val="28"/>
      <w:lang w:val="en-US" w:eastAsia="zh-CN" w:bidi="ar-SA"/>
    </w:rPr>
  </w:style>
  <w:style w:type="paragraph" w:customStyle="1" w:styleId="1354">
    <w:name w:val="样式 正文缩进123"/>
    <w:basedOn w:val="23"/>
    <w:link w:val="1353"/>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55">
    <w:name w:val="样式 ！正文1） + (符号) 宋体 Char"/>
    <w:link w:val="1356"/>
    <w:qFormat/>
    <w:uiPriority w:val="0"/>
    <w:rPr>
      <w:rFonts w:asciiTheme="minorHAnsi" w:hAnsiTheme="minorHAnsi" w:eastAsiaTheme="minorEastAsia" w:cstheme="minorBidi"/>
      <w:kern w:val="2"/>
      <w:sz w:val="27"/>
      <w:szCs w:val="27"/>
      <w:lang w:val="en-US" w:eastAsia="zh-CN" w:bidi="ar-SA"/>
    </w:rPr>
  </w:style>
  <w:style w:type="paragraph" w:customStyle="1" w:styleId="1356">
    <w:name w:val="样式 ！正文1） + (符号) 宋体"/>
    <w:basedOn w:val="1"/>
    <w:link w:val="1355"/>
    <w:qFormat/>
    <w:uiPriority w:val="0"/>
    <w:pPr>
      <w:tabs>
        <w:tab w:val="left" w:pos="720"/>
      </w:tabs>
      <w:spacing w:line="360" w:lineRule="auto"/>
      <w:ind w:left="720"/>
      <w:jc w:val="left"/>
    </w:pPr>
    <w:rPr>
      <w:sz w:val="27"/>
      <w:szCs w:val="27"/>
    </w:rPr>
  </w:style>
  <w:style w:type="character" w:customStyle="1" w:styleId="1357">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58">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59">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60">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61">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62">
    <w:name w:val="样式 555 + 首行缩进:  2 字符"/>
    <w:basedOn w:val="1350"/>
    <w:qFormat/>
    <w:uiPriority w:val="0"/>
    <w:pPr>
      <w:spacing w:line="480" w:lineRule="exact"/>
    </w:pPr>
    <w:rPr>
      <w:rFonts w:cs="宋体"/>
      <w:szCs w:val="20"/>
    </w:rPr>
  </w:style>
  <w:style w:type="paragraph" w:customStyle="1" w:styleId="1363">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364">
    <w:name w:val="qptext"/>
    <w:basedOn w:val="1"/>
    <w:qFormat/>
    <w:uiPriority w:val="0"/>
    <w:pPr>
      <w:snapToGrid w:val="0"/>
    </w:pPr>
    <w:rPr>
      <w:rFonts w:ascii="黑体" w:hAnsi="Times New Roman" w:eastAsia="黑体" w:cs="Times New Roman"/>
      <w:sz w:val="24"/>
      <w:szCs w:val="20"/>
    </w:rPr>
  </w:style>
  <w:style w:type="paragraph" w:customStyle="1" w:styleId="1365">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366">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367">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368">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369">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370">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371">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372">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373">
    <w:name w:val="样式 样式 标题 1编号标题1111213141511112113116112122132171131...1 + 段前: 1 ..."/>
    <w:basedOn w:val="1374"/>
    <w:qFormat/>
    <w:uiPriority w:val="0"/>
    <w:pPr>
      <w:spacing w:beforeLines="0" w:afterLines="0"/>
    </w:pPr>
  </w:style>
  <w:style w:type="paragraph" w:customStyle="1" w:styleId="1374">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375">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376">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377">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378">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379">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380">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381">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382">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383">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384">
    <w:name w:val="招标—标题1"/>
    <w:basedOn w:val="3"/>
    <w:next w:val="1"/>
    <w:qFormat/>
    <w:uiPriority w:val="0"/>
    <w:pPr>
      <w:numPr>
        <w:ilvl w:val="0"/>
        <w:numId w:val="24"/>
      </w:numPr>
      <w:spacing w:before="240" w:after="180" w:line="300" w:lineRule="auto"/>
    </w:pPr>
    <w:rPr>
      <w:b w:val="0"/>
      <w:sz w:val="21"/>
      <w:szCs w:val="21"/>
    </w:rPr>
  </w:style>
  <w:style w:type="paragraph" w:customStyle="1" w:styleId="1385">
    <w:name w:val="招标—标题2"/>
    <w:basedOn w:val="1384"/>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386">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387">
    <w:name w:val="图表样式格式"/>
    <w:basedOn w:val="1"/>
    <w:qFormat/>
    <w:uiPriority w:val="0"/>
    <w:rPr>
      <w:rFonts w:ascii="Times New Roman" w:hAnsi="Times New Roman" w:eastAsia="宋体" w:cs="Times New Roman"/>
      <w:szCs w:val="24"/>
    </w:rPr>
  </w:style>
  <w:style w:type="paragraph" w:customStyle="1" w:styleId="1388">
    <w:name w:val="招标—标题4"/>
    <w:basedOn w:val="1389"/>
    <w:next w:val="1"/>
    <w:qFormat/>
    <w:uiPriority w:val="0"/>
    <w:pPr>
      <w:numPr>
        <w:ilvl w:val="3"/>
      </w:numPr>
      <w:spacing w:before="60"/>
    </w:pPr>
  </w:style>
  <w:style w:type="paragraph" w:customStyle="1" w:styleId="1389">
    <w:name w:val="招标—标题3"/>
    <w:basedOn w:val="1385"/>
    <w:next w:val="1"/>
    <w:qFormat/>
    <w:uiPriority w:val="0"/>
    <w:pPr>
      <w:keepNext/>
      <w:widowControl/>
      <w:numPr>
        <w:ilvl w:val="2"/>
      </w:numPr>
      <w:outlineLvl w:val="3"/>
    </w:pPr>
  </w:style>
  <w:style w:type="paragraph" w:customStyle="1" w:styleId="1390">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391">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392">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393">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394">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395">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396">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397">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398">
    <w:name w:val="个人答复风格"/>
    <w:qFormat/>
    <w:uiPriority w:val="0"/>
    <w:rPr>
      <w:rFonts w:ascii="Arial" w:hAnsi="Arial" w:eastAsia="宋体" w:cs="Arial"/>
      <w:color w:val="auto"/>
      <w:kern w:val="2"/>
      <w:sz w:val="20"/>
      <w:szCs w:val="22"/>
      <w:lang w:val="en-US" w:eastAsia="zh-CN" w:bidi="ar-SA"/>
    </w:rPr>
  </w:style>
  <w:style w:type="character" w:customStyle="1" w:styleId="1399">
    <w:name w:val="HTML Markup"/>
    <w:qFormat/>
    <w:uiPriority w:val="0"/>
    <w:rPr>
      <w:rFonts w:asciiTheme="minorHAnsi" w:hAnsiTheme="minorHAnsi" w:eastAsiaTheme="minorEastAsia" w:cstheme="minorBidi"/>
      <w:vanish/>
      <w:color w:val="FF0000"/>
      <w:kern w:val="2"/>
      <w:sz w:val="21"/>
      <w:szCs w:val="22"/>
      <w:lang w:val="en-US" w:eastAsia="zh-CN" w:bidi="ar-SA"/>
    </w:rPr>
  </w:style>
  <w:style w:type="character" w:customStyle="1" w:styleId="1400">
    <w:name w:val="标题 5 Char1"/>
    <w:qFormat/>
    <w:uiPriority w:val="0"/>
    <w:rPr>
      <w:rFonts w:ascii="宋体" w:hAnsi="宋体" w:eastAsiaTheme="minorEastAsia" w:cstheme="minorBidi"/>
      <w:kern w:val="2"/>
      <w:sz w:val="21"/>
      <w:szCs w:val="22"/>
      <w:u w:val="single"/>
      <w:lang w:val="en-US" w:eastAsia="zh-CN" w:bidi="ar-SA"/>
    </w:rPr>
  </w:style>
  <w:style w:type="character" w:customStyle="1" w:styleId="1401">
    <w:name w:val="标题 8 Char1"/>
    <w:qFormat/>
    <w:uiPriority w:val="0"/>
    <w:rPr>
      <w:rFonts w:ascii="Arial" w:hAnsi="Arial" w:eastAsia="黑体" w:cstheme="minorBidi"/>
      <w:kern w:val="2"/>
      <w:sz w:val="24"/>
      <w:szCs w:val="24"/>
      <w:lang w:val="en-US" w:eastAsia="zh-CN" w:bidi="ar-SA"/>
    </w:rPr>
  </w:style>
  <w:style w:type="character" w:customStyle="1" w:styleId="1402">
    <w:name w:val="内文 Char"/>
    <w:link w:val="1403"/>
    <w:qFormat/>
    <w:uiPriority w:val="0"/>
    <w:rPr>
      <w:rFonts w:ascii="Arial" w:hAnsi="Arial" w:eastAsiaTheme="minorEastAsia" w:cstheme="minorBidi"/>
      <w:kern w:val="2"/>
      <w:sz w:val="21"/>
      <w:szCs w:val="22"/>
      <w:lang w:val="en-US" w:eastAsia="zh-CN" w:bidi="ar-SA"/>
    </w:rPr>
  </w:style>
  <w:style w:type="paragraph" w:customStyle="1" w:styleId="1403">
    <w:name w:val="内文"/>
    <w:link w:val="1402"/>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04">
    <w:name w:val="个人撰写风格"/>
    <w:qFormat/>
    <w:uiPriority w:val="0"/>
    <w:rPr>
      <w:rFonts w:ascii="Arial" w:hAnsi="Arial" w:eastAsia="宋体" w:cs="Arial"/>
      <w:color w:val="auto"/>
      <w:kern w:val="2"/>
      <w:sz w:val="20"/>
      <w:szCs w:val="22"/>
      <w:lang w:val="en-US" w:eastAsia="zh-CN" w:bidi="ar-SA"/>
    </w:rPr>
  </w:style>
  <w:style w:type="character" w:customStyle="1" w:styleId="1405">
    <w:name w:val="样式 四号"/>
    <w:qFormat/>
    <w:uiPriority w:val="0"/>
    <w:rPr>
      <w:rFonts w:asciiTheme="minorHAnsi" w:hAnsiTheme="minorHAnsi" w:eastAsiaTheme="minorEastAsia" w:cstheme="minorBidi"/>
      <w:kern w:val="2"/>
      <w:sz w:val="24"/>
      <w:szCs w:val="22"/>
      <w:lang w:val="en-US" w:eastAsia="zh-CN" w:bidi="ar-SA"/>
    </w:rPr>
  </w:style>
  <w:style w:type="character" w:customStyle="1" w:styleId="1406">
    <w:name w:val="正文文本缩进 2 Char1"/>
    <w:qFormat/>
    <w:uiPriority w:val="0"/>
    <w:rPr>
      <w:rFonts w:asciiTheme="minorHAnsi" w:hAnsiTheme="minorHAnsi" w:eastAsiaTheme="minorEastAsia" w:cstheme="minorBidi"/>
      <w:kern w:val="2"/>
      <w:sz w:val="21"/>
      <w:szCs w:val="22"/>
      <w:lang w:val="en-US" w:eastAsia="zh-CN" w:bidi="ar-SA"/>
    </w:rPr>
  </w:style>
  <w:style w:type="character" w:customStyle="1" w:styleId="1407">
    <w:name w:val="标题 6 Char1"/>
    <w:qFormat/>
    <w:uiPriority w:val="0"/>
    <w:rPr>
      <w:rFonts w:ascii="Arial" w:hAnsi="Arial" w:eastAsia="黑体" w:cstheme="minorBidi"/>
      <w:b/>
      <w:bCs/>
      <w:kern w:val="2"/>
      <w:sz w:val="24"/>
      <w:szCs w:val="24"/>
      <w:lang w:val="en-US" w:eastAsia="zh-CN" w:bidi="ar-SA"/>
    </w:rPr>
  </w:style>
  <w:style w:type="character" w:customStyle="1" w:styleId="1408">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09">
    <w:name w:val="样式 纯文本普通文字 Char纯文本 Char Char普通文字纯文本 Char Char Char Char Char...6 Char"/>
    <w:link w:val="1410"/>
    <w:qFormat/>
    <w:uiPriority w:val="0"/>
    <w:rPr>
      <w:rFonts w:eastAsia="Times New Roman" w:asciiTheme="minorHAnsi" w:hAnsiTheme="minorHAnsi" w:cstheme="minorBidi"/>
      <w:color w:val="000000"/>
      <w:kern w:val="2"/>
      <w:sz w:val="21"/>
      <w:szCs w:val="22"/>
      <w:lang w:val="en-US" w:eastAsia="zh-CN" w:bidi="ar-SA"/>
    </w:rPr>
  </w:style>
  <w:style w:type="paragraph" w:customStyle="1" w:styleId="1410">
    <w:name w:val="样式 纯文本普通文字 Char纯文本 Char Char普通文字纯文本 Char Char Char Char Char...6"/>
    <w:basedOn w:val="41"/>
    <w:link w:val="1409"/>
    <w:qFormat/>
    <w:uiPriority w:val="0"/>
    <w:rPr>
      <w:rFonts w:eastAsia="Times New Roman"/>
      <w:color w:val="000000"/>
    </w:rPr>
  </w:style>
  <w:style w:type="character" w:customStyle="1" w:styleId="1411">
    <w:name w:val="标题 9 Char1"/>
    <w:qFormat/>
    <w:uiPriority w:val="0"/>
    <w:rPr>
      <w:rFonts w:ascii="Arial" w:hAnsi="Arial" w:eastAsia="黑体" w:cstheme="minorBidi"/>
      <w:kern w:val="2"/>
      <w:sz w:val="21"/>
      <w:szCs w:val="21"/>
      <w:lang w:val="en-US" w:eastAsia="zh-CN" w:bidi="ar-SA"/>
    </w:rPr>
  </w:style>
  <w:style w:type="character" w:customStyle="1" w:styleId="1412">
    <w:name w:val="标题 7 Char1"/>
    <w:qFormat/>
    <w:uiPriority w:val="0"/>
    <w:rPr>
      <w:rFonts w:asciiTheme="minorHAnsi" w:hAnsiTheme="minorHAnsi" w:eastAsiaTheme="minorEastAsia" w:cstheme="minorBidi"/>
      <w:b/>
      <w:bCs/>
      <w:kern w:val="2"/>
      <w:sz w:val="24"/>
      <w:szCs w:val="24"/>
      <w:lang w:val="en-US" w:eastAsia="zh-CN" w:bidi="ar-SA"/>
    </w:rPr>
  </w:style>
  <w:style w:type="paragraph" w:customStyle="1" w:styleId="1413">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14">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15">
    <w:name w:val="批注文字1"/>
    <w:basedOn w:val="1"/>
    <w:qFormat/>
    <w:uiPriority w:val="0"/>
    <w:pPr>
      <w:jc w:val="left"/>
    </w:pPr>
    <w:rPr>
      <w:rFonts w:ascii="Times New Roman" w:hAnsi="Times New Roman" w:eastAsia="宋体" w:cs="Times New Roman"/>
      <w:szCs w:val="20"/>
    </w:rPr>
  </w:style>
  <w:style w:type="paragraph" w:customStyle="1" w:styleId="1416">
    <w:name w:val="Char Char3 Char"/>
    <w:basedOn w:val="1"/>
    <w:qFormat/>
    <w:uiPriority w:val="0"/>
    <w:rPr>
      <w:rFonts w:ascii="仿宋_GB2312" w:hAnsi="Times New Roman" w:eastAsia="仿宋_GB2312" w:cs="Times New Roman"/>
      <w:b/>
      <w:sz w:val="32"/>
      <w:szCs w:val="32"/>
    </w:rPr>
  </w:style>
  <w:style w:type="paragraph" w:customStyle="1" w:styleId="1417">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18">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paragraph" w:customStyle="1" w:styleId="1419">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20">
    <w:name w:val="样式 表格文字图表文字 + 段前: 0.2 行 段后: 0.5 行"/>
    <w:basedOn w:val="955"/>
    <w:qFormat/>
    <w:uiPriority w:val="0"/>
    <w:pPr>
      <w:spacing w:beforeLines="50" w:afterLines="20" w:line="240" w:lineRule="auto"/>
    </w:pPr>
    <w:rPr>
      <w:rFonts w:eastAsia="仿宋" w:cs="宋体"/>
    </w:rPr>
  </w:style>
  <w:style w:type="paragraph" w:customStyle="1" w:styleId="1421">
    <w:name w:val="样式 表内正文 + 五号 行距: 单倍行距"/>
    <w:basedOn w:val="1422"/>
    <w:qFormat/>
    <w:uiPriority w:val="0"/>
    <w:pPr>
      <w:adjustRightInd w:val="0"/>
      <w:snapToGrid w:val="0"/>
    </w:pPr>
    <w:rPr>
      <w:rFonts w:ascii="Arial" w:hAnsi="Arial" w:cs="宋体"/>
      <w:sz w:val="21"/>
    </w:rPr>
  </w:style>
  <w:style w:type="paragraph" w:customStyle="1" w:styleId="1422">
    <w:name w:val="表内正文"/>
    <w:basedOn w:val="1"/>
    <w:qFormat/>
    <w:uiPriority w:val="0"/>
    <w:rPr>
      <w:rFonts w:ascii="宋体" w:hAnsi="Times New Roman" w:eastAsia="宋体" w:cs="Times New Roman"/>
      <w:sz w:val="20"/>
      <w:szCs w:val="20"/>
    </w:rPr>
  </w:style>
  <w:style w:type="paragraph" w:customStyle="1" w:styleId="1423">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24">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25">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26">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27">
    <w:name w:val="Char Char1 Char Char Char Char"/>
    <w:basedOn w:val="1"/>
    <w:qFormat/>
    <w:uiPriority w:val="0"/>
    <w:rPr>
      <w:rFonts w:ascii="仿宋_GB2312" w:hAnsi="Times New Roman" w:eastAsia="仿宋_GB2312" w:cs="Times New Roman"/>
      <w:b/>
      <w:sz w:val="32"/>
      <w:szCs w:val="32"/>
    </w:rPr>
  </w:style>
  <w:style w:type="paragraph" w:customStyle="1" w:styleId="1428">
    <w:name w:val="CM89"/>
    <w:basedOn w:val="592"/>
    <w:next w:val="592"/>
    <w:qFormat/>
    <w:uiPriority w:val="0"/>
    <w:pPr>
      <w:spacing w:line="440" w:lineRule="atLeast"/>
    </w:pPr>
    <w:rPr>
      <w:color w:val="auto"/>
      <w:szCs w:val="24"/>
    </w:rPr>
  </w:style>
  <w:style w:type="paragraph" w:customStyle="1" w:styleId="1429">
    <w:name w:val="样式 标题 3 + Arial"/>
    <w:basedOn w:val="4"/>
    <w:qFormat/>
    <w:uiPriority w:val="0"/>
    <w:pPr>
      <w:spacing w:beforeLines="100"/>
      <w:ind w:firstLine="0" w:firstLineChars="0"/>
    </w:pPr>
    <w:rPr>
      <w:rFonts w:ascii="Arial" w:hAnsi="Arial"/>
      <w:sz w:val="24"/>
    </w:rPr>
  </w:style>
  <w:style w:type="paragraph" w:customStyle="1" w:styleId="143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31">
    <w:name w:val="重要文字2"/>
    <w:basedOn w:val="1432"/>
    <w:qFormat/>
    <w:uiPriority w:val="0"/>
  </w:style>
  <w:style w:type="paragraph" w:customStyle="1" w:styleId="1432">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33">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34">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35">
    <w:name w:val="纯文本21"/>
    <w:basedOn w:val="1"/>
    <w:qFormat/>
    <w:uiPriority w:val="0"/>
    <w:pPr>
      <w:adjustRightInd w:val="0"/>
      <w:textAlignment w:val="baseline"/>
    </w:pPr>
    <w:rPr>
      <w:rFonts w:ascii="宋体" w:hAnsi="Courier New" w:eastAsia="宋体" w:cs="Times New Roman"/>
      <w:szCs w:val="20"/>
    </w:rPr>
  </w:style>
  <w:style w:type="paragraph" w:customStyle="1" w:styleId="1436">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37">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38">
    <w:name w:val="样式 左侧:  0.85 厘米"/>
    <w:basedOn w:val="1"/>
    <w:qFormat/>
    <w:uiPriority w:val="0"/>
    <w:rPr>
      <w:rFonts w:ascii="Times New Roman" w:hAnsi="Times New Roman" w:eastAsia="宋体" w:cs="宋体"/>
      <w:szCs w:val="20"/>
    </w:rPr>
  </w:style>
  <w:style w:type="paragraph" w:customStyle="1" w:styleId="1439">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40">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41">
    <w:name w:val="Char Char Char Char Char Char Char Char Char Char Char Char Char Char Char Char Char Char"/>
    <w:basedOn w:val="27"/>
    <w:qFormat/>
    <w:uiPriority w:val="0"/>
    <w:rPr>
      <w:rFonts w:ascii="Tahoma" w:hAnsi="Tahoma"/>
      <w:sz w:val="24"/>
    </w:rPr>
  </w:style>
  <w:style w:type="paragraph" w:customStyle="1" w:styleId="1442">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43">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44">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45">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46">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47">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48">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49">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50">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51">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452">
    <w:name w:val="3text1"/>
    <w:qFormat/>
    <w:uiPriority w:val="0"/>
    <w:rPr>
      <w:rFonts w:hint="default" w:ascii="ˎ̥" w:hAnsi="ˎ̥" w:eastAsiaTheme="minorEastAsia" w:cstheme="minorBidi"/>
      <w:kern w:val="2"/>
      <w:sz w:val="18"/>
      <w:szCs w:val="18"/>
      <w:u w:val="none"/>
      <w:lang w:val="en-US" w:eastAsia="zh-CN" w:bidi="ar-SA"/>
    </w:rPr>
  </w:style>
  <w:style w:type="paragraph" w:customStyle="1" w:styleId="1453">
    <w:name w:val="文字"/>
    <w:basedOn w:val="1"/>
    <w:link w:val="1454"/>
    <w:qFormat/>
    <w:uiPriority w:val="0"/>
    <w:pPr>
      <w:tabs>
        <w:tab w:val="left" w:pos="8520"/>
      </w:tabs>
      <w:spacing w:line="312" w:lineRule="auto"/>
      <w:ind w:right="-210" w:firstLine="556"/>
    </w:pPr>
    <w:rPr>
      <w:rFonts w:ascii="宋体" w:hAnsi="Times New Roman" w:eastAsia="宋体" w:cs="Times New Roman"/>
      <w:sz w:val="28"/>
      <w:szCs w:val="20"/>
    </w:rPr>
  </w:style>
  <w:style w:type="character" w:customStyle="1" w:styleId="1454">
    <w:name w:val="文字 Char"/>
    <w:link w:val="1453"/>
    <w:qFormat/>
    <w:locked/>
    <w:uiPriority w:val="0"/>
    <w:rPr>
      <w:rFonts w:ascii="宋体" w:hAnsi="Times New Roman" w:eastAsia="宋体" w:cs="Times New Roman"/>
      <w:kern w:val="2"/>
      <w:sz w:val="28"/>
      <w:szCs w:val="20"/>
      <w:lang w:val="en-US" w:eastAsia="zh-CN" w:bidi="ar-SA"/>
    </w:rPr>
  </w:style>
  <w:style w:type="paragraph" w:customStyle="1" w:styleId="1455">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456">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457">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458">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459">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460">
    <w:name w:val="Char2 Char Char Char"/>
    <w:basedOn w:val="1"/>
    <w:qFormat/>
    <w:uiPriority w:val="0"/>
    <w:rPr>
      <w:rFonts w:ascii="Tahoma" w:hAnsi="Tahoma" w:eastAsia="宋体" w:cs="仿宋_GB2312"/>
      <w:sz w:val="24"/>
      <w:szCs w:val="20"/>
    </w:rPr>
  </w:style>
  <w:style w:type="paragraph" w:customStyle="1" w:styleId="1461">
    <w:name w:val="字元 字元 Char Char Char 字元 字元 Char Char"/>
    <w:basedOn w:val="1"/>
    <w:qFormat/>
    <w:uiPriority w:val="0"/>
    <w:rPr>
      <w:rFonts w:ascii="Tahoma" w:hAnsi="Tahoma" w:eastAsia="宋体" w:cs="Times New Roman"/>
      <w:sz w:val="24"/>
      <w:szCs w:val="20"/>
    </w:rPr>
  </w:style>
  <w:style w:type="paragraph" w:customStyle="1" w:styleId="1462">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463">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464">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465">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466">
    <w:name w:val="样式5 Char Char"/>
    <w:qFormat/>
    <w:uiPriority w:val="0"/>
    <w:rPr>
      <w:rFonts w:ascii="宋体" w:hAnsi="宋体" w:eastAsia="宋体" w:cs="宋体"/>
      <w:b/>
      <w:bCs/>
      <w:kern w:val="2"/>
      <w:sz w:val="28"/>
      <w:szCs w:val="24"/>
      <w:lang w:val="en-US" w:eastAsia="zh-CN" w:bidi="ar-SA"/>
    </w:rPr>
  </w:style>
  <w:style w:type="paragraph" w:customStyle="1" w:styleId="1467">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468">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469">
    <w:name w:val="gz 1.1.1.1. Char Char Char Char"/>
    <w:basedOn w:val="1467"/>
    <w:qFormat/>
    <w:uiPriority w:val="0"/>
    <w:pPr>
      <w:tabs>
        <w:tab w:val="left" w:pos="851"/>
      </w:tabs>
      <w:ind w:left="851"/>
    </w:pPr>
    <w:rPr>
      <w:rFonts w:eastAsia="仿宋_GB2312"/>
      <w:sz w:val="30"/>
      <w:szCs w:val="28"/>
    </w:rPr>
  </w:style>
  <w:style w:type="character" w:customStyle="1" w:styleId="1470">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471">
    <w:name w:val="txt-903"/>
    <w:basedOn w:val="79"/>
    <w:qFormat/>
    <w:uiPriority w:val="0"/>
    <w:rPr>
      <w:rFonts w:asciiTheme="minorHAnsi" w:hAnsiTheme="minorHAnsi" w:eastAsiaTheme="minorEastAsia" w:cstheme="minorBidi"/>
      <w:kern w:val="2"/>
      <w:sz w:val="21"/>
      <w:szCs w:val="22"/>
      <w:lang w:val="en-US" w:eastAsia="zh-CN" w:bidi="ar-SA"/>
    </w:rPr>
  </w:style>
  <w:style w:type="character" w:customStyle="1" w:styleId="1472">
    <w:name w:val="text1"/>
    <w:qFormat/>
    <w:uiPriority w:val="0"/>
    <w:rPr>
      <w:rFonts w:asciiTheme="minorHAnsi" w:hAnsiTheme="minorHAnsi" w:eastAsiaTheme="minorEastAsia" w:cstheme="minorBidi"/>
      <w:kern w:val="2"/>
      <w:sz w:val="21"/>
      <w:szCs w:val="21"/>
      <w:lang w:val="en-US" w:eastAsia="zh-CN" w:bidi="ar-SA"/>
    </w:rPr>
  </w:style>
  <w:style w:type="paragraph" w:customStyle="1" w:styleId="1473">
    <w:name w:val="gz 1."/>
    <w:basedOn w:val="1455"/>
    <w:qFormat/>
    <w:uiPriority w:val="0"/>
    <w:pPr>
      <w:numPr>
        <w:numId w:val="0"/>
      </w:numPr>
      <w:tabs>
        <w:tab w:val="left" w:pos="432"/>
        <w:tab w:val="clear" w:pos="425"/>
      </w:tabs>
      <w:ind w:left="432" w:hanging="432"/>
    </w:pPr>
    <w:rPr>
      <w:sz w:val="28"/>
      <w:szCs w:val="44"/>
    </w:rPr>
  </w:style>
  <w:style w:type="character" w:customStyle="1" w:styleId="1474">
    <w:name w:val="gz 1. Char"/>
    <w:qFormat/>
    <w:uiPriority w:val="0"/>
    <w:rPr>
      <w:rFonts w:ascii="仿宋_GB2312" w:eastAsia="仿宋_GB2312" w:cs="宋体" w:hAnsiTheme="minorHAnsi"/>
      <w:b/>
      <w:bCs/>
      <w:kern w:val="44"/>
      <w:sz w:val="28"/>
      <w:szCs w:val="44"/>
      <w:lang w:val="en-US" w:eastAsia="zh-CN" w:bidi="ar-SA"/>
    </w:rPr>
  </w:style>
  <w:style w:type="paragraph" w:customStyle="1" w:styleId="1475">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476">
    <w:name w:val="使用样式"/>
    <w:basedOn w:val="1"/>
    <w:qFormat/>
    <w:uiPriority w:val="0"/>
    <w:rPr>
      <w:rFonts w:ascii="Times New Roman" w:hAnsi="Times New Roman" w:eastAsia="宋体" w:cs="Times New Roman"/>
      <w:sz w:val="24"/>
      <w:szCs w:val="20"/>
    </w:rPr>
  </w:style>
  <w:style w:type="character" w:customStyle="1" w:styleId="1477">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szCs w:val="22"/>
      <w:lang w:val="en-US" w:eastAsia="zh-CN" w:bidi="ar-SA"/>
    </w:rPr>
  </w:style>
  <w:style w:type="character" w:customStyle="1" w:styleId="1478">
    <w:name w:val="l131"/>
    <w:qFormat/>
    <w:uiPriority w:val="0"/>
    <w:rPr>
      <w:rFonts w:asciiTheme="minorHAnsi" w:hAnsiTheme="minorHAnsi" w:eastAsiaTheme="minorEastAsia" w:cstheme="minorBidi"/>
      <w:kern w:val="2"/>
      <w:sz w:val="18"/>
      <w:szCs w:val="18"/>
      <w:lang w:val="en-US" w:eastAsia="zh-CN" w:bidi="ar-SA"/>
    </w:rPr>
  </w:style>
  <w:style w:type="paragraph" w:customStyle="1" w:styleId="1479">
    <w:name w:val="正文缩进   技术"/>
    <w:basedOn w:val="23"/>
    <w:link w:val="1480"/>
    <w:qFormat/>
    <w:uiPriority w:val="0"/>
    <w:pPr>
      <w:spacing w:line="360" w:lineRule="auto"/>
      <w:ind w:firstLine="500" w:firstLineChars="238"/>
    </w:pPr>
    <w:rPr>
      <w:rFonts w:ascii="Times New Roman" w:hAnsi="Times New Roman"/>
      <w:szCs w:val="21"/>
    </w:rPr>
  </w:style>
  <w:style w:type="character" w:customStyle="1" w:styleId="1480">
    <w:name w:val="正文缩进   技术 Char"/>
    <w:link w:val="1479"/>
    <w:qFormat/>
    <w:uiPriority w:val="0"/>
    <w:rPr>
      <w:rFonts w:ascii="Times New Roman" w:hAnsi="Times New Roman" w:eastAsiaTheme="minorEastAsia" w:cstheme="minorBidi"/>
      <w:kern w:val="2"/>
      <w:sz w:val="21"/>
      <w:szCs w:val="21"/>
      <w:lang w:val="en-US" w:eastAsia="zh-CN" w:bidi="ar-SA"/>
    </w:rPr>
  </w:style>
  <w:style w:type="paragraph" w:customStyle="1" w:styleId="1481">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482">
    <w:name w:val="CM121"/>
    <w:basedOn w:val="592"/>
    <w:next w:val="592"/>
    <w:qFormat/>
    <w:uiPriority w:val="0"/>
    <w:pPr>
      <w:spacing w:after="398"/>
    </w:pPr>
    <w:rPr>
      <w:color w:val="auto"/>
      <w:szCs w:val="24"/>
    </w:rPr>
  </w:style>
  <w:style w:type="paragraph" w:customStyle="1" w:styleId="1483">
    <w:name w:val="CM124"/>
    <w:basedOn w:val="592"/>
    <w:next w:val="592"/>
    <w:qFormat/>
    <w:uiPriority w:val="0"/>
    <w:pPr>
      <w:spacing w:after="208"/>
    </w:pPr>
    <w:rPr>
      <w:color w:val="auto"/>
      <w:szCs w:val="24"/>
    </w:rPr>
  </w:style>
  <w:style w:type="paragraph" w:customStyle="1" w:styleId="1484">
    <w:name w:val="CM15"/>
    <w:basedOn w:val="592"/>
    <w:next w:val="592"/>
    <w:qFormat/>
    <w:uiPriority w:val="0"/>
    <w:pPr>
      <w:spacing w:line="540" w:lineRule="atLeast"/>
    </w:pPr>
    <w:rPr>
      <w:color w:val="auto"/>
      <w:szCs w:val="24"/>
    </w:rPr>
  </w:style>
  <w:style w:type="paragraph" w:customStyle="1" w:styleId="1485">
    <w:name w:val="CM16"/>
    <w:basedOn w:val="592"/>
    <w:next w:val="592"/>
    <w:qFormat/>
    <w:uiPriority w:val="0"/>
    <w:pPr>
      <w:spacing w:line="540" w:lineRule="atLeast"/>
    </w:pPr>
    <w:rPr>
      <w:color w:val="auto"/>
      <w:szCs w:val="24"/>
    </w:rPr>
  </w:style>
  <w:style w:type="paragraph" w:customStyle="1" w:styleId="1486">
    <w:name w:val="CM23"/>
    <w:basedOn w:val="592"/>
    <w:next w:val="592"/>
    <w:qFormat/>
    <w:uiPriority w:val="0"/>
    <w:pPr>
      <w:spacing w:line="540" w:lineRule="atLeast"/>
    </w:pPr>
    <w:rPr>
      <w:color w:val="auto"/>
      <w:szCs w:val="24"/>
    </w:rPr>
  </w:style>
  <w:style w:type="paragraph" w:customStyle="1" w:styleId="1487">
    <w:name w:val="CM26"/>
    <w:basedOn w:val="592"/>
    <w:next w:val="592"/>
    <w:qFormat/>
    <w:uiPriority w:val="0"/>
    <w:pPr>
      <w:spacing w:line="540" w:lineRule="atLeast"/>
    </w:pPr>
    <w:rPr>
      <w:color w:val="auto"/>
      <w:szCs w:val="24"/>
    </w:rPr>
  </w:style>
  <w:style w:type="paragraph" w:customStyle="1" w:styleId="1488">
    <w:name w:val="CM28"/>
    <w:basedOn w:val="592"/>
    <w:next w:val="592"/>
    <w:qFormat/>
    <w:uiPriority w:val="0"/>
    <w:pPr>
      <w:spacing w:line="540" w:lineRule="atLeast"/>
    </w:pPr>
    <w:rPr>
      <w:color w:val="auto"/>
      <w:szCs w:val="24"/>
    </w:rPr>
  </w:style>
  <w:style w:type="paragraph" w:customStyle="1" w:styleId="1489">
    <w:name w:val="CM128"/>
    <w:basedOn w:val="592"/>
    <w:next w:val="592"/>
    <w:qFormat/>
    <w:uiPriority w:val="0"/>
    <w:pPr>
      <w:spacing w:after="478"/>
    </w:pPr>
    <w:rPr>
      <w:color w:val="auto"/>
      <w:szCs w:val="24"/>
    </w:rPr>
  </w:style>
  <w:style w:type="paragraph" w:customStyle="1" w:styleId="1490">
    <w:name w:val="CM92"/>
    <w:basedOn w:val="592"/>
    <w:next w:val="592"/>
    <w:qFormat/>
    <w:uiPriority w:val="0"/>
    <w:pPr>
      <w:spacing w:line="540" w:lineRule="atLeast"/>
    </w:pPr>
    <w:rPr>
      <w:color w:val="auto"/>
      <w:szCs w:val="24"/>
    </w:rPr>
  </w:style>
  <w:style w:type="paragraph" w:customStyle="1" w:styleId="1491">
    <w:name w:val="CM101"/>
    <w:basedOn w:val="592"/>
    <w:next w:val="592"/>
    <w:qFormat/>
    <w:uiPriority w:val="0"/>
    <w:pPr>
      <w:spacing w:line="540" w:lineRule="atLeast"/>
    </w:pPr>
    <w:rPr>
      <w:color w:val="auto"/>
      <w:szCs w:val="24"/>
    </w:rPr>
  </w:style>
  <w:style w:type="character" w:customStyle="1" w:styleId="1492">
    <w:name w:val="text12st_hs1"/>
    <w:qFormat/>
    <w:uiPriority w:val="0"/>
    <w:rPr>
      <w:rFonts w:asciiTheme="minorHAnsi" w:hAnsiTheme="minorHAnsi" w:eastAsiaTheme="minorEastAsia" w:cstheme="minorBidi"/>
      <w:color w:val="000000"/>
      <w:kern w:val="2"/>
      <w:sz w:val="19"/>
      <w:szCs w:val="19"/>
      <w:u w:val="none"/>
      <w:lang w:val="en-US" w:eastAsia="zh-CN" w:bidi="ar-SA"/>
    </w:rPr>
  </w:style>
  <w:style w:type="paragraph" w:customStyle="1" w:styleId="1493">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494">
    <w:name w:val="highlight1"/>
    <w:qFormat/>
    <w:uiPriority w:val="0"/>
    <w:rPr>
      <w:rFonts w:asciiTheme="minorHAnsi" w:hAnsiTheme="minorHAnsi" w:eastAsiaTheme="minorEastAsia" w:cstheme="minorBidi"/>
      <w:kern w:val="2"/>
      <w:sz w:val="21"/>
      <w:szCs w:val="21"/>
      <w:lang w:val="en-US" w:eastAsia="zh-CN" w:bidi="ar-SA"/>
    </w:rPr>
  </w:style>
  <w:style w:type="paragraph" w:customStyle="1" w:styleId="1495">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496">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497">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498">
    <w:name w:val="样式 正文首行缩进2"/>
    <w:basedOn w:val="1"/>
    <w:qFormat/>
    <w:uiPriority w:val="0"/>
    <w:pPr>
      <w:spacing w:line="400" w:lineRule="exact"/>
    </w:pPr>
    <w:rPr>
      <w:rFonts w:ascii="Arial" w:hAnsi="Arial" w:eastAsia="宋体" w:cs="Arial"/>
      <w:kern w:val="24"/>
      <w:szCs w:val="21"/>
    </w:rPr>
  </w:style>
  <w:style w:type="paragraph" w:customStyle="1" w:styleId="1499">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00">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01">
    <w:name w:val="standdate1"/>
    <w:qFormat/>
    <w:uiPriority w:val="0"/>
    <w:rPr>
      <w:rFonts w:ascii="黑体" w:hAnsi="Times New Roman" w:eastAsia="黑体" w:cstheme="minorBidi"/>
      <w:color w:val="auto"/>
      <w:kern w:val="2"/>
      <w:sz w:val="24"/>
      <w:szCs w:val="22"/>
      <w:u w:val="none"/>
      <w:lang w:val="en-US" w:eastAsia="zh-CN" w:bidi="ar-SA"/>
    </w:rPr>
  </w:style>
  <w:style w:type="paragraph" w:customStyle="1" w:styleId="1502">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03">
    <w:name w:val="样式 小四 行距: 固定值 23 磅1"/>
    <w:basedOn w:val="1"/>
    <w:link w:val="1504"/>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04">
    <w:name w:val="样式 小四 行距: 固定值 23 磅1 Char"/>
    <w:link w:val="1503"/>
    <w:qFormat/>
    <w:uiPriority w:val="0"/>
    <w:rPr>
      <w:rFonts w:ascii="Times New Roman" w:hAnsi="Times New Roman" w:eastAsia="宋体" w:cs="Times New Roman"/>
      <w:kern w:val="2"/>
      <w:sz w:val="24"/>
      <w:szCs w:val="20"/>
      <w:lang w:val="en-US" w:eastAsia="zh-CN" w:bidi="ar-SA"/>
    </w:rPr>
  </w:style>
  <w:style w:type="character" w:customStyle="1" w:styleId="1505">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06">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07">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08">
    <w:name w:val="正文文字 Char Char"/>
    <w:qFormat/>
    <w:uiPriority w:val="0"/>
    <w:rPr>
      <w:rFonts w:eastAsia="宋体" w:asciiTheme="minorHAnsi" w:hAnsiTheme="minorHAnsi" w:cstheme="minorBidi"/>
      <w:kern w:val="2"/>
      <w:sz w:val="24"/>
      <w:szCs w:val="22"/>
      <w:lang w:val="en-US" w:eastAsia="zh-CN" w:bidi="ar-SA"/>
    </w:rPr>
  </w:style>
  <w:style w:type="character" w:customStyle="1" w:styleId="1509">
    <w:name w:val="正文文字缩进 2 Char Char"/>
    <w:qFormat/>
    <w:uiPriority w:val="0"/>
    <w:rPr>
      <w:rFonts w:ascii="宋体" w:eastAsia="宋体" w:hAnsiTheme="minorHAnsi" w:cstheme="minorBidi"/>
      <w:i/>
      <w:kern w:val="2"/>
      <w:sz w:val="24"/>
      <w:szCs w:val="22"/>
      <w:lang w:val="en-US" w:eastAsia="zh-CN" w:bidi="ar-SA"/>
    </w:rPr>
  </w:style>
  <w:style w:type="character" w:customStyle="1" w:styleId="1510">
    <w:name w:val="Char Char18"/>
    <w:qFormat/>
    <w:uiPriority w:val="0"/>
    <w:rPr>
      <w:rFonts w:ascii="宋体" w:eastAsia="仿宋_GB2312" w:hAnsiTheme="minorHAnsi" w:cstheme="minorBidi"/>
      <w:b/>
      <w:kern w:val="2"/>
      <w:sz w:val="24"/>
      <w:szCs w:val="22"/>
      <w:lang w:val="en-US" w:eastAsia="zh-CN" w:bidi="ar-SA"/>
    </w:rPr>
  </w:style>
  <w:style w:type="character" w:customStyle="1" w:styleId="1511">
    <w:name w:val="Char Char19"/>
    <w:qFormat/>
    <w:uiPriority w:val="0"/>
    <w:rPr>
      <w:rFonts w:ascii="Arial" w:hAnsi="Arial" w:eastAsia="黑体" w:cstheme="minorBidi"/>
      <w:b/>
      <w:kern w:val="2"/>
      <w:sz w:val="24"/>
      <w:szCs w:val="22"/>
      <w:lang w:val="en-US" w:eastAsia="zh-CN" w:bidi="ar-SA"/>
    </w:rPr>
  </w:style>
  <w:style w:type="character" w:customStyle="1" w:styleId="1512">
    <w:name w:val="Char Char21"/>
    <w:qFormat/>
    <w:uiPriority w:val="0"/>
    <w:rPr>
      <w:rFonts w:ascii="Arial" w:hAnsi="Arial" w:eastAsia="宋体" w:cstheme="minorBidi"/>
      <w:bCs/>
      <w:kern w:val="2"/>
      <w:sz w:val="21"/>
      <w:szCs w:val="28"/>
      <w:lang w:val="en-US" w:eastAsia="zh-CN" w:bidi="ar-SA"/>
    </w:rPr>
  </w:style>
  <w:style w:type="character" w:customStyle="1" w:styleId="1513">
    <w:name w:val="Char Char20"/>
    <w:qFormat/>
    <w:uiPriority w:val="0"/>
    <w:rPr>
      <w:rFonts w:eastAsia="宋体" w:asciiTheme="minorHAnsi" w:hAnsiTheme="minorHAnsi" w:cstheme="minorBidi"/>
      <w:b/>
      <w:kern w:val="2"/>
      <w:sz w:val="28"/>
      <w:szCs w:val="22"/>
      <w:lang w:val="en-US" w:eastAsia="zh-CN" w:bidi="ar-SA"/>
    </w:rPr>
  </w:style>
  <w:style w:type="paragraph" w:customStyle="1" w:styleId="1514">
    <w:name w:val="ZK_标题1"/>
    <w:basedOn w:val="1"/>
    <w:next w:val="1318"/>
    <w:qFormat/>
    <w:uiPriority w:val="0"/>
    <w:pPr>
      <w:numPr>
        <w:ilvl w:val="0"/>
        <w:numId w:val="28"/>
      </w:numPr>
      <w:spacing w:beforeLines="50" w:line="300" w:lineRule="auto"/>
      <w:outlineLvl w:val="0"/>
    </w:pPr>
    <w:rPr>
      <w:rFonts w:ascii="Arial" w:hAnsi="Arial" w:eastAsia="黑体" w:cs="Times New Roman"/>
      <w:b/>
      <w:sz w:val="36"/>
      <w:szCs w:val="20"/>
    </w:rPr>
  </w:style>
  <w:style w:type="paragraph" w:customStyle="1" w:styleId="1515">
    <w:name w:val="ZK_标题5"/>
    <w:basedOn w:val="1"/>
    <w:next w:val="1318"/>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16">
    <w:name w:val="ZK_标题3"/>
    <w:basedOn w:val="1"/>
    <w:next w:val="1318"/>
    <w:link w:val="1517"/>
    <w:qFormat/>
    <w:uiPriority w:val="0"/>
    <w:pPr>
      <w:numPr>
        <w:ilvl w:val="2"/>
        <w:numId w:val="28"/>
      </w:numPr>
      <w:spacing w:beforeLines="50" w:line="300" w:lineRule="auto"/>
      <w:outlineLvl w:val="2"/>
    </w:pPr>
    <w:rPr>
      <w:rFonts w:ascii="Arial" w:hAnsi="Arial" w:eastAsia="黑体" w:cs="Times New Roman"/>
      <w:b/>
      <w:sz w:val="30"/>
      <w:szCs w:val="20"/>
    </w:rPr>
  </w:style>
  <w:style w:type="character" w:customStyle="1" w:styleId="1517">
    <w:name w:val="ZK_标题3 Char"/>
    <w:link w:val="1516"/>
    <w:qFormat/>
    <w:uiPriority w:val="0"/>
    <w:rPr>
      <w:rFonts w:ascii="Arial" w:hAnsi="Arial" w:eastAsia="黑体" w:cs="Times New Roman"/>
      <w:b/>
      <w:kern w:val="2"/>
      <w:sz w:val="30"/>
      <w:szCs w:val="20"/>
      <w:lang w:val="en-US" w:eastAsia="zh-CN" w:bidi="ar-SA"/>
    </w:rPr>
  </w:style>
  <w:style w:type="paragraph" w:customStyle="1" w:styleId="1518">
    <w:name w:val="ZK_标题2"/>
    <w:basedOn w:val="1"/>
    <w:next w:val="1318"/>
    <w:qFormat/>
    <w:uiPriority w:val="0"/>
    <w:pPr>
      <w:numPr>
        <w:ilvl w:val="1"/>
        <w:numId w:val="28"/>
      </w:numPr>
      <w:tabs>
        <w:tab w:val="left" w:pos="720"/>
      </w:tabs>
      <w:spacing w:beforeLines="50" w:line="300" w:lineRule="auto"/>
      <w:outlineLvl w:val="1"/>
    </w:pPr>
    <w:rPr>
      <w:rFonts w:ascii="Arial" w:hAnsi="Arial" w:eastAsia="黑体" w:cs="Times New Roman"/>
      <w:b/>
      <w:sz w:val="32"/>
      <w:szCs w:val="20"/>
    </w:rPr>
  </w:style>
  <w:style w:type="character" w:customStyle="1" w:styleId="1519">
    <w:name w:val="Char Char17"/>
    <w:qFormat/>
    <w:uiPriority w:val="0"/>
    <w:rPr>
      <w:rFonts w:ascii="宋体" w:eastAsia="仿宋_GB2312" w:hAnsiTheme="minorHAnsi" w:cstheme="minorBidi"/>
      <w:b/>
      <w:kern w:val="2"/>
      <w:sz w:val="24"/>
      <w:szCs w:val="22"/>
      <w:lang w:val="en-US" w:eastAsia="zh-CN" w:bidi="ar-SA"/>
    </w:rPr>
  </w:style>
  <w:style w:type="character" w:customStyle="1" w:styleId="1520">
    <w:name w:val="Char Char7"/>
    <w:qFormat/>
    <w:uiPriority w:val="0"/>
    <w:rPr>
      <w:rFonts w:eastAsia="宋体" w:asciiTheme="minorHAnsi" w:hAnsiTheme="minorHAnsi" w:cstheme="minorBidi"/>
      <w:kern w:val="2"/>
      <w:sz w:val="24"/>
      <w:szCs w:val="22"/>
      <w:lang w:val="en-US" w:eastAsia="zh-CN" w:bidi="ar-SA"/>
    </w:rPr>
  </w:style>
  <w:style w:type="character" w:customStyle="1" w:styleId="1521">
    <w:name w:val="1page sec3 Char Char"/>
    <w:qFormat/>
    <w:uiPriority w:val="0"/>
    <w:rPr>
      <w:rFonts w:eastAsia="宋体" w:asciiTheme="minorHAnsi" w:hAnsiTheme="minorHAnsi" w:cstheme="minorBidi"/>
      <w:kern w:val="2"/>
      <w:sz w:val="18"/>
      <w:szCs w:val="18"/>
      <w:lang w:val="en-US" w:eastAsia="zh-CN" w:bidi="ar-SA"/>
    </w:rPr>
  </w:style>
  <w:style w:type="paragraph" w:customStyle="1" w:styleId="1522">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23">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24">
    <w:name w:val="列表编号3 Char Char"/>
    <w:qFormat/>
    <w:uiPriority w:val="0"/>
    <w:rPr>
      <w:rFonts w:ascii="宋体" w:hAnsi="宋体" w:eastAsia="宋体" w:cstheme="minorBidi"/>
      <w:bCs/>
      <w:kern w:val="2"/>
      <w:sz w:val="24"/>
      <w:szCs w:val="32"/>
      <w:lang w:val="en-US" w:eastAsia="zh-CN" w:bidi="ar-SA"/>
    </w:rPr>
  </w:style>
  <w:style w:type="paragraph" w:customStyle="1" w:styleId="1525">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26">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27">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28">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29">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30">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31">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3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33">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34">
    <w:name w:val="标题1 Char Char Char Char"/>
    <w:basedOn w:val="1"/>
    <w:qFormat/>
    <w:uiPriority w:val="0"/>
    <w:rPr>
      <w:rFonts w:ascii="Times New Roman" w:hAnsi="Times New Roman" w:eastAsia="楷体_GB2312" w:cs="Times New Roman"/>
      <w:szCs w:val="21"/>
    </w:rPr>
  </w:style>
  <w:style w:type="paragraph" w:customStyle="1" w:styleId="1535">
    <w:name w:val="ｄｄｄ"/>
    <w:basedOn w:val="1"/>
    <w:link w:val="1536"/>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36">
    <w:name w:val="ｄｄｄ Char"/>
    <w:link w:val="1535"/>
    <w:qFormat/>
    <w:uiPriority w:val="0"/>
    <w:rPr>
      <w:rFonts w:ascii="Times New Roman" w:hAnsi="Times New Roman" w:eastAsia="宋体" w:cs="Times New Roman"/>
      <w:color w:val="000000"/>
      <w:kern w:val="0"/>
      <w:sz w:val="28"/>
      <w:szCs w:val="28"/>
      <w:lang w:val="en-US" w:eastAsia="zh-CN" w:bidi="ar-SA"/>
    </w:rPr>
  </w:style>
  <w:style w:type="paragraph" w:customStyle="1" w:styleId="1537">
    <w:name w:val="8"/>
    <w:basedOn w:val="1"/>
    <w:qFormat/>
    <w:uiPriority w:val="0"/>
    <w:rPr>
      <w:rFonts w:ascii="Times New Roman" w:hAnsi="Times New Roman" w:eastAsia="宋体" w:cs="Times New Roman"/>
      <w:szCs w:val="24"/>
    </w:rPr>
  </w:style>
  <w:style w:type="paragraph" w:customStyle="1" w:styleId="1538">
    <w:name w:val="引用2"/>
    <w:basedOn w:val="1"/>
    <w:next w:val="1"/>
    <w:link w:val="1539"/>
    <w:qFormat/>
    <w:uiPriority w:val="29"/>
    <w:rPr>
      <w:rFonts w:ascii="Times New Roman" w:hAnsi="Times New Roman" w:eastAsia="宋体" w:cs="Times New Roman"/>
      <w:i/>
      <w:iCs/>
      <w:color w:val="000000"/>
      <w:szCs w:val="24"/>
    </w:rPr>
  </w:style>
  <w:style w:type="character" w:customStyle="1" w:styleId="1539">
    <w:name w:val="引用 Char"/>
    <w:basedOn w:val="79"/>
    <w:link w:val="1538"/>
    <w:qFormat/>
    <w:uiPriority w:val="29"/>
    <w:rPr>
      <w:rFonts w:ascii="Times New Roman" w:hAnsi="Times New Roman" w:eastAsia="宋体" w:cs="Times New Roman"/>
      <w:i/>
      <w:iCs/>
      <w:color w:val="000000"/>
      <w:kern w:val="2"/>
      <w:sz w:val="21"/>
      <w:szCs w:val="24"/>
      <w:lang w:val="en-US" w:eastAsia="zh-CN" w:bidi="ar-SA"/>
    </w:rPr>
  </w:style>
  <w:style w:type="paragraph" w:customStyle="1" w:styleId="1540">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41">
    <w:name w:val="font31"/>
    <w:qFormat/>
    <w:uiPriority w:val="0"/>
    <w:rPr>
      <w:rFonts w:hint="eastAsia" w:ascii="宋体" w:hAnsi="宋体" w:eastAsia="宋体" w:cs="宋体"/>
      <w:color w:val="000000"/>
      <w:kern w:val="2"/>
      <w:sz w:val="20"/>
      <w:szCs w:val="20"/>
      <w:u w:val="none"/>
      <w:lang w:val="en-US" w:eastAsia="zh-CN" w:bidi="ar-SA"/>
    </w:rPr>
  </w:style>
  <w:style w:type="character" w:customStyle="1" w:styleId="1542">
    <w:name w:val="font41"/>
    <w:qFormat/>
    <w:uiPriority w:val="0"/>
    <w:rPr>
      <w:rFonts w:hint="eastAsia" w:ascii="宋体" w:hAnsi="宋体" w:eastAsia="宋体" w:cs="宋体"/>
      <w:b/>
      <w:color w:val="000000"/>
      <w:kern w:val="2"/>
      <w:sz w:val="20"/>
      <w:szCs w:val="20"/>
      <w:u w:val="none"/>
      <w:lang w:val="en-US" w:eastAsia="zh-CN" w:bidi="ar-SA"/>
    </w:rPr>
  </w:style>
  <w:style w:type="paragraph" w:customStyle="1" w:styleId="1543">
    <w:name w:val="ZK_表格文字"/>
    <w:basedOn w:val="1"/>
    <w:qFormat/>
    <w:uiPriority w:val="0"/>
    <w:pPr>
      <w:jc w:val="left"/>
    </w:pPr>
    <w:rPr>
      <w:rFonts w:ascii="Times New Roman" w:hAnsi="Times New Roman" w:eastAsia="宋体" w:cs="Times New Roman"/>
      <w:szCs w:val="20"/>
    </w:rPr>
  </w:style>
  <w:style w:type="paragraph" w:customStyle="1" w:styleId="1544">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45">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46">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47">
    <w:name w:val="ZK_表格栏目居中"/>
    <w:basedOn w:val="1543"/>
    <w:qFormat/>
    <w:uiPriority w:val="0"/>
    <w:pPr>
      <w:spacing w:before="40" w:after="40"/>
      <w:jc w:val="center"/>
    </w:pPr>
    <w:rPr>
      <w:rFonts w:ascii="Arial" w:hAnsi="Arial" w:eastAsia="黑体"/>
      <w:b/>
      <w:sz w:val="24"/>
    </w:rPr>
  </w:style>
  <w:style w:type="paragraph" w:customStyle="1" w:styleId="1548">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49">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50">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51">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552">
    <w:name w:val="Char42"/>
    <w:basedOn w:val="1"/>
    <w:qFormat/>
    <w:uiPriority w:val="0"/>
    <w:rPr>
      <w:rFonts w:ascii="仿宋_GB2312" w:hAnsi="Times New Roman" w:eastAsia="仿宋_GB2312" w:cs="Times New Roman"/>
      <w:b/>
      <w:sz w:val="32"/>
      <w:szCs w:val="32"/>
    </w:rPr>
  </w:style>
  <w:style w:type="paragraph" w:customStyle="1" w:styleId="1553">
    <w:name w:val="Char141"/>
    <w:basedOn w:val="1"/>
    <w:qFormat/>
    <w:uiPriority w:val="0"/>
    <w:rPr>
      <w:rFonts w:ascii="仿宋_GB2312" w:hAnsi="Times New Roman" w:eastAsia="仿宋_GB2312" w:cs="Times New Roman"/>
      <w:b/>
      <w:sz w:val="32"/>
      <w:szCs w:val="32"/>
    </w:rPr>
  </w:style>
  <w:style w:type="paragraph" w:customStyle="1" w:styleId="1554">
    <w:name w:val="列出段落4"/>
    <w:basedOn w:val="1"/>
    <w:qFormat/>
    <w:uiPriority w:val="99"/>
    <w:pPr>
      <w:ind w:firstLine="420" w:firstLineChars="200"/>
    </w:pPr>
    <w:rPr>
      <w:rFonts w:ascii="Calibri" w:hAnsi="Calibri" w:eastAsia="宋体" w:cs="Times New Roman"/>
      <w:szCs w:val="20"/>
    </w:rPr>
  </w:style>
  <w:style w:type="paragraph" w:customStyle="1" w:styleId="155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556">
    <w:name w:val="Char61"/>
    <w:basedOn w:val="1"/>
    <w:qFormat/>
    <w:uiPriority w:val="0"/>
    <w:rPr>
      <w:rFonts w:ascii="仿宋_GB2312" w:hAnsi="Times New Roman" w:eastAsia="仿宋_GB2312" w:cs="Times New Roman"/>
      <w:b/>
      <w:sz w:val="32"/>
      <w:szCs w:val="32"/>
    </w:rPr>
  </w:style>
  <w:style w:type="paragraph" w:customStyle="1" w:styleId="1557">
    <w:name w:val="TOC 标题2"/>
    <w:basedOn w:val="2"/>
    <w:next w:val="1"/>
    <w:qFormat/>
    <w:uiPriority w:val="39"/>
    <w:pPr>
      <w:outlineLvl w:val="9"/>
    </w:pPr>
    <w:rPr>
      <w:rFonts w:ascii="Times New Roman" w:hAnsi="Times New Roman"/>
    </w:rPr>
  </w:style>
  <w:style w:type="paragraph" w:customStyle="1" w:styleId="1558">
    <w:name w:val="Char Char Char Char51"/>
    <w:basedOn w:val="1"/>
    <w:qFormat/>
    <w:uiPriority w:val="0"/>
    <w:rPr>
      <w:rFonts w:ascii="仿宋_GB2312" w:hAnsi="Times New Roman" w:eastAsia="仿宋_GB2312" w:cs="Times New Roman"/>
      <w:color w:val="000066"/>
      <w:kern w:val="10"/>
      <w:szCs w:val="21"/>
    </w:rPr>
  </w:style>
  <w:style w:type="paragraph" w:customStyle="1" w:styleId="1559">
    <w:name w:val="Char Char Char Char Char Char1 Char21"/>
    <w:basedOn w:val="1"/>
    <w:qFormat/>
    <w:uiPriority w:val="0"/>
    <w:rPr>
      <w:rFonts w:ascii="Times New Roman" w:hAnsi="Times New Roman" w:eastAsia="宋体" w:cs="Times New Roman"/>
      <w:sz w:val="24"/>
      <w:szCs w:val="24"/>
    </w:rPr>
  </w:style>
  <w:style w:type="paragraph" w:customStyle="1" w:styleId="156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56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56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56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56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56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56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56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56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56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570">
    <w:name w:val="2级标题"/>
    <w:basedOn w:val="3"/>
    <w:next w:val="2"/>
    <w:link w:val="1571"/>
    <w:semiHidden/>
    <w:qFormat/>
    <w:uiPriority w:val="0"/>
    <w:pPr>
      <w:numPr>
        <w:ilvl w:val="0"/>
        <w:numId w:val="30"/>
      </w:numPr>
    </w:pPr>
    <w:rPr>
      <w:rFonts w:ascii="宋体"/>
      <w:bCs w:val="0"/>
      <w:szCs w:val="24"/>
    </w:rPr>
  </w:style>
  <w:style w:type="character" w:customStyle="1" w:styleId="1571">
    <w:name w:val="2级标题 Char"/>
    <w:link w:val="1570"/>
    <w:semiHidden/>
    <w:qFormat/>
    <w:uiPriority w:val="0"/>
    <w:rPr>
      <w:rFonts w:ascii="宋体" w:hAnsiTheme="minorHAnsi" w:eastAsiaTheme="minorEastAsia" w:cstheme="minorBidi"/>
      <w:kern w:val="2"/>
      <w:sz w:val="21"/>
      <w:szCs w:val="24"/>
      <w:lang w:val="en-US" w:eastAsia="zh-CN" w:bidi="ar-SA"/>
    </w:rPr>
  </w:style>
  <w:style w:type="character" w:customStyle="1" w:styleId="1572">
    <w:name w:val="自定正文 Char"/>
    <w:link w:val="1573"/>
    <w:semiHidden/>
    <w:qFormat/>
    <w:uiPriority w:val="0"/>
    <w:rPr>
      <w:rFonts w:asciiTheme="minorHAnsi" w:hAnsiTheme="minorHAnsi" w:eastAsiaTheme="minorEastAsia" w:cstheme="minorBidi"/>
      <w:kern w:val="2"/>
      <w:sz w:val="24"/>
      <w:szCs w:val="24"/>
      <w:lang w:val="en-US" w:eastAsia="zh-CN" w:bidi="ar-SA"/>
    </w:rPr>
  </w:style>
  <w:style w:type="paragraph" w:customStyle="1" w:styleId="1573">
    <w:name w:val="自定正文"/>
    <w:basedOn w:val="1"/>
    <w:link w:val="1572"/>
    <w:semiHidden/>
    <w:qFormat/>
    <w:uiPriority w:val="0"/>
    <w:pPr>
      <w:adjustRightInd w:val="0"/>
      <w:snapToGrid w:val="0"/>
      <w:spacing w:beforeLines="50" w:afterLines="50" w:line="360" w:lineRule="auto"/>
      <w:ind w:firstLine="200" w:firstLineChars="200"/>
    </w:pPr>
    <w:rPr>
      <w:sz w:val="24"/>
      <w:szCs w:val="24"/>
    </w:rPr>
  </w:style>
  <w:style w:type="paragraph" w:customStyle="1" w:styleId="1574">
    <w:name w:val="Char7"/>
    <w:basedOn w:val="1"/>
    <w:link w:val="1575"/>
    <w:semiHidden/>
    <w:qFormat/>
    <w:uiPriority w:val="0"/>
    <w:pPr>
      <w:snapToGrid w:val="0"/>
      <w:spacing w:line="400" w:lineRule="exact"/>
    </w:pPr>
    <w:rPr>
      <w:rFonts w:ascii="宋体" w:hAnsi="宋体" w:eastAsia="宋体" w:cs="Times New Roman"/>
      <w:b/>
      <w:szCs w:val="21"/>
    </w:rPr>
  </w:style>
  <w:style w:type="character" w:customStyle="1" w:styleId="1575">
    <w:name w:val="Char Char110"/>
    <w:link w:val="1574"/>
    <w:semiHidden/>
    <w:qFormat/>
    <w:uiPriority w:val="0"/>
    <w:rPr>
      <w:rFonts w:ascii="宋体" w:hAnsi="宋体" w:eastAsia="宋体" w:cs="Times New Roman"/>
      <w:b/>
      <w:kern w:val="2"/>
      <w:sz w:val="21"/>
      <w:szCs w:val="21"/>
      <w:lang w:val="en-US" w:eastAsia="zh-CN" w:bidi="ar-SA"/>
    </w:rPr>
  </w:style>
  <w:style w:type="character" w:customStyle="1" w:styleId="1576">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577">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578">
    <w:name w:val="日期 Char Char Char"/>
    <w:qFormat/>
    <w:uiPriority w:val="0"/>
    <w:rPr>
      <w:rFonts w:asciiTheme="minorHAnsi" w:hAnsiTheme="minorHAnsi" w:eastAsiaTheme="minorEastAsia" w:cstheme="minorBidi"/>
      <w:kern w:val="2"/>
      <w:sz w:val="21"/>
      <w:szCs w:val="22"/>
      <w:lang w:val="en-US" w:eastAsia="zh-CN" w:bidi="ar-SA"/>
    </w:rPr>
  </w:style>
  <w:style w:type="character" w:customStyle="1" w:styleId="1579">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580">
    <w:name w:val="样式 宋体 行距: 固定值 24 磅 Char Char"/>
    <w:qFormat/>
    <w:locked/>
    <w:uiPriority w:val="0"/>
    <w:rPr>
      <w:rFonts w:ascii="宋体" w:cs="宋体" w:hAnsiTheme="minorHAnsi" w:eastAsiaTheme="minorEastAsia"/>
      <w:kern w:val="2"/>
      <w:sz w:val="28"/>
      <w:szCs w:val="22"/>
      <w:lang w:val="en-US" w:eastAsia="zh-CN" w:bidi="ar-SA"/>
    </w:rPr>
  </w:style>
  <w:style w:type="character" w:customStyle="1" w:styleId="1581">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582">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583">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584">
    <w:name w:val="样式 标题 3Heading 3 Char1Heading 3 Char Char列表编号33 bullet2ERM... Char Char"/>
    <w:qFormat/>
    <w:uiPriority w:val="0"/>
    <w:rPr>
      <w:rFonts w:eastAsia="宋体" w:cs="宋体" w:asciiTheme="minorHAnsi" w:hAnsiTheme="minorHAnsi"/>
      <w:b/>
      <w:bCs/>
      <w:kern w:val="2"/>
      <w:sz w:val="21"/>
      <w:szCs w:val="22"/>
      <w:lang w:val="en-US" w:eastAsia="zh-CN" w:bidi="ar-SA"/>
    </w:rPr>
  </w:style>
  <w:style w:type="character" w:customStyle="1" w:styleId="1585">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586">
    <w:name w:val="正文文本缩进 2 Char Char Char"/>
    <w:qFormat/>
    <w:uiPriority w:val="0"/>
    <w:rPr>
      <w:rFonts w:ascii="宋体" w:hAnsiTheme="minorHAnsi" w:eastAsiaTheme="minorEastAsia" w:cstheme="minorBidi"/>
      <w:i/>
      <w:kern w:val="2"/>
      <w:sz w:val="24"/>
      <w:szCs w:val="22"/>
      <w:lang w:val="en-US" w:eastAsia="zh-CN" w:bidi="ar-SA"/>
    </w:rPr>
  </w:style>
  <w:style w:type="paragraph" w:customStyle="1" w:styleId="1587">
    <w:name w:val="标题 四"/>
    <w:basedOn w:val="1"/>
    <w:link w:val="1588"/>
    <w:qFormat/>
    <w:uiPriority w:val="0"/>
    <w:pPr>
      <w:snapToGrid w:val="0"/>
      <w:spacing w:line="360" w:lineRule="auto"/>
    </w:pPr>
    <w:rPr>
      <w:rFonts w:ascii="Times New Roman" w:hAnsi="Times New Roman" w:eastAsia="宋体" w:cs="Times New Roman"/>
      <w:b/>
      <w:szCs w:val="21"/>
    </w:rPr>
  </w:style>
  <w:style w:type="character" w:customStyle="1" w:styleId="1588">
    <w:name w:val="标题 四 字符"/>
    <w:basedOn w:val="79"/>
    <w:link w:val="1587"/>
    <w:qFormat/>
    <w:uiPriority w:val="0"/>
    <w:rPr>
      <w:rFonts w:ascii="Times New Roman" w:hAnsi="Times New Roman" w:eastAsia="宋体" w:cs="Times New Roman"/>
      <w:b/>
      <w:kern w:val="2"/>
      <w:sz w:val="21"/>
      <w:szCs w:val="21"/>
      <w:lang w:val="en-US" w:eastAsia="zh-CN" w:bidi="ar-SA"/>
    </w:rPr>
  </w:style>
  <w:style w:type="character" w:customStyle="1" w:styleId="1589">
    <w:name w:val="尾注文本 Char Char Char"/>
    <w:qFormat/>
    <w:uiPriority w:val="0"/>
    <w:rPr>
      <w:rFonts w:asciiTheme="minorHAnsi" w:hAnsiTheme="minorHAnsi" w:eastAsiaTheme="minorEastAsia" w:cstheme="minorBidi"/>
      <w:kern w:val="2"/>
      <w:sz w:val="21"/>
      <w:szCs w:val="24"/>
      <w:lang w:val="en-US" w:eastAsia="zh-CN" w:bidi="ar-SA"/>
    </w:rPr>
  </w:style>
  <w:style w:type="character" w:customStyle="1" w:styleId="1590">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591">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592">
    <w:name w:val="正文文本 3 Char Char Char"/>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593">
    <w:name w:val="标题 Char Char"/>
    <w:qFormat/>
    <w:uiPriority w:val="0"/>
    <w:rPr>
      <w:rFonts w:ascii="黑体" w:hAnsi="Arial" w:eastAsia="黑体" w:cs="Arial"/>
      <w:bCs/>
      <w:kern w:val="2"/>
      <w:sz w:val="32"/>
      <w:szCs w:val="32"/>
      <w:lang w:val="en-US" w:eastAsia="zh-CN" w:bidi="ar-SA"/>
    </w:rPr>
  </w:style>
  <w:style w:type="character" w:customStyle="1" w:styleId="1594">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595">
    <w:name w:val="称呼 Char Char Char"/>
    <w:qFormat/>
    <w:uiPriority w:val="0"/>
    <w:rPr>
      <w:rFonts w:asciiTheme="minorHAnsi" w:hAnsiTheme="minorHAnsi" w:eastAsiaTheme="minorEastAsia" w:cstheme="minorBidi"/>
      <w:kern w:val="2"/>
      <w:sz w:val="21"/>
      <w:szCs w:val="22"/>
      <w:lang w:val="en-US" w:eastAsia="zh-CN" w:bidi="ar-SA"/>
    </w:rPr>
  </w:style>
  <w:style w:type="character" w:customStyle="1" w:styleId="1596">
    <w:name w:val="wang正文 Char Char"/>
    <w:qFormat/>
    <w:uiPriority w:val="0"/>
    <w:rPr>
      <w:rFonts w:ascii="宋体" w:eastAsia="宋体" w:hAnsiTheme="minorHAnsi" w:cstheme="minorBidi"/>
      <w:kern w:val="2"/>
      <w:sz w:val="24"/>
      <w:szCs w:val="22"/>
      <w:lang w:val="en-US" w:eastAsia="zh-CN" w:bidi="ar-SA"/>
    </w:rPr>
  </w:style>
  <w:style w:type="character" w:customStyle="1" w:styleId="1597">
    <w:name w:val="正文 BJ8 Char Char"/>
    <w:link w:val="1598"/>
    <w:semiHidden/>
    <w:qFormat/>
    <w:uiPriority w:val="0"/>
    <w:rPr>
      <w:rFonts w:cs="宋体" w:asciiTheme="minorHAnsi" w:hAnsiTheme="minorHAnsi" w:eastAsiaTheme="minorEastAsia"/>
      <w:kern w:val="2"/>
      <w:sz w:val="24"/>
      <w:szCs w:val="24"/>
      <w:lang w:val="en-US" w:eastAsia="zh-CN" w:bidi="ar-SA"/>
    </w:rPr>
  </w:style>
  <w:style w:type="paragraph" w:customStyle="1" w:styleId="1598">
    <w:name w:val="正文 BJ8"/>
    <w:basedOn w:val="1"/>
    <w:link w:val="1597"/>
    <w:semiHidden/>
    <w:qFormat/>
    <w:uiPriority w:val="0"/>
    <w:pPr>
      <w:adjustRightInd w:val="0"/>
      <w:snapToGrid w:val="0"/>
      <w:spacing w:line="360" w:lineRule="auto"/>
      <w:ind w:firstLine="200" w:firstLineChars="200"/>
      <w:jc w:val="left"/>
    </w:pPr>
    <w:rPr>
      <w:rFonts w:cs="宋体"/>
      <w:sz w:val="24"/>
      <w:szCs w:val="24"/>
    </w:rPr>
  </w:style>
  <w:style w:type="paragraph" w:customStyle="1" w:styleId="1599">
    <w:name w:val="10"/>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00">
    <w:name w:val="12"/>
    <w:basedOn w:val="1"/>
    <w:next w:val="1"/>
    <w:qFormat/>
    <w:uiPriority w:val="0"/>
    <w:rPr>
      <w:rFonts w:ascii="Times New Roman" w:hAnsi="Times New Roman" w:eastAsia="宋体" w:cs="Times New Roman"/>
      <w:szCs w:val="24"/>
    </w:rPr>
  </w:style>
  <w:style w:type="paragraph" w:customStyle="1" w:styleId="1601">
    <w:name w:val="11"/>
    <w:basedOn w:val="1"/>
    <w:next w:val="23"/>
    <w:qFormat/>
    <w:uiPriority w:val="0"/>
    <w:pPr>
      <w:ind w:firstLine="420"/>
    </w:pPr>
    <w:rPr>
      <w:rFonts w:ascii="Times New Roman" w:hAnsi="Times New Roman" w:eastAsia="宋体" w:cs="Times New Roman"/>
      <w:szCs w:val="20"/>
    </w:rPr>
  </w:style>
  <w:style w:type="paragraph" w:customStyle="1" w:styleId="1602">
    <w:name w:val="列出段落12"/>
    <w:basedOn w:val="1"/>
    <w:qFormat/>
    <w:uiPriority w:val="34"/>
    <w:pPr>
      <w:ind w:hanging="862"/>
    </w:pPr>
    <w:rPr>
      <w:rFonts w:ascii="Times New Roman" w:hAnsi="Times New Roman" w:eastAsia="宋体" w:cs="Times New Roman"/>
      <w:szCs w:val="20"/>
    </w:rPr>
  </w:style>
  <w:style w:type="paragraph" w:customStyle="1" w:styleId="1603">
    <w:name w:val="郑文"/>
    <w:basedOn w:val="23"/>
    <w:link w:val="1604"/>
    <w:qFormat/>
    <w:uiPriority w:val="0"/>
    <w:pPr>
      <w:adjustRightInd w:val="0"/>
      <w:snapToGrid w:val="0"/>
      <w:ind w:firstLine="0" w:firstLineChars="0"/>
    </w:pPr>
    <w:rPr>
      <w:rFonts w:ascii="Times New Roman" w:hAnsi="Times New Roman"/>
      <w:szCs w:val="21"/>
    </w:rPr>
  </w:style>
  <w:style w:type="character" w:customStyle="1" w:styleId="1604">
    <w:name w:val="郑文 字符"/>
    <w:basedOn w:val="114"/>
    <w:link w:val="1603"/>
    <w:qFormat/>
    <w:uiPriority w:val="0"/>
    <w:rPr>
      <w:rFonts w:ascii="Times New Roman" w:hAnsi="Times New Roman"/>
      <w:szCs w:val="21"/>
    </w:rPr>
  </w:style>
  <w:style w:type="paragraph" w:customStyle="1" w:styleId="1605">
    <w:name w:val="表内容 样式"/>
    <w:basedOn w:val="1"/>
    <w:link w:val="1606"/>
    <w:qFormat/>
    <w:uiPriority w:val="0"/>
    <w:pPr>
      <w:snapToGrid w:val="0"/>
      <w:jc w:val="center"/>
    </w:pPr>
    <w:rPr>
      <w:rFonts w:ascii="Times New Roman" w:hAnsi="Times New Roman" w:eastAsia="宋体" w:cs="Times New Roman"/>
      <w:szCs w:val="21"/>
    </w:rPr>
  </w:style>
  <w:style w:type="character" w:customStyle="1" w:styleId="1606">
    <w:name w:val="表内容 样式 字符"/>
    <w:basedOn w:val="79"/>
    <w:link w:val="1605"/>
    <w:qFormat/>
    <w:uiPriority w:val="0"/>
    <w:rPr>
      <w:rFonts w:ascii="Times New Roman" w:hAnsi="Times New Roman" w:eastAsia="宋体" w:cs="Times New Roman"/>
      <w:kern w:val="2"/>
      <w:sz w:val="21"/>
      <w:szCs w:val="21"/>
      <w:lang w:val="en-US" w:eastAsia="zh-CN" w:bidi="ar-SA"/>
    </w:rPr>
  </w:style>
  <w:style w:type="paragraph" w:customStyle="1" w:styleId="1607">
    <w:name w:val="强调标题"/>
    <w:basedOn w:val="1"/>
    <w:link w:val="1608"/>
    <w:qFormat/>
    <w:uiPriority w:val="0"/>
    <w:pPr>
      <w:snapToGrid w:val="0"/>
      <w:spacing w:line="360" w:lineRule="auto"/>
      <w:jc w:val="left"/>
    </w:pPr>
    <w:rPr>
      <w:rFonts w:ascii="Times New Roman" w:hAnsi="宋体" w:eastAsia="宋体" w:cs="Times New Roman"/>
      <w:b/>
      <w:color w:val="000000"/>
      <w:szCs w:val="20"/>
    </w:rPr>
  </w:style>
  <w:style w:type="character" w:customStyle="1" w:styleId="1608">
    <w:name w:val="强调标题 字符"/>
    <w:basedOn w:val="79"/>
    <w:link w:val="1607"/>
    <w:qFormat/>
    <w:uiPriority w:val="0"/>
    <w:rPr>
      <w:rFonts w:ascii="Times New Roman" w:hAnsi="宋体" w:eastAsia="宋体" w:cs="Times New Roman"/>
      <w:b/>
      <w:color w:val="000000"/>
      <w:kern w:val="2"/>
      <w:sz w:val="21"/>
      <w:szCs w:val="20"/>
      <w:lang w:val="en-US" w:eastAsia="zh-CN" w:bidi="ar-SA"/>
    </w:rPr>
  </w:style>
  <w:style w:type="paragraph" w:customStyle="1" w:styleId="1609">
    <w:name w:val="*"/>
    <w:basedOn w:val="1"/>
    <w:qFormat/>
    <w:uiPriority w:val="0"/>
    <w:pPr>
      <w:spacing w:line="360" w:lineRule="auto"/>
    </w:pPr>
    <w:rPr>
      <w:rFonts w:ascii="宋体" w:hAnsi="宋体" w:eastAsia="宋体" w:cs="Times New Roman"/>
      <w:kern w:val="0"/>
      <w:sz w:val="24"/>
      <w:szCs w:val="24"/>
    </w:rPr>
  </w:style>
  <w:style w:type="paragraph" w:customStyle="1" w:styleId="1610">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11">
    <w:name w:val="(1) Char"/>
    <w:qFormat/>
    <w:uiPriority w:val="0"/>
    <w:rPr>
      <w:rFonts w:ascii="宋体" w:hAnsi="宋体" w:eastAsia="宋体" w:cstheme="minorBidi"/>
      <w:kern w:val="2"/>
      <w:sz w:val="24"/>
      <w:szCs w:val="24"/>
      <w:lang w:val="en-US" w:eastAsia="zh-CN" w:bidi="ar-SA"/>
    </w:rPr>
  </w:style>
  <w:style w:type="paragraph" w:customStyle="1" w:styleId="1612">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13">
    <w:name w:val="表格_0"/>
    <w:basedOn w:val="538"/>
    <w:qFormat/>
    <w:uiPriority w:val="0"/>
    <w:pPr>
      <w:jc w:val="center"/>
      <w:textAlignment w:val="center"/>
    </w:pPr>
    <w:rPr>
      <w:rFonts w:ascii="华文细黑" w:hAnsi="华文细黑"/>
      <w:kern w:val="0"/>
      <w:szCs w:val="20"/>
    </w:rPr>
  </w:style>
  <w:style w:type="paragraph" w:customStyle="1" w:styleId="1614">
    <w:name w:val="正文文本_1"/>
    <w:basedOn w:val="538"/>
    <w:qFormat/>
    <w:uiPriority w:val="0"/>
    <w:pPr>
      <w:spacing w:after="120"/>
    </w:pPr>
    <w:rPr>
      <w:rFonts w:ascii="Times New Roman" w:hAnsi="Times New Roman"/>
      <w:szCs w:val="24"/>
    </w:rPr>
  </w:style>
  <w:style w:type="character" w:customStyle="1" w:styleId="1615">
    <w:name w:val="要点_0"/>
    <w:qFormat/>
    <w:uiPriority w:val="0"/>
    <w:rPr>
      <w:rFonts w:ascii="Calibri" w:hAnsi="Calibri" w:eastAsiaTheme="minorEastAsia" w:cstheme="minorBidi"/>
      <w:b/>
      <w:bCs/>
      <w:kern w:val="2"/>
      <w:sz w:val="21"/>
      <w:szCs w:val="22"/>
      <w:lang w:val="en-US" w:eastAsia="zh-CN" w:bidi="ar-SA"/>
    </w:rPr>
  </w:style>
  <w:style w:type="character" w:customStyle="1" w:styleId="1616">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617">
    <w:name w:val="标题_0"/>
    <w:basedOn w:val="53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18">
    <w:name w:val="Char Char162"/>
    <w:qFormat/>
    <w:uiPriority w:val="0"/>
    <w:rPr>
      <w:rFonts w:eastAsia="宋体" w:asciiTheme="minorHAnsi" w:hAnsiTheme="minorHAnsi" w:cstheme="minorBidi"/>
      <w:kern w:val="2"/>
      <w:sz w:val="18"/>
      <w:szCs w:val="18"/>
      <w:lang w:val="en-US" w:eastAsia="zh-CN" w:bidi="ar-SA"/>
    </w:rPr>
  </w:style>
  <w:style w:type="character" w:customStyle="1" w:styleId="1619">
    <w:name w:val="Char Char111"/>
    <w:link w:val="1620"/>
    <w:qFormat/>
    <w:uiPriority w:val="0"/>
    <w:rPr>
      <w:rFonts w:ascii="Tahoma" w:hAnsi="Tahoma" w:cs="仿宋_GB2312" w:eastAsiaTheme="minorEastAsia"/>
      <w:kern w:val="2"/>
      <w:sz w:val="24"/>
      <w:szCs w:val="22"/>
      <w:lang w:val="en-US" w:eastAsia="zh-CN" w:bidi="ar-SA"/>
    </w:rPr>
  </w:style>
  <w:style w:type="paragraph" w:customStyle="1" w:styleId="1620">
    <w:name w:val="Char8"/>
    <w:basedOn w:val="1"/>
    <w:link w:val="1619"/>
    <w:qFormat/>
    <w:uiPriority w:val="0"/>
    <w:rPr>
      <w:rFonts w:ascii="Tahoma" w:hAnsi="Tahoma" w:cs="仿宋_GB2312"/>
      <w:sz w:val="24"/>
    </w:rPr>
  </w:style>
  <w:style w:type="character" w:customStyle="1" w:styleId="1621">
    <w:name w:val="(1) Char Char"/>
    <w:qFormat/>
    <w:uiPriority w:val="0"/>
    <w:rPr>
      <w:rFonts w:ascii="宋体" w:hAnsi="宋体" w:eastAsiaTheme="minorEastAsia" w:cstheme="minorBidi"/>
      <w:kern w:val="2"/>
      <w:sz w:val="24"/>
      <w:szCs w:val="22"/>
      <w:lang w:val="en-US" w:eastAsia="zh-CN" w:bidi="ar-SA"/>
    </w:rPr>
  </w:style>
  <w:style w:type="character" w:customStyle="1" w:styleId="1622">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623">
    <w:name w:val="Char Char30"/>
    <w:basedOn w:val="1"/>
    <w:qFormat/>
    <w:uiPriority w:val="0"/>
    <w:rPr>
      <w:rFonts w:ascii="Tahoma" w:hAnsi="Tahoma" w:eastAsia="宋体" w:cs="仿宋_GB2312"/>
      <w:sz w:val="24"/>
      <w:szCs w:val="20"/>
    </w:rPr>
  </w:style>
  <w:style w:type="paragraph" w:customStyle="1" w:styleId="1624">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25">
    <w:name w:val="纯文本7"/>
    <w:basedOn w:val="1"/>
    <w:qFormat/>
    <w:uiPriority w:val="0"/>
    <w:pPr>
      <w:adjustRightInd w:val="0"/>
      <w:textAlignment w:val="baseline"/>
    </w:pPr>
    <w:rPr>
      <w:rFonts w:ascii="宋体" w:hAnsi="Courier New" w:eastAsia="宋体" w:cs="Times New Roman"/>
      <w:szCs w:val="20"/>
    </w:rPr>
  </w:style>
  <w:style w:type="paragraph" w:customStyle="1" w:styleId="1626">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27">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628">
    <w:name w:val="Char2"/>
    <w:basedOn w:val="1"/>
    <w:qFormat/>
    <w:uiPriority w:val="0"/>
    <w:rPr>
      <w:rFonts w:ascii="Tahoma" w:hAnsi="Tahoma" w:eastAsia="宋体" w:cs="仿宋_GB2312"/>
      <w:sz w:val="24"/>
      <w:szCs w:val="20"/>
    </w:rPr>
  </w:style>
  <w:style w:type="paragraph" w:customStyle="1" w:styleId="1629">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30">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631">
    <w:name w:val="Char Char Char Char Char Char1 Char Char Char Char3"/>
    <w:basedOn w:val="1"/>
    <w:qFormat/>
    <w:uiPriority w:val="0"/>
    <w:rPr>
      <w:rFonts w:ascii="仿宋_GB2312" w:hAnsi="Calibri" w:eastAsia="仿宋_GB2312" w:cs="Times New Roman"/>
      <w:b/>
      <w:sz w:val="32"/>
      <w:szCs w:val="32"/>
    </w:rPr>
  </w:style>
  <w:style w:type="paragraph" w:customStyle="1" w:styleId="1632">
    <w:name w:val="Char16"/>
    <w:basedOn w:val="1"/>
    <w:qFormat/>
    <w:uiPriority w:val="0"/>
    <w:rPr>
      <w:rFonts w:ascii="Tahoma" w:hAnsi="Tahoma" w:eastAsia="宋体" w:cs="Times New Roman"/>
      <w:sz w:val="24"/>
      <w:szCs w:val="20"/>
    </w:rPr>
  </w:style>
  <w:style w:type="paragraph" w:customStyle="1" w:styleId="1633">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634">
    <w:name w:val="Char Char Char Char7"/>
    <w:basedOn w:val="1"/>
    <w:qFormat/>
    <w:uiPriority w:val="0"/>
    <w:rPr>
      <w:rFonts w:ascii="仿宋_GB2312" w:hAnsi="Calibri" w:eastAsia="仿宋_GB2312" w:cs="Times New Roman"/>
      <w:b/>
      <w:sz w:val="32"/>
      <w:szCs w:val="32"/>
    </w:rPr>
  </w:style>
  <w:style w:type="paragraph" w:customStyle="1" w:styleId="1635">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636">
    <w:name w:val="样式10"/>
    <w:basedOn w:val="1635"/>
    <w:qFormat/>
    <w:uiPriority w:val="0"/>
    <w:pPr>
      <w:ind w:left="680" w:hanging="680" w:firstLineChars="0"/>
    </w:pPr>
    <w:rPr>
      <w:color w:val="1F497D"/>
    </w:rPr>
  </w:style>
  <w:style w:type="character" w:customStyle="1" w:styleId="1637">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638">
    <w:name w:val="Char Char163"/>
    <w:qFormat/>
    <w:uiPriority w:val="0"/>
    <w:rPr>
      <w:rFonts w:eastAsia="宋体" w:asciiTheme="minorHAnsi" w:hAnsiTheme="minorHAnsi" w:cstheme="minorBidi"/>
      <w:kern w:val="2"/>
      <w:sz w:val="18"/>
      <w:szCs w:val="18"/>
      <w:lang w:val="en-US" w:eastAsia="zh-CN" w:bidi="ar-SA"/>
    </w:rPr>
  </w:style>
  <w:style w:type="character" w:customStyle="1" w:styleId="1639">
    <w:name w:val="Char Char112"/>
    <w:link w:val="1640"/>
    <w:qFormat/>
    <w:uiPriority w:val="0"/>
    <w:rPr>
      <w:rFonts w:ascii="Tahoma" w:hAnsi="Tahoma" w:cs="仿宋_GB2312" w:eastAsiaTheme="minorEastAsia"/>
      <w:kern w:val="2"/>
      <w:sz w:val="24"/>
      <w:szCs w:val="22"/>
      <w:lang w:val="en-US" w:eastAsia="zh-CN" w:bidi="ar-SA"/>
    </w:rPr>
  </w:style>
  <w:style w:type="paragraph" w:customStyle="1" w:styleId="1640">
    <w:name w:val="Char9"/>
    <w:basedOn w:val="1"/>
    <w:link w:val="1639"/>
    <w:qFormat/>
    <w:uiPriority w:val="0"/>
    <w:rPr>
      <w:rFonts w:ascii="Tahoma" w:hAnsi="Tahoma" w:cs="仿宋_GB2312"/>
      <w:sz w:val="24"/>
    </w:rPr>
  </w:style>
  <w:style w:type="character" w:customStyle="1" w:styleId="1641">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642">
    <w:name w:val="Char Char31"/>
    <w:basedOn w:val="1"/>
    <w:qFormat/>
    <w:uiPriority w:val="0"/>
    <w:rPr>
      <w:rFonts w:ascii="Tahoma" w:hAnsi="Tahoma" w:eastAsia="宋体" w:cs="仿宋_GB2312"/>
      <w:sz w:val="24"/>
      <w:szCs w:val="20"/>
    </w:rPr>
  </w:style>
  <w:style w:type="paragraph" w:customStyle="1" w:styleId="1643">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44">
    <w:name w:val="_Style 1829"/>
    <w:basedOn w:val="1"/>
    <w:next w:val="488"/>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645">
    <w:name w:val="纯文本8"/>
    <w:basedOn w:val="1"/>
    <w:qFormat/>
    <w:uiPriority w:val="0"/>
    <w:pPr>
      <w:adjustRightInd w:val="0"/>
      <w:textAlignment w:val="baseline"/>
    </w:pPr>
    <w:rPr>
      <w:rFonts w:ascii="宋体" w:hAnsi="Courier New" w:eastAsia="宋体" w:cs="Times New Roman"/>
      <w:szCs w:val="20"/>
    </w:rPr>
  </w:style>
  <w:style w:type="paragraph" w:customStyle="1" w:styleId="1646">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47">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648">
    <w:name w:val="Char25"/>
    <w:basedOn w:val="1"/>
    <w:qFormat/>
    <w:uiPriority w:val="0"/>
    <w:rPr>
      <w:rFonts w:ascii="Tahoma" w:hAnsi="Tahoma" w:eastAsia="宋体" w:cs="仿宋_GB2312"/>
      <w:sz w:val="24"/>
      <w:szCs w:val="20"/>
    </w:rPr>
  </w:style>
  <w:style w:type="paragraph" w:customStyle="1" w:styleId="1649">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50">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651">
    <w:name w:val="Char Char Char Char Char Char1 Char Char Char Char4"/>
    <w:basedOn w:val="1"/>
    <w:qFormat/>
    <w:uiPriority w:val="0"/>
    <w:rPr>
      <w:rFonts w:ascii="仿宋_GB2312" w:hAnsi="Calibri" w:eastAsia="仿宋_GB2312" w:cs="Times New Roman"/>
      <w:b/>
      <w:sz w:val="32"/>
      <w:szCs w:val="32"/>
    </w:rPr>
  </w:style>
  <w:style w:type="paragraph" w:customStyle="1" w:styleId="1652">
    <w:name w:val="Char17"/>
    <w:basedOn w:val="1"/>
    <w:qFormat/>
    <w:uiPriority w:val="0"/>
    <w:rPr>
      <w:rFonts w:ascii="Tahoma" w:hAnsi="Tahoma" w:eastAsia="宋体" w:cs="Times New Roman"/>
      <w:sz w:val="24"/>
      <w:szCs w:val="20"/>
    </w:rPr>
  </w:style>
  <w:style w:type="paragraph" w:customStyle="1" w:styleId="1653">
    <w:name w:val="Char Char Char Char8"/>
    <w:basedOn w:val="1"/>
    <w:uiPriority w:val="0"/>
    <w:rPr>
      <w:rFonts w:ascii="仿宋_GB2312" w:hAnsi="Calibri" w:eastAsia="仿宋_GB2312" w:cs="Times New Roman"/>
      <w:b/>
      <w:sz w:val="32"/>
      <w:szCs w:val="32"/>
    </w:rPr>
  </w:style>
  <w:style w:type="paragraph" w:customStyle="1" w:styleId="1654">
    <w:name w:val="样式9"/>
    <w:basedOn w:val="1635"/>
    <w:qFormat/>
    <w:uiPriority w:val="0"/>
    <w:pPr>
      <w:ind w:left="567" w:hanging="397" w:firstLineChars="0"/>
    </w:pPr>
    <w:rPr>
      <w:color w:val="FF0000"/>
    </w:rPr>
  </w:style>
  <w:style w:type="paragraph" w:customStyle="1" w:styleId="165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60">
    <w:name w:val="Table Paragraph"/>
    <w:basedOn w:val="1"/>
    <w:qFormat/>
    <w:uiPriority w:val="1"/>
    <w:rPr>
      <w:rFonts w:ascii="Calibri" w:hAnsi="Calibri" w:eastAsia="宋体" w:cs="Times New Roman"/>
    </w:rPr>
  </w:style>
  <w:style w:type="paragraph" w:customStyle="1" w:styleId="1661">
    <w:name w:val="样式 文档正文 + 四号 首行缩进:  2 字符 段前: 0.25 行"/>
    <w:basedOn w:val="1"/>
    <w:qFormat/>
    <w:uiPriority w:val="0"/>
    <w:pPr>
      <w:snapToGrid w:val="0"/>
      <w:spacing w:line="360" w:lineRule="auto"/>
      <w:ind w:firstLine="560" w:firstLineChars="200"/>
      <w:jc w:val="left"/>
    </w:pPr>
    <w:rPr>
      <w:rFonts w:ascii="Arial" w:hAnsi="Arial" w:eastAsia="宋体" w:cs="Times New Roman"/>
      <w:szCs w:val="20"/>
    </w:rPr>
  </w:style>
  <w:style w:type="character" w:customStyle="1" w:styleId="1662">
    <w:name w:val="px1233"/>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8328</Words>
  <Characters>47472</Characters>
  <Lines>395</Lines>
  <Paragraphs>111</Paragraphs>
  <TotalTime>0</TotalTime>
  <ScaleCrop>false</ScaleCrop>
  <LinksUpToDate>false</LinksUpToDate>
  <CharactersWithSpaces>55689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2020-08-07T01:40:00Z</dcterms:created>
  <dc:creator>H</dc:creator>
  <cp:lastModifiedBy>贾思勰</cp:lastModifiedBy>
  <cp:lastPrinted>2020-03-19T02:09:00Z</cp:lastPrinted>
  <dcterms:modified xsi:type="dcterms:W3CDTF">2020-08-31T00:30:31Z</dcterms:modified>
  <dc:title>杭州萧山国际机场服务类项目招标文件示范文本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