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autoSpaceDE w:val="0"/>
        <w:autoSpaceDN w:val="0"/>
        <w:adjustRightInd w:val="0"/>
        <w:jc w:val="center"/>
        <w:rPr>
          <w:rFonts w:eastAsia="黑体" w:cs="Calibri"/>
          <w:b/>
          <w:sz w:val="44"/>
          <w:szCs w:val="44"/>
        </w:rPr>
      </w:pPr>
      <w:bookmarkStart w:id="0" w:name="_Toc525101229"/>
      <w:bookmarkStart w:id="56" w:name="_GoBack"/>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u w:val="single"/>
          <w:lang w:eastAsia="zh-CN"/>
        </w:rPr>
      </w:pPr>
      <w:r>
        <w:rPr>
          <w:rFonts w:hint="eastAsia" w:eastAsia="黑体" w:cs="Calibri"/>
          <w:b/>
          <w:sz w:val="44"/>
          <w:szCs w:val="44"/>
          <w:u w:val="single"/>
          <w:lang w:eastAsia="zh-CN"/>
        </w:rPr>
        <w:t>北跑道东、西灯光站感温自启动灭火装置</w:t>
      </w:r>
    </w:p>
    <w:p>
      <w:pPr>
        <w:autoSpaceDE w:val="0"/>
        <w:autoSpaceDN w:val="0"/>
        <w:adjustRightInd w:val="0"/>
        <w:jc w:val="center"/>
        <w:rPr>
          <w:rFonts w:eastAsia="黑体" w:cs="Calibri"/>
          <w:b/>
          <w:sz w:val="44"/>
          <w:szCs w:val="44"/>
        </w:rPr>
      </w:pPr>
      <w:r>
        <w:rPr>
          <w:rFonts w:hint="eastAsia" w:eastAsia="黑体" w:cs="Calibri"/>
          <w:b/>
          <w:sz w:val="44"/>
          <w:szCs w:val="44"/>
          <w:u w:val="single"/>
          <w:lang w:eastAsia="zh-CN"/>
        </w:rPr>
        <w:t>灭火瓶检测、充装及探火管更新</w:t>
      </w:r>
      <w:r>
        <w:rPr>
          <w:rFonts w:hint="eastAsia" w:eastAsia="黑体" w:cs="Calibri"/>
          <w:b/>
          <w:sz w:val="44"/>
          <w:szCs w:val="44"/>
        </w:rPr>
        <w:t>项目</w:t>
      </w:r>
    </w:p>
    <w:bookmarkEnd w:id="56"/>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lang w:val="en-US" w:eastAsia="zh-CN"/>
        </w:rPr>
        <w:t>2020</w:t>
      </w:r>
      <w:r>
        <w:rPr>
          <w:rFonts w:hint="eastAsia" w:ascii="宋体" w:hAnsi="宋体"/>
          <w:b/>
          <w:sz w:val="44"/>
          <w:szCs w:val="44"/>
        </w:rPr>
        <w:t>年</w:t>
      </w:r>
      <w:r>
        <w:rPr>
          <w:rFonts w:hint="eastAsia" w:ascii="宋体" w:hAnsi="宋体"/>
          <w:b/>
          <w:sz w:val="44"/>
          <w:szCs w:val="44"/>
          <w:lang w:val="en-US" w:eastAsia="zh-CN"/>
        </w:rPr>
        <w:t>8</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spacing w:before="48" w:beforeLines="20" w:after="48" w:afterLines="20" w:line="360" w:lineRule="auto"/>
        <w:jc w:val="left"/>
        <w:rPr>
          <w:rFonts w:ascii="宋体" w:hAnsi="宋体" w:cs="宋体"/>
          <w:sz w:val="21"/>
          <w:szCs w:val="21"/>
        </w:rPr>
      </w:pPr>
      <w:r>
        <w:rPr>
          <w:rFonts w:hint="eastAsia" w:ascii="宋体" w:hAnsi="宋体" w:cs="宋体"/>
          <w:spacing w:val="-1"/>
          <w:lang w:val="en-US" w:eastAsia="zh-CN"/>
        </w:rPr>
        <w:t xml:space="preserve">   </w:t>
      </w:r>
      <w:r>
        <w:rPr>
          <w:rFonts w:hint="eastAsia" w:ascii="宋体" w:hAnsi="宋体" w:cs="宋体"/>
          <w:spacing w:val="-1"/>
          <w:szCs w:val="21"/>
          <w:lang w:val="en-US" w:eastAsia="zh-CN"/>
        </w:rPr>
        <w:t xml:space="preserve"> </w:t>
      </w:r>
      <w:r>
        <w:rPr>
          <w:rFonts w:hint="eastAsia" w:ascii="宋体" w:hAnsi="宋体" w:cs="宋体"/>
          <w:spacing w:val="-1"/>
          <w:szCs w:val="21"/>
        </w:rPr>
        <w:t>杭州萧山国际机场</w:t>
      </w:r>
      <w:r>
        <w:rPr>
          <w:rFonts w:hint="eastAsia" w:ascii="宋体" w:hAnsi="宋体" w:cs="宋体"/>
          <w:spacing w:val="-1"/>
          <w:szCs w:val="21"/>
          <w:lang w:eastAsia="zh-CN"/>
        </w:rPr>
        <w:t>北跑道东、西灯光站感温自启动灭火装置灭火瓶检测、充装及探火管更新</w:t>
      </w:r>
      <w:r>
        <w:rPr>
          <w:rFonts w:hint="eastAsia" w:ascii="宋体" w:hAnsi="宋体" w:cs="宋体"/>
          <w:spacing w:val="-1"/>
          <w:szCs w:val="21"/>
        </w:rPr>
        <w:t>项目</w:t>
      </w:r>
      <w:r>
        <w:rPr>
          <w:rFonts w:hint="eastAsia" w:ascii="宋体" w:hAnsi="宋体" w:cs="宋体"/>
          <w:spacing w:val="-1"/>
          <w:szCs w:val="21"/>
          <w:lang w:eastAsia="zh-CN"/>
        </w:rPr>
        <w:t>，</w:t>
      </w:r>
      <w:r>
        <w:rPr>
          <w:rFonts w:hint="eastAsia" w:ascii="宋体" w:hAnsi="宋体" w:cs="宋体"/>
          <w:spacing w:val="-1"/>
          <w:szCs w:val="21"/>
        </w:rPr>
        <w:t>招标人为杭州萧山国际机场有限公司</w:t>
      </w:r>
      <w:r>
        <w:rPr>
          <w:rFonts w:hint="eastAsia" w:ascii="宋体" w:hAnsi="宋体" w:cs="宋体"/>
          <w:spacing w:val="-1"/>
          <w:szCs w:val="21"/>
          <w:lang w:eastAsia="zh-CN"/>
        </w:rPr>
        <w:t>，</w:t>
      </w:r>
      <w:r>
        <w:rPr>
          <w:rFonts w:hint="eastAsia" w:ascii="宋体" w:hAnsi="宋体" w:cs="宋体"/>
          <w:spacing w:val="-1"/>
          <w:szCs w:val="21"/>
        </w:rPr>
        <w:t>招标项目资金来自</w:t>
      </w:r>
      <w:r>
        <w:rPr>
          <w:rFonts w:hint="eastAsia" w:ascii="宋体" w:hAnsi="宋体" w:cs="宋体"/>
          <w:spacing w:val="-13"/>
          <w:szCs w:val="21"/>
        </w:rPr>
        <w:t>自筹，出资比例为</w:t>
      </w:r>
      <w:r>
        <w:rPr>
          <w:rFonts w:hint="eastAsia" w:ascii="宋体" w:hAnsi="宋体" w:eastAsia="宋体" w:cs="宋体"/>
          <w:spacing w:val="-13"/>
          <w:szCs w:val="21"/>
        </w:rPr>
        <w:t>100%</w:t>
      </w:r>
      <w:r>
        <w:rPr>
          <w:rFonts w:hint="eastAsia" w:ascii="宋体" w:hAnsi="宋体" w:cs="宋体"/>
          <w:spacing w:val="-4"/>
          <w:szCs w:val="21"/>
        </w:rPr>
        <w:t>。该项目已具备招标条</w:t>
      </w:r>
      <w:r>
        <w:rPr>
          <w:rFonts w:hint="eastAsia" w:ascii="宋体" w:hAnsi="宋体" w:cs="宋体"/>
          <w:spacing w:val="-92"/>
          <w:szCs w:val="21"/>
        </w:rPr>
        <w:t xml:space="preserve"> </w:t>
      </w:r>
      <w:r>
        <w:rPr>
          <w:rFonts w:hint="eastAsia" w:ascii="宋体" w:hAnsi="宋体" w:cs="宋体"/>
          <w:spacing w:val="-1"/>
          <w:szCs w:val="21"/>
        </w:rPr>
        <w:t>件</w:t>
      </w:r>
      <w:r>
        <w:rPr>
          <w:rFonts w:hint="eastAsia" w:ascii="宋体" w:hAnsi="宋体" w:cs="宋体"/>
          <w:spacing w:val="-1"/>
          <w:szCs w:val="21"/>
          <w:lang w:eastAsia="zh-CN"/>
        </w:rPr>
        <w:t>，</w:t>
      </w:r>
      <w:r>
        <w:rPr>
          <w:rFonts w:hint="eastAsia" w:ascii="宋体" w:hAnsi="宋体" w:cs="宋体"/>
          <w:spacing w:val="-1"/>
          <w:szCs w:val="21"/>
        </w:rPr>
        <w:t>现对</w:t>
      </w:r>
      <w:r>
        <w:rPr>
          <w:rFonts w:hint="eastAsia" w:ascii="宋体" w:hAnsi="宋体" w:eastAsia="宋体" w:cs="宋体"/>
          <w:spacing w:val="-1"/>
          <w:szCs w:val="21"/>
        </w:rPr>
        <w:t>本项目</w:t>
      </w:r>
      <w:r>
        <w:rPr>
          <w:rFonts w:hint="eastAsia" w:ascii="宋体" w:hAnsi="宋体" w:cs="宋体"/>
          <w:spacing w:val="-1"/>
          <w:szCs w:val="21"/>
          <w:lang w:eastAsia="zh-CN"/>
        </w:rPr>
        <w:t>进行</w:t>
      </w:r>
      <w:r>
        <w:rPr>
          <w:rFonts w:hint="eastAsia" w:ascii="宋体" w:hAnsi="宋体" w:cs="宋体"/>
          <w:spacing w:val="-1"/>
          <w:szCs w:val="21"/>
        </w:rPr>
        <w:t>公开</w:t>
      </w:r>
      <w:r>
        <w:rPr>
          <w:rFonts w:hint="eastAsia" w:ascii="宋体" w:hAnsi="宋体" w:cs="宋体"/>
          <w:spacing w:val="-2"/>
          <w:szCs w:val="21"/>
        </w:rPr>
        <w:t>招标。</w:t>
      </w:r>
    </w:p>
    <w:p>
      <w:pPr>
        <w:pStyle w:val="4"/>
        <w:numPr>
          <w:ilvl w:val="0"/>
          <w:numId w:val="29"/>
        </w:numPr>
        <w:spacing w:before="70"/>
        <w:ind w:right="157" w:firstLine="422"/>
        <w:rPr>
          <w:rFonts w:ascii="黑体" w:hAnsi="黑体" w:eastAsia="黑体"/>
        </w:rPr>
      </w:pPr>
      <w:bookmarkStart w:id="6" w:name="_bookmark3"/>
      <w:bookmarkEnd w:id="6"/>
      <w:r>
        <w:rPr>
          <w:rFonts w:ascii="黑体" w:hAnsi="黑体" w:eastAsia="黑体"/>
        </w:rPr>
        <w:t>项目概况与招标范围</w:t>
      </w:r>
    </w:p>
    <w:p>
      <w:pPr>
        <w:pStyle w:val="16"/>
        <w:tabs>
          <w:tab w:val="left" w:pos="4394"/>
          <w:tab w:val="left" w:pos="5990"/>
        </w:tabs>
        <w:spacing w:after="0" w:line="331" w:lineRule="auto"/>
        <w:ind w:right="159" w:firstLine="420"/>
        <w:rPr>
          <w:rFonts w:ascii="Arial" w:hAnsi="Arial" w:cs="宋体"/>
          <w:bCs/>
          <w:color w:val="000000" w:themeColor="text1"/>
          <w:kern w:val="0"/>
          <w:sz w:val="22"/>
          <w14:textFill>
            <w14:solidFill>
              <w14:schemeClr w14:val="tx1"/>
            </w14:solidFill>
          </w14:textFill>
        </w:rPr>
      </w:pPr>
      <w:r>
        <w:rPr>
          <w:rFonts w:ascii="Arial" w:hAnsi="Arial" w:cs="宋体"/>
          <w:bCs/>
          <w:color w:val="000000" w:themeColor="text1"/>
          <w:kern w:val="0"/>
          <w:sz w:val="22"/>
          <w14:textFill>
            <w14:solidFill>
              <w14:schemeClr w14:val="tx1"/>
            </w14:solidFill>
          </w14:textFill>
        </w:rPr>
        <w:t>2.1</w:t>
      </w:r>
      <w:r>
        <w:rPr>
          <w:rFonts w:hint="eastAsia" w:ascii="Arial" w:hAnsi="Arial" w:cs="宋体"/>
          <w:bCs/>
          <w:color w:val="000000" w:themeColor="text1"/>
          <w:kern w:val="0"/>
          <w:sz w:val="22"/>
          <w14:textFill>
            <w14:solidFill>
              <w14:schemeClr w14:val="tx1"/>
            </w14:solidFill>
          </w14:textFill>
        </w:rPr>
        <w:t>项目概况：</w:t>
      </w:r>
    </w:p>
    <w:p>
      <w:pPr>
        <w:pStyle w:val="16"/>
        <w:tabs>
          <w:tab w:val="left" w:pos="4394"/>
          <w:tab w:val="left" w:pos="5990"/>
        </w:tabs>
        <w:spacing w:after="0" w:line="331" w:lineRule="auto"/>
        <w:ind w:right="159" w:firstLine="420"/>
        <w:rPr>
          <w:rFonts w:hint="eastAsia" w:cs="宋体"/>
          <w:color w:val="000000" w:themeColor="text1"/>
          <w:lang w:val="en-US" w:eastAsia="zh-CN"/>
          <w14:textFill>
            <w14:solidFill>
              <w14:schemeClr w14:val="tx1"/>
            </w14:solidFill>
          </w14:textFill>
        </w:rPr>
      </w:pPr>
      <w:r>
        <w:rPr>
          <w:rFonts w:hint="eastAsia" w:cs="宋体"/>
          <w:color w:val="000000" w:themeColor="text1"/>
          <w14:textFill>
            <w14:solidFill>
              <w14:schemeClr w14:val="tx1"/>
            </w14:solidFill>
          </w14:textFill>
        </w:rPr>
        <w:t xml:space="preserve">① </w:t>
      </w:r>
      <w:r>
        <w:rPr>
          <w:rFonts w:hint="eastAsia" w:cs="宋体"/>
          <w:color w:val="000000" w:themeColor="text1"/>
          <w:lang w:eastAsia="zh-CN"/>
          <w14:textFill>
            <w14:solidFill>
              <w14:schemeClr w14:val="tx1"/>
            </w14:solidFill>
          </w14:textFill>
        </w:rPr>
        <w:t>杭州萧山国际机场北跑道东、西灯光站感温自启动装置灭火瓶检测</w:t>
      </w:r>
      <w:r>
        <w:rPr>
          <w:rFonts w:hint="eastAsia" w:cs="宋体"/>
          <w:color w:val="000000" w:themeColor="text1"/>
          <w:lang w:val="en-US" w:eastAsia="zh-CN"/>
          <w14:textFill>
            <w14:solidFill>
              <w14:schemeClr w14:val="tx1"/>
            </w14:solidFill>
          </w14:textFill>
        </w:rPr>
        <w:t>；</w:t>
      </w:r>
    </w:p>
    <w:p>
      <w:pPr>
        <w:pStyle w:val="16"/>
        <w:tabs>
          <w:tab w:val="left" w:pos="4394"/>
          <w:tab w:val="left" w:pos="5990"/>
        </w:tabs>
        <w:spacing w:after="0" w:line="331" w:lineRule="auto"/>
        <w:ind w:right="159" w:firstLine="420"/>
        <w:rPr>
          <w:rFonts w:hint="eastAsia"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②</w:t>
      </w:r>
      <w:r>
        <w:rPr>
          <w:rFonts w:hint="eastAsia" w:cs="宋体"/>
          <w:color w:val="000000" w:themeColor="text1"/>
          <w:lang w:eastAsia="zh-CN"/>
          <w14:textFill>
            <w14:solidFill>
              <w14:schemeClr w14:val="tx1"/>
            </w14:solidFill>
          </w14:textFill>
        </w:rPr>
        <w:t>杭州萧山国际机场北跑道东、西灯光站感温自启动装置灭火器充装；</w:t>
      </w:r>
    </w:p>
    <w:p>
      <w:pPr>
        <w:pStyle w:val="16"/>
        <w:tabs>
          <w:tab w:val="left" w:pos="4394"/>
          <w:tab w:val="left" w:pos="5990"/>
        </w:tabs>
        <w:spacing w:after="0" w:line="331" w:lineRule="auto"/>
        <w:ind w:right="159" w:firstLine="420"/>
        <w:rPr>
          <w:rFonts w:ascii="宋体" w:hAnsi="宋体" w:cs="宋体"/>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③</w:t>
      </w:r>
      <w:r>
        <w:rPr>
          <w:rFonts w:hint="eastAsia" w:cs="宋体"/>
          <w:color w:val="000000" w:themeColor="text1"/>
          <w:lang w:eastAsia="zh-CN"/>
          <w14:textFill>
            <w14:solidFill>
              <w14:schemeClr w14:val="tx1"/>
            </w14:solidFill>
          </w14:textFill>
        </w:rPr>
        <w:t>杭州萧山国际机场北跑道东、西灯光站感温自启动装置探火管更新。</w:t>
      </w:r>
    </w:p>
    <w:p>
      <w:pPr>
        <w:pStyle w:val="16"/>
        <w:tabs>
          <w:tab w:val="left" w:pos="4394"/>
          <w:tab w:val="left" w:pos="5990"/>
        </w:tabs>
        <w:spacing w:line="331" w:lineRule="auto"/>
        <w:ind w:right="157" w:firstLine="419"/>
        <w:rPr>
          <w:color w:val="000000" w:themeColor="text1"/>
          <w14:textFill>
            <w14:solidFill>
              <w14:schemeClr w14:val="tx1"/>
            </w14:solidFill>
          </w14:textFill>
        </w:rPr>
      </w:pPr>
      <w:r>
        <w:rPr>
          <w:rFonts w:ascii="Arial" w:hAnsi="Arial" w:cs="宋体"/>
          <w:bCs/>
          <w:color w:val="000000" w:themeColor="text1"/>
          <w:kern w:val="0"/>
          <w:sz w:val="22"/>
          <w14:textFill>
            <w14:solidFill>
              <w14:schemeClr w14:val="tx1"/>
            </w14:solidFill>
          </w14:textFill>
        </w:rPr>
        <w:t>2.2</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招标货物名称、数量及主要技术规格</w:t>
      </w:r>
      <w:r>
        <w:rPr>
          <w:rFonts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详见第五章“用户需求书”。</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rPr>
          <w:color w:val="000000" w:themeColor="text1"/>
          <w14:textFill>
            <w14:solidFill>
              <w14:schemeClr w14:val="tx1"/>
            </w14:solidFill>
          </w14:textFill>
        </w:rPr>
      </w:pPr>
      <w:bookmarkStart w:id="8" w:name="_bookmark5"/>
      <w:bookmarkEnd w:id="8"/>
      <w:r>
        <w:rPr>
          <w:rFonts w:ascii="Times New Roman" w:hAnsi="Times New Roman" w:eastAsia="Times New Roman"/>
          <w:color w:val="000000" w:themeColor="text1"/>
          <w14:textFill>
            <w14:solidFill>
              <w14:schemeClr w14:val="tx1"/>
            </w14:solidFill>
          </w14:textFill>
        </w:rPr>
        <w:t xml:space="preserve">3.1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14:textFill>
            <w14:solidFill>
              <w14:schemeClr w14:val="tx1"/>
            </w14:solidFill>
          </w14:textFill>
        </w:rPr>
        <w:t>本次招标要求投标人须具备</w:t>
      </w:r>
      <w:r>
        <w:rPr>
          <w:rFonts w:hint="eastAsia"/>
          <w:color w:val="000000" w:themeColor="text1"/>
          <w14:textFill>
            <w14:solidFill>
              <w14:schemeClr w14:val="tx1"/>
            </w14:solidFill>
          </w14:textFill>
        </w:rPr>
        <w:t>：</w:t>
      </w:r>
    </w:p>
    <w:p>
      <w:pPr>
        <w:pStyle w:val="16"/>
        <w:tabs>
          <w:tab w:val="left" w:pos="4394"/>
          <w:tab w:val="left" w:pos="5990"/>
        </w:tabs>
        <w:spacing w:line="331"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① 具有独立法人资格，</w:t>
      </w:r>
      <w:r>
        <w:rPr>
          <w:rFonts w:hint="eastAsia" w:cs="宋体"/>
          <w:color w:val="000000" w:themeColor="text1"/>
          <w:lang w:eastAsia="zh-CN"/>
          <w14:textFill>
            <w14:solidFill>
              <w14:schemeClr w14:val="tx1"/>
            </w14:solidFill>
          </w14:textFill>
        </w:rPr>
        <w:t>持有有效营业执照，</w:t>
      </w:r>
      <w:r>
        <w:rPr>
          <w:rFonts w:hint="eastAsia" w:cs="宋体"/>
          <w:color w:val="000000" w:themeColor="text1"/>
          <w14:textFill>
            <w14:solidFill>
              <w14:schemeClr w14:val="tx1"/>
            </w14:solidFill>
          </w14:textFill>
        </w:rPr>
        <w:t>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lang w:val="en-US" w:eastAsia="zh-CN"/>
          <w14:textFill>
            <w14:solidFill>
              <w14:schemeClr w14:val="tx1"/>
            </w14:solidFill>
          </w14:textFill>
        </w:rPr>
        <w:t>1</w:t>
      </w:r>
      <w:r>
        <w:rPr>
          <w:rFonts w:hint="eastAsia" w:ascii="Times New Roman" w:hAnsi="Times New Roman"/>
          <w:color w:val="000000" w:themeColor="text1"/>
          <w:u w:val="single"/>
          <w14:textFill>
            <w14:solidFill>
              <w14:schemeClr w14:val="tx1"/>
            </w14:solidFill>
          </w14:textFill>
        </w:rPr>
        <w:t>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bookmarkStart w:id="9" w:name="EBce7a64c612554a0c9f00fd85054c3138"/>
      <w:r>
        <w:rPr>
          <w:rFonts w:hint="eastAsia" w:cs="宋体"/>
          <w:color w:val="000000" w:themeColor="text1"/>
          <w14:textFill>
            <w14:solidFill>
              <w14:schemeClr w14:val="tx1"/>
            </w14:solidFill>
          </w14:textFill>
        </w:rPr>
        <w:t>按投标截止日当天中国银行公布的外汇牌价的中间价换算</w:t>
      </w:r>
      <w:bookmarkEnd w:id="9"/>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000000" w:themeColor="text1"/>
          <w14:textFill>
            <w14:solidFill>
              <w14:schemeClr w14:val="tx1"/>
            </w14:solidFill>
          </w14:textFill>
        </w:rPr>
        <w:t xml:space="preserve">www.creditchina.gov.cn </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 近年（</w:t>
      </w:r>
      <w:r>
        <w:rPr>
          <w:rFonts w:ascii="Times New Roman" w:hAnsi="Times New Roman" w:eastAsia="Times New Roman"/>
          <w:color w:val="000000" w:themeColor="text1"/>
          <w14:textFill>
            <w14:solidFill>
              <w14:schemeClr w14:val="tx1"/>
            </w14:solidFill>
          </w14:textFill>
        </w:rPr>
        <w:t>201</w:t>
      </w:r>
      <w:r>
        <w:rPr>
          <w:rFonts w:hint="eastAsia" w:ascii="Times New Roman" w:hAnsi="Times New Roman" w:eastAsia="Times New Roman"/>
          <w:color w:val="000000" w:themeColor="text1"/>
          <w14:textFill>
            <w14:solidFill>
              <w14:schemeClr w14:val="tx1"/>
            </w14:solidFill>
          </w14:textFill>
        </w:rPr>
        <w:t xml:space="preserve">7 </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月</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日至投标截止日）无行贿犯罪记录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通过中国裁判文书网</w:t>
      </w:r>
      <w:r>
        <w:rPr>
          <w:rFonts w:hint="eastAsia" w:ascii="Times New Roman" w:hAnsi="Times New Roman" w:eastAsia="Times New Roman"/>
          <w:color w:val="000000" w:themeColor="text1"/>
          <w14:textFill>
            <w14:solidFill>
              <w14:schemeClr w14:val="tx1"/>
            </w14:solidFill>
          </w14:textFill>
        </w:rPr>
        <w:t>http://wenshu.court.gov.cn</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hint="eastAsia"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w:t>
      </w:r>
      <w:r>
        <w:rPr>
          <w:rFonts w:hint="eastAsia" w:cs="宋体"/>
          <w:color w:val="000000" w:themeColor="text1"/>
          <w:lang w:val="en-US" w:eastAsia="zh-CN"/>
          <w14:textFill>
            <w14:solidFill>
              <w14:schemeClr w14:val="tx1"/>
            </w14:solidFill>
          </w14:textFill>
        </w:rPr>
        <w:t>承担气瓶检测的单位，应符合国家标准《气瓶定期检验站技术条件》的规定及《特种设备检验检测机构核准规则》（TSG Z7001）规定具备气瓶定期检验核准证。（提供有效的资质证书复印件）</w:t>
      </w:r>
    </w:p>
    <w:p>
      <w:pPr>
        <w:pStyle w:val="16"/>
        <w:tabs>
          <w:tab w:val="left" w:pos="4394"/>
          <w:tab w:val="left" w:pos="5990"/>
        </w:tabs>
        <w:spacing w:line="331" w:lineRule="auto"/>
        <w:ind w:right="157" w:firstLine="419"/>
        <w:rPr>
          <w:rFonts w:hint="eastAsia"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w:t>
      </w:r>
      <w:r>
        <w:rPr>
          <w:rFonts w:hint="eastAsia" w:cs="宋体"/>
          <w:color w:val="000000" w:themeColor="text1"/>
          <w:lang w:val="en-US" w:eastAsia="zh-CN"/>
          <w14:textFill>
            <w14:solidFill>
              <w14:schemeClr w14:val="tx1"/>
            </w14:solidFill>
          </w14:textFill>
        </w:rPr>
        <w:t>从事气瓶定期检验工作的人员须具备气瓶定期检验资格证书。（提供有效的资质证书复印件）</w:t>
      </w:r>
    </w:p>
    <w:p>
      <w:pPr>
        <w:pStyle w:val="16"/>
        <w:tabs>
          <w:tab w:val="left" w:pos="4394"/>
          <w:tab w:val="left" w:pos="5990"/>
        </w:tabs>
        <w:spacing w:line="331" w:lineRule="auto"/>
        <w:ind w:right="157" w:firstLine="419"/>
        <w:rPr>
          <w:rFonts w:hint="eastAsia" w:ascii="宋体" w:hAnsi="宋体" w:cs="宋体"/>
          <w:color w:val="000000" w:themeColor="text1"/>
          <w:lang w:val="en-US" w:eastAsia="zh-CN"/>
          <w14:textFill>
            <w14:solidFill>
              <w14:schemeClr w14:val="tx1"/>
            </w14:solidFill>
          </w14:textFill>
        </w:rPr>
      </w:pPr>
      <w:r>
        <w:rPr>
          <w:rFonts w:hint="default" w:ascii="宋体" w:hAnsi="宋体" w:eastAsia="宋体" w:cs="宋体"/>
          <w:color w:val="000000" w:themeColor="text1"/>
          <w14:textFill>
            <w14:solidFill>
              <w14:schemeClr w14:val="tx1"/>
            </w14:solidFill>
          </w14:textFill>
        </w:rPr>
        <w:t>⑦</w:t>
      </w:r>
      <w:r>
        <w:rPr>
          <w:rFonts w:hint="eastAsia" w:ascii="宋体" w:hAnsi="宋体" w:cs="宋体"/>
          <w:color w:val="000000" w:themeColor="text1"/>
          <w:lang w:val="en-US" w:eastAsia="zh-CN"/>
          <w14:textFill>
            <w14:solidFill>
              <w14:schemeClr w14:val="tx1"/>
            </w14:solidFill>
          </w14:textFill>
        </w:rPr>
        <w:t>气瓶充装单位须持有气瓶充装许可证，且在有效期内。（提供有效的资质证书复印件）</w:t>
      </w:r>
    </w:p>
    <w:p>
      <w:pPr>
        <w:pStyle w:val="16"/>
        <w:tabs>
          <w:tab w:val="left" w:pos="4394"/>
          <w:tab w:val="left" w:pos="5990"/>
        </w:tabs>
        <w:spacing w:line="331" w:lineRule="auto"/>
        <w:ind w:right="157" w:firstLine="419"/>
        <w:rPr>
          <w:rFonts w:hint="eastAsia"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⑧</w:t>
      </w:r>
      <w:r>
        <w:rPr>
          <w:rFonts w:hint="eastAsia" w:cs="宋体"/>
          <w:color w:val="000000" w:themeColor="text1"/>
          <w:lang w:val="en-US" w:eastAsia="zh-CN"/>
          <w14:textFill>
            <w14:solidFill>
              <w14:schemeClr w14:val="tx1"/>
            </w14:solidFill>
          </w14:textFill>
        </w:rPr>
        <w:t>须具有类似项目业绩且年检测量不少于1000 瓶。（提供近三年的气瓶检测业绩合同复印件，原件备查）</w:t>
      </w:r>
    </w:p>
    <w:p>
      <w:pPr>
        <w:pStyle w:val="16"/>
        <w:tabs>
          <w:tab w:val="left" w:pos="4394"/>
          <w:tab w:val="left" w:pos="5990"/>
        </w:tabs>
        <w:spacing w:line="331" w:lineRule="auto"/>
        <w:ind w:right="157" w:firstLine="419"/>
        <w:rPr>
          <w:color w:val="000000" w:themeColor="text1"/>
          <w:spacing w:val="6"/>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3.</w:t>
      </w:r>
      <w:r>
        <w:rPr>
          <w:rFonts w:hint="eastAsia" w:ascii="Times New Roman" w:hAnsi="Times New Roman"/>
          <w:color w:val="000000" w:themeColor="text1"/>
          <w:lang w:val="en-US" w:eastAsia="zh-CN"/>
          <w14:textFill>
            <w14:solidFill>
              <w14:schemeClr w14:val="tx1"/>
            </w14:solidFill>
          </w14:textFill>
        </w:rPr>
        <w:t>3</w:t>
      </w:r>
      <w:r>
        <w:rPr>
          <w:rFonts w:ascii="Times New Roman" w:hAnsi="Times New Roman" w:eastAsia="Times New Roman"/>
          <w:color w:val="000000" w:themeColor="text1"/>
          <w14:textFill>
            <w14:solidFill>
              <w14:schemeClr w14:val="tx1"/>
            </w14:solidFill>
          </w14:textFill>
        </w:rPr>
        <w:t xml:space="preserve">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本次招标</w:t>
      </w:r>
      <w:r>
        <w:rPr>
          <w:color w:val="000000" w:themeColor="text1"/>
          <w:spacing w:val="6"/>
          <w14:textFill>
            <w14:solidFill>
              <w14:schemeClr w14:val="tx1"/>
            </w14:solidFill>
          </w14:textFill>
        </w:rPr>
        <w:t>不接受联合体投标。</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3.</w:t>
      </w:r>
      <w:r>
        <w:rPr>
          <w:rFonts w:hint="eastAsia" w:ascii="Times New Roman" w:hAnsi="Times New Roman"/>
          <w:color w:val="000000" w:themeColor="text1"/>
          <w:lang w:val="en-US" w:eastAsia="zh-CN"/>
          <w14:textFill>
            <w14:solidFill>
              <w14:schemeClr w14:val="tx1"/>
            </w14:solidFill>
          </w14:textFill>
        </w:rPr>
        <w:t>4</w:t>
      </w:r>
      <w:r>
        <w:rPr>
          <w:rFonts w:ascii="Times New Roman" w:hAnsi="Times New Roman" w:eastAsia="Times New Roman"/>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 xml:space="preserve"> 16</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09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30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 xml:space="preserve"> 16</w:t>
      </w:r>
      <w:r>
        <w:rPr>
          <w:rFonts w:hint="eastAsia" w:cs="宋体"/>
        </w:rPr>
        <w:t>日</w:t>
      </w:r>
      <w:r>
        <w:rPr>
          <w:rFonts w:hint="eastAsia" w:ascii="Times New Roman" w:hAnsi="Times New Roman"/>
          <w:lang w:val="en-US" w:eastAsia="zh-CN"/>
        </w:rPr>
        <w:t>09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30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 xml:space="preserve"> 16</w:t>
      </w:r>
      <w:r>
        <w:rPr>
          <w:rFonts w:hint="eastAsia" w:cs="宋体"/>
        </w:rPr>
        <w:t>日</w:t>
      </w:r>
      <w:r>
        <w:rPr>
          <w:rFonts w:hint="eastAsia" w:ascii="Times New Roman" w:hAnsi="Times New Roman"/>
          <w:lang w:val="en-US" w:eastAsia="zh-CN"/>
        </w:rPr>
        <w:t>09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30</w:t>
      </w:r>
      <w:r>
        <w:rPr>
          <w:rFonts w:hint="eastAsia" w:cs="宋体"/>
        </w:rPr>
        <w:t>分（北京时间）前投递至杭州萧山国际机场</w:t>
      </w:r>
      <w:r>
        <w:rPr>
          <w:rFonts w:hint="eastAsia" w:cs="宋体"/>
          <w:lang w:val="en-US" w:eastAsia="zh-CN"/>
        </w:rPr>
        <w:t>AOC楼813室</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hint="eastAsia" w:ascii="Calibri" w:hAnsi="Calibri" w:eastAsia="宋体" w:cs="宋体"/>
        </w:rPr>
      </w:pPr>
      <w:r>
        <w:rPr>
          <w:rFonts w:hint="eastAsia" w:cs="宋体"/>
          <w:lang w:val="en-US"/>
        </w:rPr>
        <w:t>投标</w:t>
      </w:r>
      <w:r>
        <w:rPr>
          <w:rFonts w:hint="eastAsia" w:cs="宋体"/>
        </w:rPr>
        <w:t>联系人：</w:t>
      </w:r>
      <w:r>
        <w:rPr>
          <w:rFonts w:hint="eastAsia" w:cs="宋体"/>
          <w:lang w:eastAsia="zh-CN"/>
        </w:rPr>
        <w:t>朱芸</w:t>
      </w:r>
      <w:r>
        <w:rPr>
          <w:rFonts w:hint="eastAsia" w:ascii="宋体" w:hAnsi="宋体" w:eastAsia="宋体" w:cs="宋体"/>
        </w:rPr>
        <w:t xml:space="preserve">              </w:t>
      </w:r>
      <w:r>
        <w:rPr>
          <w:rFonts w:hint="eastAsia" w:cs="宋体"/>
        </w:rPr>
        <w:t>联系电话：</w:t>
      </w:r>
      <w:r>
        <w:rPr>
          <w:rFonts w:hint="eastAsia" w:ascii="宋体" w:hAnsi="宋体" w:eastAsia="宋体" w:cs="宋体"/>
        </w:rPr>
        <w:t>0571-8383</w:t>
      </w:r>
      <w:r>
        <w:rPr>
          <w:rFonts w:hint="eastAsia" w:ascii="宋体" w:hAnsi="宋体" w:cs="宋体"/>
          <w:lang w:val="en-US" w:eastAsia="zh-CN"/>
        </w:rPr>
        <w:t>7787</w:t>
      </w:r>
    </w:p>
    <w:p>
      <w:pPr>
        <w:pStyle w:val="16"/>
        <w:tabs>
          <w:tab w:val="left" w:pos="4394"/>
          <w:tab w:val="left" w:pos="5990"/>
        </w:tabs>
        <w:spacing w:line="331" w:lineRule="auto"/>
        <w:ind w:right="157" w:firstLine="419"/>
        <w:rPr>
          <w:rFonts w:hint="eastAsia" w:ascii="宋体" w:hAnsi="宋体" w:eastAsia="宋体" w:cs="宋体"/>
        </w:rPr>
        <w:sectPr>
          <w:pgSz w:w="12240" w:h="15840"/>
          <w:pgMar w:top="1500" w:right="1680" w:bottom="1120" w:left="1700" w:header="0" w:footer="901" w:gutter="0"/>
          <w:cols w:space="720" w:num="1"/>
        </w:sectPr>
      </w:pPr>
      <w:r>
        <w:rPr>
          <w:rFonts w:hint="eastAsia" w:cs="宋体"/>
        </w:rPr>
        <w:t>招标监督人：</w:t>
      </w:r>
      <w:r>
        <w:rPr>
          <w:rFonts w:hint="eastAsia" w:ascii="Calibri" w:hAnsi="Calibri" w:cs="宋体"/>
          <w:lang w:eastAsia="zh-CN"/>
        </w:rPr>
        <w:t>邓飞</w:t>
      </w:r>
      <w:r>
        <w:rPr>
          <w:rFonts w:hint="eastAsia" w:ascii="宋体" w:hAnsi="宋体" w:eastAsia="宋体" w:cs="宋体"/>
        </w:rPr>
        <w:t xml:space="preserve">              </w:t>
      </w:r>
      <w:r>
        <w:rPr>
          <w:rFonts w:hint="eastAsia" w:cs="宋体"/>
        </w:rPr>
        <w:t>联系电话：</w:t>
      </w:r>
      <w:r>
        <w:rPr>
          <w:rFonts w:hint="eastAsia" w:ascii="宋体" w:hAnsi="宋体" w:cs="宋体"/>
          <w:lang w:val="en-US" w:eastAsia="zh-CN"/>
        </w:rPr>
        <w:t>0571-83837891</w:t>
      </w:r>
    </w:p>
    <w:p>
      <w:pPr>
        <w:spacing w:before="7"/>
        <w:rPr>
          <w:rFonts w:ascii="宋体" w:hAnsi="宋体" w:cs="宋体"/>
          <w:sz w:val="18"/>
          <w:szCs w:val="18"/>
        </w:rPr>
      </w:pPr>
      <w:bookmarkStart w:id="13" w:name="_bookmark17"/>
      <w:bookmarkEnd w:id="13"/>
      <w:bookmarkStart w:id="14" w:name="_bookmark9"/>
      <w:bookmarkEnd w:id="14"/>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朱芸</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lang w:eastAsia="zh-CN"/>
              </w:rPr>
              <w:t>北跑道东、西灯光站感温自启动灭火装置灭火瓶检测、充装及探火管更新</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sz w:val="24"/>
                <w:lang w:eastAsia="zh-CN"/>
              </w:rPr>
              <w:t>“</w:t>
            </w:r>
            <w:r>
              <w:rPr>
                <w:rFonts w:hint="eastAsia" w:ascii="宋体" w:hAnsi="宋体" w:cs="宋体"/>
                <w:szCs w:val="21"/>
              </w:rPr>
              <w:t>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lang w:val="en-US" w:eastAsia="zh-CN"/>
              </w:rPr>
              <w:t>90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sdt>
                  <w:sdtPr>
                    <w:rPr>
                      <w:rFonts w:hint="eastAsia"/>
                      <w:sz w:val="24"/>
                    </w:rPr>
                    <w:id w:val="178313200"/>
                    <w14:checkbox>
                      <w14:checked w14:val="0"/>
                      <w14:checkedState w14:val="0052" w14:font="Wingdings 2"/>
                      <w14:uncheckedState w14:val="2610" w14:font="MS Gothic"/>
                    </w14:checkbox>
                  </w:sdtPr>
                  <w:sdtEndPr>
                    <w:rPr>
                      <w:rFonts w:hint="eastAsia"/>
                      <w:sz w:val="24"/>
                    </w:rPr>
                  </w:sdtEndPr>
                  <w:sdtContent>
                    <w:bookmarkStart w:id="18" w:name="EBb1a8b4338b8e441e9d53e6fc78c62c09"/>
                    <w:r>
                      <w:rPr>
                        <w:rFonts w:ascii="MS Gothic" w:hAnsi="MS Gothic" w:eastAsia="宋体" w:cs="Calibri"/>
                        <w:color w:val="000000" w:themeColor="text1"/>
                        <w:kern w:val="0"/>
                        <w:sz w:val="22"/>
                        <w:szCs w:val="22"/>
                        <w:lang w:val="en-US" w:eastAsia="zh-CN" w:bidi="ar-SA"/>
                        <w14:textFill>
                          <w14:solidFill>
                            <w14:schemeClr w14:val="tx1"/>
                          </w14:solidFill>
                        </w14:textFill>
                      </w:rPr>
                      <w:t>☐</w:t>
                    </w:r>
                  </w:sdtContent>
                </w:sdt>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1"/>
                  <w14:checkedState w14:val="0052" w14:font="Wingdings 2"/>
                  <w14:uncheckedState w14:val="2610" w14:font="MS Gothic"/>
                </w14:checkbox>
              </w:sdtPr>
              <w:sdtEndPr>
                <w:rPr>
                  <w:rFonts w:hint="eastAsia" w:ascii="宋体" w:hAnsi="宋体"/>
                  <w:szCs w:val="21"/>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需办理临时</w:t>
            </w:r>
            <w:r>
              <w:rPr>
                <w:rFonts w:ascii="宋体" w:hAnsi="宋体" w:cs="宋体"/>
                <w:b/>
                <w:szCs w:val="21"/>
              </w:rPr>
              <w:t>控制区通行证</w:t>
            </w:r>
          </w:p>
          <w:bookmarkEnd w:id="18"/>
          <w:p>
            <w:pPr>
              <w:adjustRightInd w:val="0"/>
              <w:snapToGrid w:val="0"/>
              <w:rPr>
                <w:rFonts w:ascii="宋体" w:hAnsi="宋体"/>
                <w:szCs w:val="21"/>
                <w:highlight w:val="none"/>
              </w:rPr>
            </w:pPr>
            <w:r>
              <w:rPr>
                <w:rFonts w:hint="eastAsia" w:ascii="宋体" w:hAnsi="宋体"/>
                <w:szCs w:val="21"/>
                <w:highlight w:val="none"/>
              </w:rPr>
              <w:t>联系人</w:t>
            </w:r>
            <w:r>
              <w:rPr>
                <w:rFonts w:hint="eastAsia" w:ascii="宋体" w:hAnsi="宋体"/>
                <w:szCs w:val="21"/>
                <w:highlight w:val="none"/>
                <w:lang w:val="en-US" w:eastAsia="zh-CN"/>
              </w:rPr>
              <w:t>:应丽</w:t>
            </w:r>
          </w:p>
          <w:p>
            <w:pPr>
              <w:adjustRightInd w:val="0"/>
              <w:snapToGrid w:val="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话：0571-8</w:t>
            </w:r>
            <w:r>
              <w:rPr>
                <w:rFonts w:hint="eastAsia" w:ascii="宋体" w:hAnsi="宋体"/>
                <w:szCs w:val="21"/>
                <w:highlight w:val="none"/>
                <w:lang w:eastAsia="zh-CN"/>
              </w:rPr>
              <w:t>6</w:t>
            </w:r>
            <w:r>
              <w:rPr>
                <w:rFonts w:hint="eastAsia" w:ascii="宋体" w:hAnsi="宋体"/>
                <w:szCs w:val="21"/>
                <w:highlight w:val="none"/>
                <w:lang w:val="en-US" w:eastAsia="zh-CN"/>
              </w:rPr>
              <w:t>662379</w:t>
            </w:r>
          </w:p>
          <w:p>
            <w:pPr>
              <w:adjustRightInd w:val="0"/>
              <w:snapToGrid w:val="0"/>
              <w:rPr>
                <w:rFonts w:ascii="宋体" w:hAnsi="宋体"/>
                <w:szCs w:val="21"/>
              </w:rPr>
            </w:pPr>
            <w:r>
              <w:rPr>
                <w:rFonts w:hint="eastAsia" w:ascii="宋体" w:hAnsi="宋体"/>
                <w:szCs w:val="21"/>
              </w:rPr>
              <w:t>踏勘时间：</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 xml:space="preserve"> 4</w:t>
            </w:r>
            <w:r>
              <w:rPr>
                <w:rFonts w:hint="eastAsia" w:cs="宋体"/>
              </w:rPr>
              <w:t>日</w:t>
            </w:r>
            <w:r>
              <w:rPr>
                <w:rFonts w:hint="eastAsia" w:ascii="Times New Roman" w:hAnsi="Times New Roman"/>
                <w:lang w:val="en-US" w:eastAsia="zh-CN"/>
              </w:rPr>
              <w:t>09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30</w:t>
            </w:r>
            <w:r>
              <w:rPr>
                <w:rFonts w:hint="eastAsia" w:cs="宋体"/>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lang w:val="en-US"/>
              </w:rPr>
            </w:pPr>
            <w:r>
              <w:rPr>
                <w:rFonts w:hint="eastAsia" w:ascii="宋体" w:hAnsi="宋体"/>
                <w:szCs w:val="21"/>
              </w:rPr>
              <w:t>踏勘集中地点：杭州萧山国际机场</w:t>
            </w:r>
            <w:r>
              <w:rPr>
                <w:rFonts w:hint="eastAsia" w:ascii="宋体" w:hAnsi="宋体"/>
                <w:szCs w:val="21"/>
                <w:lang w:val="en-US" w:eastAsia="zh-CN"/>
              </w:rPr>
              <w:t>AOC大楼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Microsoft YaHei,Segoe UI Emoji" w:hAnsi="Microsoft YaHei,Segoe UI Emoji" w:cs="宋体"/>
                <w:color w:val="000000"/>
                <w:kern w:val="0"/>
                <w:szCs w:val="21"/>
                <w:lang w:val="en-US" w:eastAsia="zh-CN"/>
              </w:rPr>
              <w:t>591525146@qq</w:t>
            </w:r>
            <w:r>
              <w:rPr>
                <w:rFonts w:ascii="Microsoft YaHei,Segoe UI Emoji" w:hAnsi="Microsoft YaHei,Segoe UI Emoji" w:cs="宋体"/>
                <w:color w:val="000000"/>
                <w:kern w:val="0"/>
                <w:szCs w:val="21"/>
              </w:rPr>
              <w: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hint="eastAsia" w:ascii="宋体" w:hAnsi="宋体" w:cs="宋体"/>
                <w:b/>
                <w:lang w:val="en-US" w:eastAsia="zh-CN"/>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0"/>
                  <w14:checkedState w14:val="0052" w14:font="Wingdings 2"/>
                  <w14:uncheckedState w14:val="2610" w14:font="MS Gothic"/>
                </w14:checkbox>
              </w:sdtPr>
              <w:sdtEndPr>
                <w:rPr>
                  <w:rFonts w:hint="eastAsia"/>
                  <w:sz w:val="24"/>
                </w:rPr>
              </w:sdtEndPr>
              <w:sdtContent>
                <w:r>
                  <w:rPr>
                    <w:rFonts w:ascii="MS Gothic" w:hAnsi="MS Gothic" w:eastAsia="宋体" w:cs="Calibri"/>
                    <w:color w:val="000000" w:themeColor="text1"/>
                    <w:kern w:val="0"/>
                    <w:sz w:val="22"/>
                    <w:szCs w:val="22"/>
                    <w:lang w:val="en-US" w:eastAsia="zh-CN" w:bidi="ar-SA"/>
                    <w14:textFill>
                      <w14:solidFill>
                        <w14:schemeClr w14:val="tx1"/>
                      </w14:solidFill>
                    </w14:textFill>
                  </w:rPr>
                  <w:t>☐</w:t>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sdt>
            <w:r>
              <w:rPr>
                <w:rFonts w:hint="eastAsia"/>
                <w:sz w:val="24"/>
                <w:lang w:eastAsia="zh-CN"/>
              </w:rPr>
              <w:t>允许</w:t>
            </w:r>
            <w:r>
              <w:rPr>
                <w:rFonts w:hint="eastAsia" w:ascii="宋体" w:hAnsi="宋体" w:cs="宋体"/>
              </w:rPr>
              <w:t>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cs="Calibri" w:asciiTheme="minorEastAsia" w:hAnsiTheme="minorEastAsia" w:eastAsiaTheme="minorEastAsia"/>
                <w:snapToGrid w:val="0"/>
                <w:kern w:val="0"/>
                <w:sz w:val="22"/>
                <w:highlight w:val="none"/>
              </w:rPr>
              <w:t>如中标人本身不具备</w:t>
            </w:r>
            <w:r>
              <w:rPr>
                <w:rFonts w:hint="eastAsia" w:cs="Arial" w:asciiTheme="minorEastAsia" w:hAnsiTheme="minorEastAsia" w:eastAsiaTheme="minorEastAsia"/>
                <w:kern w:val="0"/>
                <w:sz w:val="22"/>
                <w:highlight w:val="none"/>
                <w:lang w:eastAsia="zh-CN"/>
              </w:rPr>
              <w:t>气瓶充装资质</w:t>
            </w:r>
            <w:r>
              <w:rPr>
                <w:rFonts w:hint="eastAsia" w:cs="Arial" w:asciiTheme="minorEastAsia" w:hAnsiTheme="minorEastAsia" w:eastAsiaTheme="minorEastAsia"/>
                <w:kern w:val="0"/>
                <w:sz w:val="22"/>
                <w:highlight w:val="none"/>
              </w:rPr>
              <w:t>，</w:t>
            </w:r>
            <w:r>
              <w:rPr>
                <w:rFonts w:hint="eastAsia" w:cs="Calibri" w:asciiTheme="minorEastAsia" w:hAnsiTheme="minorEastAsia" w:eastAsiaTheme="minorEastAsia"/>
                <w:snapToGrid w:val="0"/>
                <w:kern w:val="0"/>
                <w:sz w:val="22"/>
                <w:highlight w:val="none"/>
              </w:rPr>
              <w:t>中标人应</w:t>
            </w:r>
            <w:r>
              <w:rPr>
                <w:rFonts w:hint="eastAsia" w:cs="Calibri" w:asciiTheme="minorEastAsia" w:hAnsiTheme="minorEastAsia" w:eastAsiaTheme="minorEastAsia"/>
                <w:snapToGrid w:val="0"/>
                <w:kern w:val="0"/>
                <w:sz w:val="22"/>
              </w:rPr>
              <w:t>将该本项目实施过程中</w:t>
            </w:r>
            <w:r>
              <w:rPr>
                <w:rFonts w:hint="eastAsia" w:cs="Arial" w:asciiTheme="minorEastAsia" w:hAnsiTheme="minorEastAsia" w:eastAsiaTheme="minorEastAsia"/>
                <w:kern w:val="0"/>
                <w:sz w:val="22"/>
                <w:lang w:eastAsia="zh-CN"/>
              </w:rPr>
              <w:t>气瓶充装及</w:t>
            </w:r>
            <w:r>
              <w:rPr>
                <w:rFonts w:hint="eastAsia" w:cs="Calibri" w:asciiTheme="minorEastAsia" w:hAnsiTheme="minorEastAsia" w:eastAsiaTheme="minorEastAsia"/>
                <w:snapToGrid w:val="0"/>
                <w:kern w:val="0"/>
                <w:sz w:val="22"/>
              </w:rPr>
              <w:t>气瓶的安装、拆卸、调试等工作委托给符合前款符合资格要求的单位进行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0" w:firstLineChars="0"/>
              <w:rPr>
                <w:rFonts w:ascii="宋体" w:hAnsi="宋体" w:cs="宋体"/>
              </w:rPr>
            </w:pPr>
            <w:r>
              <w:rPr>
                <w:rFonts w:hint="eastAsia" w:ascii="宋体" w:hAnsi="宋体" w:cs="宋体"/>
                <w:lang w:val="en-US" w:eastAsia="zh-CN"/>
              </w:rPr>
              <w:t xml:space="preserve">    </w:t>
            </w: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lang w:val="en-US" w:eastAsia="zh-CN"/>
              </w:rPr>
              <w:t>9</w:t>
            </w:r>
            <w:r>
              <w:rPr>
                <w:rFonts w:hint="eastAsia" w:ascii="宋体" w:hAnsi="宋体" w:cs="宋体"/>
                <w:bCs/>
              </w:rPr>
              <w:t>月</w:t>
            </w:r>
            <w:r>
              <w:rPr>
                <w:rFonts w:hint="eastAsia" w:ascii="宋体" w:hAnsi="宋体" w:cs="宋体"/>
                <w:bCs/>
                <w:lang w:val="en-US" w:eastAsia="zh-CN"/>
              </w:rPr>
              <w:t>9</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21" w:name="EB4536570bab9243ca95400f5423c9fd35"/>
            <w:r>
              <w:rPr>
                <w:rFonts w:hint="eastAsia" w:ascii="宋体" w:hAnsi="宋体" w:cs="宋体"/>
                <w:lang w:val="en-US" w:eastAsia="zh-CN"/>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1657451965"/>
                <w14:checkbox>
                  <w14:checked w14:val="0"/>
                  <w14:checkedState w14:val="0052" w14:font="Wingdings 2"/>
                  <w14:uncheckedState w14:val="2610" w14:font="MS Gothic"/>
                </w14:checkbox>
              </w:sdtPr>
              <w:sdtEndPr>
                <w:rPr>
                  <w:rFonts w:hint="eastAsia"/>
                  <w:sz w:val="24"/>
                </w:rPr>
              </w:sdtEndPr>
              <w:sdtContent/>
            </w:sdt>
            <w:r>
              <w:rPr>
                <w:rFonts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 xml:space="preserve"> 20</w:t>
            </w:r>
            <w:r>
              <w:rPr>
                <w:rFonts w:hint="eastAsia" w:ascii="宋体" w:hAnsi="宋体" w:cs="宋体"/>
                <w:lang w:val="en-US" w:eastAsia="zh-CN"/>
              </w:rPr>
              <w:t>17</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杭州萧山国际机场</w:t>
            </w:r>
            <w:r>
              <w:rPr>
                <w:rFonts w:hint="eastAsia" w:ascii="宋体" w:hAnsi="宋体" w:cs="宋体"/>
                <w:lang w:eastAsia="zh-CN"/>
              </w:rPr>
              <w:t>北跑道东、西灯光站感温自启动灭火装置灭火瓶检测、充装及探火管更新</w:t>
            </w:r>
            <w:r>
              <w:rPr>
                <w:rFonts w:hint="eastAsia" w:ascii="宋体" w:hAnsi="宋体" w:cs="宋体"/>
              </w:rPr>
              <w:t>项目投标文件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 xml:space="preserve"> 16</w:t>
            </w:r>
            <w:r>
              <w:rPr>
                <w:rFonts w:hint="eastAsia" w:cs="宋体"/>
              </w:rPr>
              <w:t>日</w:t>
            </w:r>
            <w:r>
              <w:rPr>
                <w:rFonts w:hint="eastAsia" w:ascii="Times New Roman" w:hAnsi="Times New Roman"/>
                <w:lang w:val="en-US" w:eastAsia="zh-CN"/>
              </w:rPr>
              <w:t>09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30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 xml:space="preserve"> 16</w:t>
            </w:r>
            <w:r>
              <w:rPr>
                <w:rFonts w:hint="eastAsia" w:cs="宋体"/>
              </w:rPr>
              <w:t>日</w:t>
            </w:r>
            <w:r>
              <w:rPr>
                <w:rFonts w:hint="eastAsia" w:ascii="Times New Roman" w:hAnsi="Times New Roman"/>
                <w:lang w:val="en-US" w:eastAsia="zh-CN"/>
              </w:rPr>
              <w:t>09</w:t>
            </w:r>
            <w:r>
              <w:rPr>
                <w:rFonts w:ascii="Times New Roman" w:hAnsi="Times New Roman" w:eastAsia="Times New Roman"/>
              </w:rPr>
              <w:t xml:space="preserve"> </w:t>
            </w:r>
            <w:r>
              <w:rPr>
                <w:rFonts w:hint="eastAsia" w:cs="宋体"/>
              </w:rPr>
              <w:t>时</w:t>
            </w:r>
            <w:r>
              <w:rPr>
                <w:rFonts w:hint="eastAsia" w:ascii="Times New Roman" w:hAnsi="Times New Roman"/>
                <w:lang w:val="en-US" w:eastAsia="zh-CN"/>
              </w:rPr>
              <w:t>30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sz w:val="24"/>
                <w:lang w:eastAsia="zh-CN"/>
              </w:rPr>
              <w:t>见</w:t>
            </w:r>
            <w:r>
              <w:rPr>
                <w:rFonts w:hint="eastAsia" w:ascii="宋体" w:hAnsi="宋体" w:cs="宋体"/>
                <w:szCs w:val="21"/>
              </w:rPr>
              <w:t>“招标公告”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sz w:val="24"/>
                <w:lang w:eastAsia="zh-CN"/>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w:t>
            </w:r>
            <w:r>
              <w:rPr>
                <w:rFonts w:hint="eastAsia" w:ascii="宋体" w:hAnsi="宋体" w:cs="宋体"/>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sdt>
                  <w:sdtPr>
                    <w:rPr>
                      <w:rFonts w:hint="eastAsia"/>
                      <w:sz w:val="24"/>
                    </w:rPr>
                    <w:id w:val="178313200"/>
                    <w:showingPlcHdr/>
                    <w14:checkbox>
                      <w14:checked w14:val="1"/>
                      <w14:checkedState w14:val="0052" w14:font="Wingdings 2"/>
                      <w14:uncheckedState w14:val="2610" w14:font="MS Gothic"/>
                    </w14:checkbox>
                  </w:sdtPr>
                  <w:sdtEndPr>
                    <w:rPr>
                      <w:rFonts w:hint="eastAsia"/>
                      <w:sz w:val="24"/>
                    </w:rPr>
                  </w:sdtEndPr>
                  <w:sdtContent/>
                </w:sdt>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0"/>
                      <w14:checkedState w14:val="0052" w14:font="Wingdings 2"/>
                      <w14:uncheckedState w14:val="2610" w14:font="MS Gothic"/>
                    </w14:checkbox>
                  </w:sdtPr>
                  <w:sdtEndPr>
                    <w:rPr>
                      <w:rFonts w:hint="eastAsia"/>
                      <w:sz w:val="24"/>
                    </w:rPr>
                  </w:sdtEndPr>
                  <w:sdtContent>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hint="eastAsia"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Arial"/>
                <w:lang w:val="en-US" w:eastAsia="zh-CN"/>
              </w:rPr>
              <w:t>4、</w:t>
            </w:r>
            <w:r>
              <w:rPr>
                <w:rFonts w:hint="eastAsia" w:ascii="宋体" w:hAnsi="宋体" w:cs="宋体"/>
              </w:rPr>
              <w:t>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lang w:val="en-US" w:eastAsia="zh-CN"/>
              </w:rPr>
              <w:t>5</w:t>
            </w:r>
            <w:r>
              <w:rPr>
                <w:rFonts w:hint="eastAsia" w:ascii="宋体" w:hAnsi="宋体" w:cs="Arial"/>
                <w:b/>
              </w:rPr>
              <w:t>、潜在投标人若对招标文件中投标人资格条件、星号条款等重要内容有异议的，可通过书面形式提出，若招标人予以采纳，将对招标文件进行完善并重新发布。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rPr>
        <w:t>杭州萧山国际机场</w:t>
      </w:r>
      <w:r>
        <w:rPr>
          <w:rFonts w:hint="eastAsia" w:ascii="宋体" w:hAnsi="宋体" w:cs="宋体"/>
          <w:lang w:eastAsia="zh-CN"/>
        </w:rPr>
        <w:t>北跑道东、西灯光站感温自启动灭火装置灭火瓶检测、充装及探火管更新</w:t>
      </w:r>
      <w:r>
        <w:rPr>
          <w:rFonts w:hint="eastAsia" w:ascii="宋体" w:hAnsi="宋体" w:cs="宋体"/>
        </w:rPr>
        <w:t>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w:t>
      </w:r>
      <w:r>
        <w:rPr>
          <w:rFonts w:hint="eastAsia" w:ascii="宋体" w:hAnsi="宋体" w:cs="宋体"/>
          <w:kern w:val="0"/>
          <w:sz w:val="22"/>
          <w:lang w:val="en-US" w:eastAsia="zh-CN"/>
        </w:rPr>
        <w:t>履行</w:t>
      </w:r>
      <w:r>
        <w:rPr>
          <w:rFonts w:hint="eastAsia" w:ascii="宋体" w:hAnsi="宋体" w:cs="宋体"/>
          <w:kern w:val="0"/>
          <w:sz w:val="22"/>
        </w:rPr>
        <w:t>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15553"/>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18806"/>
      <w:bookmarkStart w:id="28" w:name="_Toc21980980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2"/>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一、评标原则</w:t>
      </w:r>
    </w:p>
    <w:p>
      <w:pPr>
        <w:snapToGrid w:val="0"/>
        <w:spacing w:line="360" w:lineRule="exact"/>
        <w:ind w:firstLine="495" w:firstLineChars="225"/>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评标应遵循公平、公正、科学、择优的原则。</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二、评标组织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三、评标程序和内容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（一）熟悉招标文件和评标办法；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（二）投标文件的符合性评审；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（三）投标文件的资信、业绩评审；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（四）投标文件的技术标评审；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（五）投标文件的商务标评审；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（七）根据评标办法和标准对投标文件进行综合评分、排序；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（八）完成评标报告，推荐中标候选人。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四、评审细则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评标委员会应依照招标文件的要求和规定首先对投标人的投标资格和投标文件进行符合性评审，</w:t>
      </w:r>
      <w:r>
        <w:rPr>
          <w:rFonts w:hint="eastAsia" w:ascii="宋体" w:hAnsi="宋体" w:cs="宋体"/>
          <w:b/>
          <w:color w:val="000000" w:themeColor="text1"/>
          <w:sz w:val="22"/>
          <w14:textFill>
            <w14:solidFill>
              <w14:schemeClr w14:val="tx1"/>
            </w14:solidFill>
          </w14:textFill>
        </w:rPr>
        <w:t>审查过程中评标委员会可以要求投标人提交下列审查项所需的有关证明和证件的原件，以便核验。</w:t>
      </w:r>
      <w:r>
        <w:rPr>
          <w:rFonts w:hint="eastAsia" w:ascii="宋体" w:hAnsi="宋体" w:cs="宋体"/>
          <w:color w:val="000000" w:themeColor="text1"/>
          <w:sz w:val="22"/>
          <w14:textFill>
            <w14:solidFill>
              <w14:schemeClr w14:val="tx1"/>
            </w14:solidFill>
          </w14:textFill>
        </w:rPr>
        <w:t>投标文件如存在以下情况之一的，经评标委员会三分之二以上的成员认定，符合性审查不予通过，</w:t>
      </w:r>
      <w:r>
        <w:rPr>
          <w:rFonts w:hint="eastAsia" w:ascii="宋体" w:hAnsi="宋体" w:cs="宋体"/>
          <w:b/>
          <w:color w:val="000000" w:themeColor="text1"/>
          <w:sz w:val="22"/>
          <w14:textFill>
            <w14:solidFill>
              <w14:schemeClr w14:val="tx1"/>
            </w14:solidFill>
          </w14:textFill>
        </w:rPr>
        <w:t>作否决投标处理，</w:t>
      </w:r>
      <w:r>
        <w:rPr>
          <w:rFonts w:hint="eastAsia" w:ascii="宋体" w:hAnsi="宋体" w:cs="宋体"/>
          <w:color w:val="000000" w:themeColor="text1"/>
          <w:sz w:val="22"/>
          <w14:textFill>
            <w14:solidFill>
              <w14:schemeClr w14:val="tx1"/>
            </w14:solidFill>
          </w14:textFill>
        </w:rPr>
        <w:t>不再进行详细评审：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（5）供货期不满足招标文件要求的；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（6）不响应招标文件规定的实质性要求（包括具体条文前用“★”标示的）,所投设备产品的技术参数实际负偏离达3 项（含）以上的；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（9）被浙江省机场集团有限公司或杭州萧山国际机场有限公司列入禁止交易名单或不良</w:t>
      </w:r>
      <w:r>
        <w:rPr>
          <w:rFonts w:ascii="宋体" w:hAnsi="宋体" w:cs="宋体"/>
          <w:color w:val="000000" w:themeColor="text1"/>
          <w:sz w:val="22"/>
          <w14:textFill>
            <w14:solidFill>
              <w14:schemeClr w14:val="tx1"/>
            </w14:solidFill>
          </w14:textFill>
        </w:rPr>
        <w:t>信用记录名单</w:t>
      </w:r>
      <w:r>
        <w:rPr>
          <w:rFonts w:hint="eastAsia" w:ascii="宋体" w:hAnsi="宋体" w:cs="宋体"/>
          <w:color w:val="000000" w:themeColor="text1"/>
          <w:sz w:val="22"/>
          <w14:textFill>
            <w14:solidFill>
              <w14:schemeClr w14:val="tx1"/>
            </w14:solidFill>
          </w14:textFill>
        </w:rPr>
        <w:t>的单位；</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（10）存在法律、法规、规章规定的其它无效投标情况的。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（11）投标人须知前附表规定的其他要求。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涉及本文件投标人资格条件3.1第2至4款，若投标人采用承诺方式的，评标委员会有权通过</w:t>
      </w:r>
      <w:r>
        <w:rPr>
          <w:rFonts w:hint="eastAsia" w:cs="宋体"/>
          <w:color w:val="000000" w:themeColor="text1"/>
          <w14:textFill>
            <w14:solidFill>
              <w14:schemeClr w14:val="tx1"/>
            </w14:solidFill>
          </w14:textFill>
        </w:rPr>
        <w:t>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86"/>
          <w:rFonts w:hint="eastAsia" w:cs="宋体"/>
          <w:color w:val="000000" w:themeColor="text1"/>
          <w14:textFill>
            <w14:solidFill>
              <w14:schemeClr w14:val="tx1"/>
            </w14:solidFill>
          </w14:textFill>
        </w:rPr>
        <w:t>www.creditchina.gov.cn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、中国裁判文书网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"http://wenshu.court.gov.cn" </w:instrText>
      </w:r>
      <w:r>
        <w:rPr>
          <w:color w:val="000000" w:themeColor="text1"/>
          <w14:textFill>
            <w14:solidFill>
              <w14:schemeClr w14:val="tx1"/>
            </w14:solidFill>
          </w14:textFill>
        </w:rPr>
        <w:fldChar w:fldCharType="separate"/>
      </w:r>
      <w:r>
        <w:rPr>
          <w:rStyle w:val="86"/>
          <w:rFonts w:hint="eastAsia" w:cs="宋体"/>
          <w:color w:val="000000" w:themeColor="text1"/>
          <w14:textFill>
            <w14:solidFill>
              <w14:schemeClr w14:val="tx1"/>
            </w14:solidFill>
          </w14:textFill>
        </w:rPr>
        <w:t>http://wenshu.court.gov.cn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（三）报价算术性修正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(1）投标文件中的大写金额与小写金额不一致的，以大写金额为准；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（四）评标细则</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本次评标采用</w:t>
      </w:r>
      <w:r>
        <w:rPr>
          <w:rFonts w:hint="eastAsia" w:ascii="宋体" w:hAnsi="宋体" w:cs="宋体"/>
          <w:b/>
          <w:color w:val="000000" w:themeColor="text1"/>
          <w:sz w:val="22"/>
          <w14:textFill>
            <w14:solidFill>
              <w14:schemeClr w14:val="tx1"/>
            </w14:solidFill>
          </w14:textFill>
        </w:rPr>
        <w:t>综合评估法</w:t>
      </w:r>
      <w:r>
        <w:rPr>
          <w:rFonts w:hint="eastAsia" w:ascii="宋体" w:hAnsi="宋体" w:cs="宋体"/>
          <w:color w:val="000000" w:themeColor="text1"/>
          <w:sz w:val="22"/>
          <w14:textFill>
            <w14:solidFill>
              <w14:schemeClr w14:val="tx1"/>
            </w14:solidFill>
          </w14:textFill>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1.投标文件的资信及技术评审  0-</w:t>
      </w:r>
      <w:r>
        <w:rPr>
          <w:rFonts w:hint="eastAsia" w:ascii="宋体" w:hAnsi="宋体" w:cs="宋体"/>
          <w:b/>
          <w:color w:val="000000" w:themeColor="text1"/>
          <w:sz w:val="22"/>
          <w:lang w:val="en-US" w:eastAsia="zh-CN"/>
          <w14:textFill>
            <w14:solidFill>
              <w14:schemeClr w14:val="tx1"/>
            </w14:solidFill>
          </w14:textFill>
        </w:rPr>
        <w:t>30</w:t>
      </w:r>
      <w:r>
        <w:rPr>
          <w:rFonts w:hint="eastAsia" w:ascii="宋体" w:hAnsi="宋体" w:cs="宋体"/>
          <w:b/>
          <w:color w:val="000000" w:themeColor="text1"/>
          <w:sz w:val="22"/>
          <w14:textFill>
            <w14:solidFill>
              <w14:schemeClr w14:val="tx1"/>
            </w14:solidFill>
          </w14:textFill>
        </w:rPr>
        <w:t>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hint="eastAsia"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资信</w:t>
      </w:r>
      <w:r>
        <w:rPr>
          <w:rFonts w:hint="eastAsia" w:ascii="宋体" w:hAnsi="宋体" w:cs="宋体"/>
          <w:color w:val="000000" w:themeColor="text1"/>
          <w:sz w:val="22"/>
          <w:lang w:eastAsia="zh-CN"/>
          <w14:textFill>
            <w14:solidFill>
              <w14:schemeClr w14:val="tx1"/>
            </w14:solidFill>
          </w14:textFill>
        </w:rPr>
        <w:t>部分</w:t>
      </w:r>
      <w:r>
        <w:rPr>
          <w:rFonts w:hint="eastAsia" w:ascii="宋体" w:hAnsi="宋体" w:cs="宋体"/>
          <w:color w:val="000000" w:themeColor="text1"/>
          <w:sz w:val="22"/>
          <w14:textFill>
            <w14:solidFill>
              <w14:schemeClr w14:val="tx1"/>
            </w14:solidFill>
          </w14:textFill>
        </w:rPr>
        <w:t>及技术评分分值设定标准</w:t>
      </w:r>
    </w:p>
    <w:tbl>
      <w:tblPr>
        <w:tblStyle w:val="89"/>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41"/>
        <w:gridCol w:w="1342"/>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blHeader/>
        </w:trPr>
        <w:tc>
          <w:tcPr>
            <w:tcW w:w="70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beforeLines="0" w:afterLines="0"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1341"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beforeLines="0" w:afterLines="0" w:line="360" w:lineRule="exact"/>
              <w:jc w:val="center"/>
              <w:rPr>
                <w:rFonts w:ascii="宋体" w:hAnsi="宋体" w:eastAsia="宋体" w:cs="宋体"/>
                <w:sz w:val="22"/>
                <w:szCs w:val="22"/>
              </w:rPr>
            </w:pPr>
            <w:r>
              <w:rPr>
                <w:rFonts w:hint="eastAsia" w:ascii="宋体" w:hAnsi="宋体" w:eastAsia="宋体" w:cs="宋体"/>
                <w:sz w:val="22"/>
                <w:szCs w:val="22"/>
              </w:rPr>
              <w:t>项目</w:t>
            </w:r>
          </w:p>
        </w:tc>
        <w:tc>
          <w:tcPr>
            <w:tcW w:w="1342"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beforeLines="0" w:afterLines="0" w:line="360" w:lineRule="exact"/>
              <w:jc w:val="center"/>
              <w:rPr>
                <w:rFonts w:ascii="宋体" w:hAnsi="宋体" w:eastAsia="宋体" w:cs="宋体"/>
                <w:sz w:val="22"/>
                <w:szCs w:val="22"/>
              </w:rPr>
            </w:pPr>
            <w:r>
              <w:rPr>
                <w:rFonts w:hint="eastAsia" w:ascii="宋体" w:hAnsi="宋体" w:eastAsia="宋体" w:cs="宋体"/>
                <w:sz w:val="22"/>
                <w:szCs w:val="22"/>
              </w:rPr>
              <w:t>分值</w:t>
            </w:r>
          </w:p>
        </w:tc>
        <w:tc>
          <w:tcPr>
            <w:tcW w:w="603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beforeLines="0" w:afterLines="0" w:line="360" w:lineRule="exact"/>
              <w:jc w:val="center"/>
              <w:rPr>
                <w:rFonts w:ascii="宋体" w:hAnsi="宋体" w:eastAsia="宋体" w:cs="宋体"/>
                <w:sz w:val="22"/>
                <w:szCs w:val="22"/>
              </w:rPr>
            </w:pPr>
            <w:r>
              <w:rPr>
                <w:rFonts w:hint="eastAsia" w:ascii="宋体" w:hAnsi="宋体" w:eastAsia="宋体" w:cs="宋体"/>
                <w:sz w:val="22"/>
                <w:szCs w:val="22"/>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3"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beforeLines="0" w:afterLines="0"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1341"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beforeLines="0" w:afterLines="0" w:line="360" w:lineRule="exact"/>
              <w:jc w:val="center"/>
              <w:rPr>
                <w:rFonts w:ascii="宋体" w:hAnsi="宋体" w:eastAsia="宋体" w:cs="宋体"/>
                <w:sz w:val="22"/>
                <w:szCs w:val="22"/>
              </w:rPr>
            </w:pPr>
            <w:r>
              <w:rPr>
                <w:rFonts w:hint="eastAsia" w:ascii="宋体" w:hAnsi="宋体" w:eastAsia="宋体" w:cs="宋体"/>
                <w:sz w:val="22"/>
                <w:szCs w:val="22"/>
              </w:rPr>
              <w:t>企业规模</w:t>
            </w:r>
          </w:p>
        </w:tc>
        <w:tc>
          <w:tcPr>
            <w:tcW w:w="1342"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beforeLines="0" w:afterLines="0" w:line="360" w:lineRule="exact"/>
              <w:jc w:val="center"/>
              <w:rPr>
                <w:rFonts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beforeLines="0" w:afterLines="0" w:line="360" w:lineRule="exact"/>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sz w:val="22"/>
                <w:szCs w:val="22"/>
              </w:rPr>
              <w:t>1</w:t>
            </w:r>
            <w:r>
              <w:rPr>
                <w:rFonts w:hint="eastAsia" w:ascii="宋体" w:hAnsi="宋体" w:eastAsia="宋体" w:cs="宋体"/>
                <w:color w:val="000000" w:themeColor="text1"/>
                <w:kern w:val="2"/>
                <w:sz w:val="22"/>
                <w:szCs w:val="22"/>
                <w:lang w:val="en-US" w:eastAsia="zh-CN" w:bidi="ar-SA"/>
                <w14:textFill>
                  <w14:solidFill>
                    <w14:schemeClr w14:val="tx1"/>
                  </w14:solidFill>
                </w14:textFill>
              </w:rPr>
              <w:t>、银行资信证明：AAA级得3分；AA级得2分；A级或银行证明资金状况良好1分；无证明不得分。</w:t>
            </w:r>
          </w:p>
          <w:p>
            <w:pPr>
              <w:spacing w:beforeLines="0" w:afterLines="0" w:line="360" w:lineRule="exact"/>
              <w:ind w:left="5" w:leftChars="0" w:hanging="5"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s="宋体"/>
                <w:color w:val="000000" w:themeColor="text1"/>
                <w:kern w:val="2"/>
                <w:sz w:val="22"/>
                <w:szCs w:val="22"/>
                <w:lang w:val="en-US" w:eastAsia="zh-CN" w:bidi="ar-SA"/>
                <w14:textFill>
                  <w14:solidFill>
                    <w14:schemeClr w14:val="tx1"/>
                  </w14:solidFill>
                </w14:textFill>
              </w:rPr>
              <w:t>2</w:t>
            </w:r>
            <w:r>
              <w:rPr>
                <w:rFonts w:hint="eastAsia" w:ascii="宋体" w:hAnsi="宋体" w:eastAsia="宋体" w:cs="宋体"/>
                <w:color w:val="000000" w:themeColor="text1"/>
                <w:kern w:val="2"/>
                <w:sz w:val="22"/>
                <w:szCs w:val="22"/>
                <w:lang w:val="en-US" w:eastAsia="zh-CN" w:bidi="ar-SA"/>
                <w14:textFill>
                  <w14:solidFill>
                    <w14:schemeClr w14:val="tx1"/>
                  </w14:solidFill>
                </w14:textFill>
              </w:rPr>
              <w:t>、根据投标人提供的经第三方审计的201</w:t>
            </w:r>
            <w:r>
              <w:rPr>
                <w:rFonts w:hint="eastAsia" w:ascii="宋体" w:hAnsi="宋体" w:cs="宋体"/>
                <w:color w:val="000000" w:themeColor="text1"/>
                <w:kern w:val="2"/>
                <w:sz w:val="22"/>
                <w:szCs w:val="22"/>
                <w:lang w:val="en-US" w:eastAsia="zh-CN" w:bidi="ar-SA"/>
                <w14:textFill>
                  <w14:solidFill>
                    <w14:schemeClr w14:val="tx1"/>
                  </w14:solidFill>
                </w14:textFill>
              </w:rPr>
              <w:t>9</w:t>
            </w:r>
            <w:r>
              <w:rPr>
                <w:rFonts w:hint="eastAsia" w:ascii="宋体" w:hAnsi="宋体" w:eastAsia="宋体" w:cs="宋体"/>
                <w:color w:val="000000" w:themeColor="text1"/>
                <w:kern w:val="2"/>
                <w:sz w:val="22"/>
                <w:szCs w:val="22"/>
                <w:lang w:val="en-US" w:eastAsia="zh-CN" w:bidi="ar-SA"/>
                <w14:textFill>
                  <w14:solidFill>
                    <w14:schemeClr w14:val="tx1"/>
                  </w14:solidFill>
                </w14:textFill>
              </w:rPr>
              <w:t>年财务报告，横向比较其主营收入规模，第一名、第二名得1分，第三名、第四名得0.5分，其余不得分。</w:t>
            </w:r>
          </w:p>
          <w:p>
            <w:pPr>
              <w:spacing w:beforeLines="0" w:afterLines="0" w:line="360" w:lineRule="exact"/>
              <w:ind w:left="5" w:leftChars="0" w:hanging="5"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注：投标人须提供</w:t>
            </w:r>
            <w:r>
              <w:rPr>
                <w:rFonts w:hint="eastAsia" w:ascii="宋体" w:hAnsi="宋体" w:cs="宋体"/>
                <w:color w:val="000000" w:themeColor="text1"/>
                <w:kern w:val="2"/>
                <w:sz w:val="22"/>
                <w:szCs w:val="22"/>
                <w:lang w:val="en-US" w:eastAsia="zh-CN" w:bidi="ar-SA"/>
                <w14:textFill>
                  <w14:solidFill>
                    <w14:schemeClr w14:val="tx1"/>
                  </w14:solidFill>
                </w14:textFill>
              </w:rPr>
              <w:t>经</w:t>
            </w:r>
            <w:r>
              <w:rPr>
                <w:rFonts w:hint="eastAsia" w:ascii="宋体" w:hAnsi="宋体" w:eastAsia="宋体" w:cs="宋体"/>
                <w:color w:val="000000" w:themeColor="text1"/>
                <w:kern w:val="2"/>
                <w:sz w:val="22"/>
                <w:szCs w:val="22"/>
                <w:lang w:val="en-US" w:eastAsia="zh-CN" w:bidi="ar-SA"/>
                <w14:textFill>
                  <w14:solidFill>
                    <w14:schemeClr w14:val="tx1"/>
                  </w14:solidFill>
                </w14:textFill>
              </w:rPr>
              <w:t>第三方审计的201</w:t>
            </w:r>
            <w:r>
              <w:rPr>
                <w:rFonts w:hint="eastAsia" w:ascii="宋体" w:hAnsi="宋体" w:cs="宋体"/>
                <w:color w:val="000000" w:themeColor="text1"/>
                <w:kern w:val="2"/>
                <w:sz w:val="22"/>
                <w:szCs w:val="22"/>
                <w:lang w:val="en-US" w:eastAsia="zh-CN" w:bidi="ar-SA"/>
                <w14:textFill>
                  <w14:solidFill>
                    <w14:schemeClr w14:val="tx1"/>
                  </w14:solidFill>
                </w14:textFill>
              </w:rPr>
              <w:t>9</w:t>
            </w:r>
            <w:r>
              <w:rPr>
                <w:rFonts w:hint="eastAsia" w:ascii="宋体" w:hAnsi="宋体" w:eastAsia="宋体" w:cs="宋体"/>
                <w:color w:val="000000" w:themeColor="text1"/>
                <w:kern w:val="2"/>
                <w:sz w:val="22"/>
                <w:szCs w:val="22"/>
                <w:lang w:val="en-US" w:eastAsia="zh-CN" w:bidi="ar-SA"/>
                <w14:textFill>
                  <w14:solidFill>
                    <w14:schemeClr w14:val="tx1"/>
                  </w14:solidFill>
                </w14:textFill>
              </w:rPr>
              <w:t>年财务报告。</w:t>
            </w:r>
          </w:p>
          <w:p>
            <w:pPr>
              <w:spacing w:beforeLines="0" w:afterLines="0" w:line="360" w:lineRule="exact"/>
              <w:ind w:left="5" w:leftChars="0" w:hanging="5"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cs="宋体"/>
                <w:color w:val="000000" w:themeColor="text1"/>
                <w:kern w:val="2"/>
                <w:sz w:val="22"/>
                <w:szCs w:val="22"/>
                <w:lang w:val="en-US" w:eastAsia="zh-CN" w:bidi="ar-SA"/>
                <w14:textFill>
                  <w14:solidFill>
                    <w14:schemeClr w14:val="tx1"/>
                  </w14:solidFill>
                </w14:textFill>
              </w:rPr>
              <w:t>3、</w:t>
            </w:r>
            <w:r>
              <w:rPr>
                <w:rFonts w:hint="eastAsia" w:ascii="宋体" w:hAnsi="宋体" w:eastAsia="宋体" w:cs="宋体"/>
                <w:color w:val="000000" w:themeColor="text1"/>
                <w:kern w:val="2"/>
                <w:sz w:val="22"/>
                <w:szCs w:val="22"/>
                <w:lang w:val="en-US" w:eastAsia="zh-CN" w:bidi="ar-SA"/>
                <w14:textFill>
                  <w14:solidFill>
                    <w14:schemeClr w14:val="tx1"/>
                  </w14:solidFill>
                </w14:textFill>
              </w:rPr>
              <w:t>从业年限：</w:t>
            </w:r>
          </w:p>
          <w:p>
            <w:pPr>
              <w:spacing w:beforeLines="0" w:afterLines="0" w:line="360" w:lineRule="exact"/>
              <w:ind w:left="5" w:leftChars="0" w:hanging="5"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依据投标人从事检测的时间情况，从</w:t>
            </w:r>
            <w:r>
              <w:rPr>
                <w:rFonts w:hint="eastAsia" w:ascii="宋体" w:hAnsi="宋体" w:cs="宋体"/>
                <w:color w:val="000000" w:themeColor="text1"/>
                <w:kern w:val="2"/>
                <w:sz w:val="22"/>
                <w:szCs w:val="22"/>
                <w:lang w:val="en-US" w:eastAsia="zh-CN" w:bidi="ar-SA"/>
                <w14:textFill>
                  <w14:solidFill>
                    <w14:schemeClr w14:val="tx1"/>
                  </w14:solidFill>
                </w14:textFill>
              </w:rPr>
              <w:t>业</w:t>
            </w:r>
            <w:r>
              <w:rPr>
                <w:rFonts w:hint="eastAsia" w:ascii="宋体" w:hAnsi="宋体" w:eastAsia="宋体" w:cs="宋体"/>
                <w:color w:val="000000" w:themeColor="text1"/>
                <w:kern w:val="2"/>
                <w:sz w:val="22"/>
                <w:szCs w:val="22"/>
                <w:lang w:val="en-US" w:eastAsia="zh-CN" w:bidi="ar-SA"/>
                <w14:textFill>
                  <w14:solidFill>
                    <w14:schemeClr w14:val="tx1"/>
                  </w14:solidFill>
                </w14:textFill>
              </w:rPr>
              <w:t>年限在10年（含）以上的，得1分；从</w:t>
            </w:r>
            <w:r>
              <w:rPr>
                <w:rFonts w:hint="eastAsia" w:ascii="宋体" w:hAnsi="宋体" w:cs="宋体"/>
                <w:color w:val="000000" w:themeColor="text1"/>
                <w:kern w:val="2"/>
                <w:sz w:val="22"/>
                <w:szCs w:val="22"/>
                <w:lang w:val="en-US" w:eastAsia="zh-CN" w:bidi="ar-SA"/>
                <w14:textFill>
                  <w14:solidFill>
                    <w14:schemeClr w14:val="tx1"/>
                  </w14:solidFill>
                </w14:textFill>
              </w:rPr>
              <w:t>业年限</w:t>
            </w:r>
            <w:r>
              <w:rPr>
                <w:rFonts w:hint="eastAsia" w:ascii="宋体" w:hAnsi="宋体" w:eastAsia="宋体" w:cs="宋体"/>
                <w:color w:val="000000" w:themeColor="text1"/>
                <w:kern w:val="2"/>
                <w:sz w:val="22"/>
                <w:szCs w:val="22"/>
                <w:lang w:val="en-US" w:eastAsia="zh-CN" w:bidi="ar-SA"/>
                <w14:textFill>
                  <w14:solidFill>
                    <w14:schemeClr w14:val="tx1"/>
                  </w14:solidFill>
                </w14:textFill>
              </w:rPr>
              <w:t>在5年（含）以上，10年以下的，得0.5分；从</w:t>
            </w:r>
            <w:r>
              <w:rPr>
                <w:rFonts w:hint="eastAsia" w:ascii="宋体" w:hAnsi="宋体" w:cs="宋体"/>
                <w:color w:val="000000" w:themeColor="text1"/>
                <w:kern w:val="2"/>
                <w:sz w:val="22"/>
                <w:szCs w:val="22"/>
                <w:lang w:val="en-US" w:eastAsia="zh-CN" w:bidi="ar-SA"/>
                <w14:textFill>
                  <w14:solidFill>
                    <w14:schemeClr w14:val="tx1"/>
                  </w14:solidFill>
                </w14:textFill>
              </w:rPr>
              <w:t>业年限</w:t>
            </w:r>
            <w:r>
              <w:rPr>
                <w:rFonts w:hint="eastAsia" w:ascii="宋体" w:hAnsi="宋体" w:eastAsia="宋体" w:cs="宋体"/>
                <w:color w:val="000000" w:themeColor="text1"/>
                <w:kern w:val="2"/>
                <w:sz w:val="22"/>
                <w:szCs w:val="22"/>
                <w:lang w:val="en-US" w:eastAsia="zh-CN" w:bidi="ar-SA"/>
                <w14:textFill>
                  <w14:solidFill>
                    <w14:schemeClr w14:val="tx1"/>
                  </w14:solidFill>
                </w14:textFill>
              </w:rPr>
              <w:t>在5年以下的，</w:t>
            </w:r>
            <w:r>
              <w:rPr>
                <w:rFonts w:hint="eastAsia" w:ascii="宋体" w:hAnsi="宋体" w:cs="宋体"/>
                <w:color w:val="000000" w:themeColor="text1"/>
                <w:kern w:val="2"/>
                <w:sz w:val="22"/>
                <w:szCs w:val="22"/>
                <w:lang w:val="en-US" w:eastAsia="zh-CN" w:bidi="ar-SA"/>
                <w14:textFill>
                  <w14:solidFill>
                    <w14:schemeClr w14:val="tx1"/>
                  </w14:solidFill>
                </w14:textFill>
              </w:rPr>
              <w:t>不</w:t>
            </w:r>
            <w:r>
              <w:rPr>
                <w:rFonts w:hint="eastAsia" w:ascii="宋体" w:hAnsi="宋体" w:eastAsia="宋体" w:cs="宋体"/>
                <w:color w:val="000000" w:themeColor="text1"/>
                <w:kern w:val="2"/>
                <w:sz w:val="22"/>
                <w:szCs w:val="22"/>
                <w:lang w:val="en-US" w:eastAsia="zh-CN" w:bidi="ar-SA"/>
                <w14:textFill>
                  <w14:solidFill>
                    <w14:schemeClr w14:val="tx1"/>
                  </w14:solidFill>
                </w14:textFill>
              </w:rPr>
              <w:t>得分。</w:t>
            </w:r>
          </w:p>
          <w:p>
            <w:pPr>
              <w:pStyle w:val="1855"/>
              <w:adjustRightInd w:val="0"/>
              <w:snapToGrid w:val="0"/>
              <w:spacing w:beforeLines="0" w:afterLines="0" w:line="360" w:lineRule="exact"/>
              <w:jc w:val="left"/>
              <w:rPr>
                <w:rFonts w:ascii="宋体" w:hAnsi="宋体" w:eastAsia="宋体" w:cs="宋体"/>
                <w:sz w:val="22"/>
                <w:szCs w:val="22"/>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注：从业年限以投标人营业执照上的成立日期为准。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1856"/>
              <w:spacing w:beforeLines="0" w:afterLines="0" w:line="360" w:lineRule="exact"/>
              <w:ind w:firstLineChars="0"/>
              <w:rPr>
                <w:rFonts w:hint="eastAsia" w:ascii="宋体"/>
                <w:color w:val="auto"/>
                <w:sz w:val="22"/>
                <w:szCs w:val="22"/>
              </w:rPr>
            </w:pPr>
            <w:r>
              <w:rPr>
                <w:rFonts w:hint="eastAsia" w:ascii="宋体"/>
                <w:color w:val="auto"/>
                <w:sz w:val="22"/>
                <w:szCs w:val="22"/>
              </w:rPr>
              <w:t>2</w:t>
            </w:r>
          </w:p>
        </w:tc>
        <w:tc>
          <w:tcPr>
            <w:tcW w:w="1341" w:type="dxa"/>
            <w:tcBorders>
              <w:top w:val="single" w:color="auto" w:sz="4" w:space="0"/>
              <w:left w:val="single" w:color="auto" w:sz="4" w:space="0"/>
              <w:bottom w:val="single" w:color="auto" w:sz="4" w:space="0"/>
              <w:right w:val="single" w:color="auto" w:sz="4" w:space="0"/>
            </w:tcBorders>
            <w:vAlign w:val="center"/>
          </w:tcPr>
          <w:p>
            <w:pPr>
              <w:pStyle w:val="1856"/>
              <w:spacing w:beforeLines="0" w:afterLines="0" w:line="360" w:lineRule="exact"/>
              <w:ind w:firstLineChars="0"/>
              <w:rPr>
                <w:rFonts w:hint="eastAsia" w:ascii="宋体"/>
                <w:color w:val="auto"/>
                <w:sz w:val="22"/>
                <w:szCs w:val="22"/>
              </w:rPr>
            </w:pPr>
            <w:r>
              <w:rPr>
                <w:rFonts w:hint="eastAsia" w:ascii="宋体"/>
                <w:color w:val="auto"/>
                <w:sz w:val="22"/>
                <w:szCs w:val="22"/>
              </w:rPr>
              <w:t>类似业绩</w:t>
            </w:r>
          </w:p>
        </w:tc>
        <w:tc>
          <w:tcPr>
            <w:tcW w:w="1342" w:type="dxa"/>
            <w:tcBorders>
              <w:top w:val="single" w:color="auto" w:sz="4" w:space="0"/>
              <w:left w:val="single" w:color="auto" w:sz="4" w:space="0"/>
              <w:bottom w:val="single" w:color="auto" w:sz="4" w:space="0"/>
              <w:right w:val="single" w:color="auto" w:sz="4" w:space="0"/>
            </w:tcBorders>
            <w:vAlign w:val="center"/>
          </w:tcPr>
          <w:p>
            <w:pPr>
              <w:pStyle w:val="1856"/>
              <w:spacing w:beforeLines="0" w:afterLines="0" w:line="360" w:lineRule="exact"/>
              <w:ind w:firstLineChars="0"/>
              <w:jc w:val="center"/>
              <w:rPr>
                <w:rFonts w:hint="eastAsia" w:ascii="宋体"/>
                <w:color w:val="auto"/>
                <w:sz w:val="22"/>
                <w:szCs w:val="22"/>
              </w:rPr>
            </w:pPr>
            <w:r>
              <w:rPr>
                <w:rFonts w:hint="eastAsia" w:ascii="宋体"/>
                <w:color w:val="auto"/>
                <w:sz w:val="22"/>
                <w:szCs w:val="22"/>
                <w:lang w:val="en-US" w:eastAsia="zh-CN"/>
              </w:rPr>
              <w:t>6</w:t>
            </w:r>
            <w:r>
              <w:rPr>
                <w:rFonts w:hint="eastAsia" w:ascii="宋体"/>
                <w:color w:val="auto"/>
                <w:sz w:val="22"/>
                <w:szCs w:val="22"/>
              </w:rPr>
              <w:t>分</w:t>
            </w:r>
          </w:p>
        </w:tc>
        <w:tc>
          <w:tcPr>
            <w:tcW w:w="6034"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exact"/>
              <w:jc w:val="left"/>
              <w:rPr>
                <w:rFonts w:ascii="宋体" w:hAnsi="宋体" w:cs="宋体"/>
                <w:sz w:val="22"/>
                <w:szCs w:val="22"/>
              </w:rPr>
            </w:pPr>
            <w:r>
              <w:rPr>
                <w:rFonts w:hint="eastAsia" w:ascii="宋体" w:hAnsi="宋体" w:cs="宋体"/>
                <w:sz w:val="22"/>
                <w:szCs w:val="22"/>
              </w:rPr>
              <w:t>201</w:t>
            </w:r>
            <w:r>
              <w:rPr>
                <w:rFonts w:hint="eastAsia" w:ascii="宋体" w:hAnsi="宋体" w:cs="宋体"/>
                <w:sz w:val="22"/>
                <w:szCs w:val="22"/>
                <w:lang w:val="en-US" w:eastAsia="zh-CN"/>
              </w:rPr>
              <w:t>7</w:t>
            </w:r>
            <w:r>
              <w:rPr>
                <w:rFonts w:hint="eastAsia" w:ascii="宋体" w:hAnsi="宋体" w:cs="宋体"/>
                <w:sz w:val="22"/>
                <w:szCs w:val="22"/>
              </w:rPr>
              <w:t>年1月1日以来（以合同签订日期为准）具有类似项目且合同金额在100万</w:t>
            </w:r>
            <w:r>
              <w:rPr>
                <w:rFonts w:hint="eastAsia" w:ascii="宋体" w:hAnsi="宋体" w:cs="宋体"/>
                <w:sz w:val="22"/>
                <w:szCs w:val="22"/>
                <w:lang w:eastAsia="zh-CN"/>
              </w:rPr>
              <w:t>元</w:t>
            </w:r>
            <w:r>
              <w:rPr>
                <w:rFonts w:hint="eastAsia" w:ascii="宋体" w:hAnsi="宋体" w:cs="宋体"/>
                <w:sz w:val="22"/>
                <w:szCs w:val="22"/>
              </w:rPr>
              <w:t>及以上的。每提供1个有效业绩证明材料得</w:t>
            </w:r>
            <w:r>
              <w:rPr>
                <w:rFonts w:hint="eastAsia" w:ascii="宋体" w:hAnsi="宋体" w:cs="宋体"/>
                <w:sz w:val="22"/>
                <w:szCs w:val="22"/>
                <w:lang w:val="en-US" w:eastAsia="zh-CN"/>
              </w:rPr>
              <w:t>2</w:t>
            </w:r>
            <w:r>
              <w:rPr>
                <w:rFonts w:hint="eastAsia" w:ascii="宋体" w:hAnsi="宋体" w:cs="宋体"/>
                <w:sz w:val="22"/>
                <w:szCs w:val="22"/>
              </w:rPr>
              <w:t>分，以此类推，最多得</w:t>
            </w:r>
            <w:r>
              <w:rPr>
                <w:rFonts w:hint="eastAsia" w:ascii="宋体" w:hAnsi="宋体" w:cs="宋体"/>
                <w:sz w:val="22"/>
                <w:szCs w:val="22"/>
                <w:lang w:val="en-US" w:eastAsia="zh-CN"/>
              </w:rPr>
              <w:t>6</w:t>
            </w:r>
            <w:r>
              <w:rPr>
                <w:rFonts w:hint="eastAsia" w:ascii="宋体" w:hAnsi="宋体" w:cs="宋体"/>
                <w:sz w:val="22"/>
                <w:szCs w:val="22"/>
              </w:rPr>
              <w:t>分。</w:t>
            </w:r>
            <w:r>
              <w:rPr>
                <w:rFonts w:hint="eastAsia" w:ascii="宋体" w:hAnsi="宋体" w:cs="宋体"/>
                <w:sz w:val="22"/>
                <w:szCs w:val="22"/>
                <w:lang w:eastAsia="zh-CN"/>
              </w:rPr>
              <w:t>所提供合同须载明业绩内容，无关</w:t>
            </w:r>
            <w:r>
              <w:rPr>
                <w:rFonts w:hint="eastAsia" w:ascii="宋体" w:hAnsi="宋体" w:cs="宋体"/>
                <w:sz w:val="22"/>
                <w:szCs w:val="22"/>
              </w:rPr>
              <w:t>业绩证明材料不得分</w:t>
            </w:r>
            <w:r>
              <w:rPr>
                <w:rFonts w:hint="eastAsia" w:ascii="宋体" w:hAnsi="宋体" w:cs="宋体"/>
                <w:sz w:val="22"/>
                <w:szCs w:val="22"/>
                <w:lang w:eastAsia="zh-CN"/>
              </w:rPr>
              <w:t>。提供</w:t>
            </w:r>
            <w:r>
              <w:rPr>
                <w:rFonts w:hint="eastAsia" w:ascii="宋体" w:hAnsi="宋体" w:cs="宋体"/>
                <w:sz w:val="22"/>
                <w:szCs w:val="22"/>
              </w:rPr>
              <w:t>合同复印件并加盖投标人公章（原件备查）。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1856"/>
              <w:spacing w:beforeLines="0" w:afterLines="0" w:line="360" w:lineRule="exact"/>
              <w:ind w:firstLineChars="0"/>
              <w:rPr>
                <w:rFonts w:hint="eastAsia" w:ascii="宋体" w:eastAsia="宋体"/>
                <w:color w:val="auto"/>
                <w:sz w:val="22"/>
                <w:szCs w:val="22"/>
                <w:lang w:val="en-US" w:eastAsia="zh-CN"/>
              </w:rPr>
            </w:pPr>
            <w:r>
              <w:rPr>
                <w:rFonts w:hint="eastAsia" w:ascii="宋体"/>
                <w:color w:val="auto"/>
                <w:sz w:val="22"/>
                <w:szCs w:val="22"/>
                <w:lang w:val="en-US" w:eastAsia="zh-CN"/>
              </w:rPr>
              <w:t>3</w:t>
            </w:r>
          </w:p>
        </w:tc>
        <w:tc>
          <w:tcPr>
            <w:tcW w:w="1341"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center"/>
              <w:rPr>
                <w:rFonts w:hint="eastAsia" w:ascii="宋体" w:hAnsi="宋体" w:eastAsia="宋体" w:cs="宋体"/>
                <w:color w:val="auto"/>
                <w:sz w:val="22"/>
              </w:rPr>
            </w:pPr>
            <w:r>
              <w:rPr>
                <w:rFonts w:hint="eastAsia" w:ascii="宋体" w:hAnsi="宋体" w:eastAsia="宋体" w:cs="宋体"/>
                <w:sz w:val="22"/>
                <w:szCs w:val="22"/>
              </w:rPr>
              <w:t>检测方案</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center"/>
              <w:rPr>
                <w:rFonts w:hint="eastAsia" w:ascii="宋体" w:hAnsi="宋体" w:eastAsia="宋体" w:cs="宋体"/>
                <w:color w:val="auto"/>
                <w:sz w:val="22"/>
              </w:rPr>
            </w:pPr>
            <w:r>
              <w:rPr>
                <w:rFonts w:hint="eastAsia" w:ascii="宋体" w:hAnsi="宋体" w:eastAsia="宋体" w:cs="宋体"/>
                <w:sz w:val="22"/>
                <w:szCs w:val="22"/>
              </w:rPr>
              <w:t>5分</w:t>
            </w:r>
          </w:p>
        </w:tc>
        <w:tc>
          <w:tcPr>
            <w:tcW w:w="6034"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left"/>
              <w:rPr>
                <w:rFonts w:hint="eastAsia" w:ascii="宋体" w:hAnsi="宋体" w:eastAsia="宋体" w:cs="宋体"/>
                <w:sz w:val="22"/>
                <w:szCs w:val="22"/>
              </w:rPr>
            </w:pPr>
            <w:r>
              <w:rPr>
                <w:rFonts w:hint="eastAsia" w:ascii="宋体" w:hAnsi="宋体" w:eastAsia="宋体" w:cs="宋体"/>
                <w:sz w:val="22"/>
                <w:szCs w:val="22"/>
              </w:rPr>
              <w:t>检测方案</w:t>
            </w:r>
            <w:r>
              <w:rPr>
                <w:rFonts w:hint="eastAsia" w:ascii="宋体" w:hAnsi="宋体" w:eastAsia="宋体" w:cs="宋体"/>
                <w:sz w:val="22"/>
                <w:szCs w:val="22"/>
                <w:lang w:eastAsia="zh-CN"/>
              </w:rPr>
              <w:t>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1856"/>
              <w:spacing w:beforeLines="0" w:afterLines="0" w:line="360" w:lineRule="exact"/>
              <w:ind w:firstLineChars="0"/>
              <w:rPr>
                <w:rFonts w:hint="eastAsia" w:ascii="宋体" w:eastAsia="宋体"/>
                <w:color w:val="auto"/>
                <w:sz w:val="22"/>
                <w:szCs w:val="22"/>
                <w:lang w:val="en-US" w:eastAsia="zh-CN"/>
              </w:rPr>
            </w:pPr>
            <w:r>
              <w:rPr>
                <w:rFonts w:hint="eastAsia" w:ascii="宋体"/>
                <w:color w:val="auto"/>
                <w:sz w:val="22"/>
                <w:szCs w:val="22"/>
                <w:lang w:val="en-US" w:eastAsia="zh-CN"/>
              </w:rPr>
              <w:t>4</w:t>
            </w:r>
          </w:p>
        </w:tc>
        <w:tc>
          <w:tcPr>
            <w:tcW w:w="1341"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center"/>
              <w:rPr>
                <w:rFonts w:hint="eastAsia" w:ascii="宋体" w:hAnsi="宋体" w:eastAsia="宋体" w:cs="宋体"/>
                <w:color w:val="auto"/>
                <w:sz w:val="22"/>
              </w:rPr>
            </w:pPr>
            <w:r>
              <w:rPr>
                <w:rFonts w:hint="eastAsia" w:ascii="宋体" w:hAnsi="宋体" w:eastAsia="宋体" w:cs="宋体"/>
                <w:sz w:val="22"/>
                <w:szCs w:val="22"/>
              </w:rPr>
              <w:t>项目组织</w:t>
            </w:r>
            <w:r>
              <w:rPr>
                <w:rFonts w:hint="eastAsia" w:ascii="宋体" w:hAnsi="宋体" w:eastAsia="宋体" w:cs="宋体"/>
                <w:sz w:val="22"/>
                <w:szCs w:val="22"/>
                <w:lang w:eastAsia="zh-CN"/>
              </w:rPr>
              <w:t>、进度</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center"/>
              <w:rPr>
                <w:rFonts w:hint="eastAsia" w:ascii="宋体" w:hAnsi="宋体" w:eastAsia="宋体" w:cs="宋体"/>
                <w:color w:val="auto"/>
                <w:sz w:val="22"/>
              </w:rPr>
            </w:pPr>
            <w:r>
              <w:rPr>
                <w:rFonts w:hint="eastAsia" w:ascii="宋体" w:hAnsi="宋体" w:eastAsia="宋体" w:cs="宋体"/>
                <w:sz w:val="22"/>
                <w:szCs w:val="22"/>
              </w:rPr>
              <w:t>5分</w:t>
            </w:r>
          </w:p>
        </w:tc>
        <w:tc>
          <w:tcPr>
            <w:tcW w:w="6034"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left"/>
              <w:rPr>
                <w:rFonts w:hint="eastAsia" w:ascii="宋体" w:hAnsi="宋体" w:eastAsia="宋体" w:cs="宋体"/>
                <w:sz w:val="22"/>
                <w:szCs w:val="22"/>
              </w:rPr>
            </w:pPr>
            <w:r>
              <w:rPr>
                <w:rFonts w:hint="eastAsia" w:ascii="宋体" w:hAnsi="宋体" w:eastAsia="宋体" w:cs="宋体"/>
                <w:sz w:val="22"/>
                <w:szCs w:val="22"/>
              </w:rPr>
              <w:t>项目组织的人员资质水平及管理措施</w:t>
            </w:r>
            <w:r>
              <w:rPr>
                <w:rFonts w:hint="eastAsia" w:ascii="宋体" w:hAnsi="宋体" w:eastAsia="宋体" w:cs="宋体"/>
                <w:sz w:val="22"/>
                <w:szCs w:val="22"/>
                <w:lang w:eastAsia="zh-CN"/>
              </w:rPr>
              <w:t>、进度安排，横向比较打分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1856"/>
              <w:spacing w:beforeLines="0" w:afterLines="0" w:line="360" w:lineRule="exact"/>
              <w:ind w:firstLineChars="0"/>
              <w:rPr>
                <w:rFonts w:hint="eastAsia" w:ascii="宋体" w:eastAsia="宋体"/>
                <w:color w:val="auto"/>
                <w:sz w:val="22"/>
                <w:szCs w:val="22"/>
                <w:lang w:val="en-US" w:eastAsia="zh-CN"/>
              </w:rPr>
            </w:pPr>
            <w:r>
              <w:rPr>
                <w:rFonts w:hint="eastAsia" w:ascii="宋体"/>
                <w:color w:val="auto"/>
                <w:sz w:val="22"/>
                <w:szCs w:val="22"/>
                <w:lang w:val="en-US" w:eastAsia="zh-CN"/>
              </w:rPr>
              <w:t>5</w:t>
            </w:r>
          </w:p>
        </w:tc>
        <w:tc>
          <w:tcPr>
            <w:tcW w:w="1341"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center"/>
              <w:rPr>
                <w:rFonts w:hint="eastAsia" w:ascii="宋体" w:hAnsi="宋体" w:eastAsia="宋体" w:cs="宋体"/>
                <w:color w:val="auto"/>
                <w:sz w:val="22"/>
              </w:rPr>
            </w:pPr>
            <w:r>
              <w:rPr>
                <w:rFonts w:hint="eastAsia" w:ascii="宋体" w:hAnsi="宋体" w:eastAsia="宋体" w:cs="宋体"/>
                <w:sz w:val="22"/>
                <w:szCs w:val="22"/>
              </w:rPr>
              <w:t>质量</w:t>
            </w:r>
            <w:r>
              <w:rPr>
                <w:rFonts w:hint="eastAsia" w:ascii="宋体" w:hAnsi="宋体" w:eastAsia="宋体" w:cs="宋体"/>
                <w:sz w:val="22"/>
                <w:szCs w:val="22"/>
                <w:lang w:eastAsia="zh-CN"/>
              </w:rPr>
              <w:t>、</w:t>
            </w:r>
            <w:r>
              <w:rPr>
                <w:rFonts w:hint="eastAsia" w:ascii="宋体" w:hAnsi="宋体" w:eastAsia="宋体" w:cs="宋体"/>
                <w:sz w:val="22"/>
                <w:szCs w:val="22"/>
              </w:rPr>
              <w:t>安全</w:t>
            </w:r>
            <w:r>
              <w:rPr>
                <w:rFonts w:hint="eastAsia" w:ascii="宋体" w:hAnsi="宋体" w:eastAsia="宋体" w:cs="宋体"/>
                <w:sz w:val="22"/>
                <w:szCs w:val="22"/>
                <w:lang w:eastAsia="zh-CN"/>
              </w:rPr>
              <w:t>措施</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center"/>
              <w:rPr>
                <w:rFonts w:hint="eastAsia" w:ascii="宋体" w:hAnsi="宋体" w:eastAsia="宋体" w:cs="宋体"/>
                <w:color w:val="auto"/>
                <w:sz w:val="22"/>
              </w:rPr>
            </w:pPr>
            <w:r>
              <w:rPr>
                <w:rFonts w:hint="eastAsia" w:ascii="宋体" w:hAnsi="宋体" w:eastAsia="宋体" w:cs="宋体"/>
                <w:sz w:val="22"/>
                <w:szCs w:val="22"/>
              </w:rPr>
              <w:t>5分</w:t>
            </w:r>
          </w:p>
        </w:tc>
        <w:tc>
          <w:tcPr>
            <w:tcW w:w="6034"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left"/>
              <w:rPr>
                <w:rFonts w:hint="eastAsia" w:ascii="宋体" w:hAnsi="宋体" w:eastAsia="宋体" w:cs="宋体"/>
                <w:sz w:val="22"/>
                <w:szCs w:val="22"/>
              </w:rPr>
            </w:pPr>
            <w:r>
              <w:rPr>
                <w:rFonts w:hint="eastAsia" w:ascii="宋体" w:hAnsi="宋体" w:eastAsia="宋体" w:cs="宋体"/>
                <w:sz w:val="22"/>
                <w:szCs w:val="22"/>
              </w:rPr>
              <w:t>质量</w:t>
            </w:r>
            <w:r>
              <w:rPr>
                <w:rFonts w:hint="eastAsia" w:ascii="宋体" w:hAnsi="宋体" w:eastAsia="宋体" w:cs="宋体"/>
                <w:sz w:val="22"/>
                <w:szCs w:val="22"/>
                <w:lang w:eastAsia="zh-CN"/>
              </w:rPr>
              <w:t>、安全</w:t>
            </w:r>
            <w:r>
              <w:rPr>
                <w:rFonts w:hint="eastAsia" w:ascii="宋体" w:hAnsi="宋体" w:eastAsia="宋体" w:cs="宋体"/>
                <w:sz w:val="22"/>
                <w:szCs w:val="22"/>
              </w:rPr>
              <w:t>保证措施</w:t>
            </w:r>
            <w:r>
              <w:rPr>
                <w:rFonts w:hint="eastAsia" w:ascii="宋体" w:hAnsi="宋体" w:eastAsia="宋体" w:cs="宋体"/>
                <w:sz w:val="22"/>
                <w:szCs w:val="22"/>
                <w:lang w:eastAsia="zh-CN"/>
              </w:rPr>
              <w:t>，横向比较打分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1856"/>
              <w:spacing w:beforeLines="0" w:afterLines="0" w:line="360" w:lineRule="exact"/>
              <w:ind w:firstLineChars="0"/>
              <w:rPr>
                <w:rFonts w:hint="eastAsia" w:ascii="宋体" w:eastAsia="宋体"/>
                <w:color w:val="auto"/>
                <w:sz w:val="22"/>
                <w:szCs w:val="22"/>
                <w:lang w:val="en-US" w:eastAsia="zh-CN"/>
              </w:rPr>
            </w:pPr>
            <w:r>
              <w:rPr>
                <w:rFonts w:hint="eastAsia" w:ascii="宋体"/>
                <w:color w:val="auto"/>
                <w:sz w:val="22"/>
                <w:szCs w:val="22"/>
                <w:lang w:val="en-US" w:eastAsia="zh-CN"/>
              </w:rPr>
              <w:t>6</w:t>
            </w:r>
          </w:p>
        </w:tc>
        <w:tc>
          <w:tcPr>
            <w:tcW w:w="1341"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center"/>
              <w:rPr>
                <w:rFonts w:hint="eastAsia" w:ascii="宋体" w:hAnsi="宋体" w:eastAsia="宋体" w:cs="宋体"/>
                <w:color w:val="auto"/>
                <w:sz w:val="22"/>
              </w:rPr>
            </w:pPr>
            <w:r>
              <w:rPr>
                <w:rFonts w:hint="eastAsia" w:ascii="宋体" w:hAnsi="宋体" w:eastAsia="宋体" w:cs="宋体"/>
                <w:sz w:val="22"/>
                <w:szCs w:val="22"/>
              </w:rPr>
              <w:t>售后服务</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center"/>
              <w:rPr>
                <w:rFonts w:hint="eastAsia" w:ascii="宋体" w:hAnsi="宋体" w:eastAsia="宋体" w:cs="宋体"/>
                <w:color w:val="auto"/>
                <w:sz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分</w:t>
            </w:r>
          </w:p>
        </w:tc>
        <w:tc>
          <w:tcPr>
            <w:tcW w:w="6034" w:type="dxa"/>
            <w:tcBorders>
              <w:top w:val="single" w:color="auto" w:sz="4" w:space="0"/>
              <w:left w:val="single" w:color="auto" w:sz="4" w:space="0"/>
              <w:bottom w:val="single" w:color="auto" w:sz="4" w:space="0"/>
              <w:right w:val="single" w:color="auto" w:sz="4" w:space="0"/>
            </w:tcBorders>
            <w:textDirection w:val="lrTb"/>
            <w:vAlign w:val="center"/>
          </w:tcPr>
          <w:p>
            <w:pPr>
              <w:pStyle w:val="1855"/>
              <w:adjustRightInd w:val="0"/>
              <w:snapToGrid w:val="0"/>
              <w:spacing w:beforeLines="0" w:afterLines="0" w:line="360" w:lineRule="exact"/>
              <w:jc w:val="left"/>
              <w:rPr>
                <w:rFonts w:hint="eastAsia" w:ascii="宋体" w:hAnsi="宋体" w:eastAsia="宋体" w:cs="宋体"/>
                <w:sz w:val="22"/>
                <w:szCs w:val="22"/>
              </w:rPr>
            </w:pPr>
            <w:r>
              <w:rPr>
                <w:rFonts w:hint="eastAsia" w:ascii="宋体" w:hAnsi="宋体" w:eastAsia="宋体" w:cs="宋体"/>
                <w:sz w:val="22"/>
                <w:szCs w:val="22"/>
              </w:rPr>
              <w:t>售后服务（响应时间、优惠承诺）：优秀5分；良好3分；一般1分</w:t>
            </w:r>
          </w:p>
        </w:tc>
      </w:tr>
    </w:tbl>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 xml:space="preserve">投标文件的商务报价评审  </w:t>
      </w:r>
      <w:r>
        <w:rPr>
          <w:rFonts w:hint="eastAsia" w:ascii="宋体" w:hAnsi="宋体" w:cs="宋体"/>
          <w:b/>
          <w:color w:val="000000" w:themeColor="text1"/>
          <w:sz w:val="22"/>
          <w:lang w:val="en-US" w:eastAsia="zh-CN"/>
          <w14:textFill>
            <w14:solidFill>
              <w14:schemeClr w14:val="tx1"/>
            </w14:solidFill>
          </w14:textFill>
        </w:rPr>
        <w:t>7</w:t>
      </w:r>
      <w:r>
        <w:rPr>
          <w:rFonts w:ascii="宋体" w:hAnsi="宋体" w:cs="宋体"/>
          <w:b/>
          <w:color w:val="000000" w:themeColor="text1"/>
          <w:sz w:val="22"/>
          <w14:textFill>
            <w14:solidFill>
              <w14:schemeClr w14:val="tx1"/>
            </w14:solidFill>
          </w14:textFill>
        </w:rPr>
        <w:t>0分</w:t>
      </w:r>
      <w:r>
        <w:rPr>
          <w:rFonts w:hint="eastAsia" w:ascii="宋体" w:hAnsi="宋体" w:cs="宋体"/>
          <w:b/>
          <w:color w:val="000000" w:themeColor="text1"/>
          <w:sz w:val="22"/>
          <w14:textFill>
            <w14:solidFill>
              <w14:schemeClr w14:val="tx1"/>
            </w14:solidFill>
          </w14:textFill>
        </w:rPr>
        <w:t xml:space="preserve">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二次平均法</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（1）评分范围：通过符合性审查的所有投标文件进入评分范围。</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a.投标评标价等于评标基准价时，得满分</w:t>
      </w:r>
      <w:r>
        <w:rPr>
          <w:rFonts w:hint="eastAsia" w:ascii="宋体" w:hAnsi="宋体" w:cs="宋体"/>
          <w:color w:val="000000" w:themeColor="text1"/>
          <w:sz w:val="22"/>
          <w:lang w:val="en-US" w:eastAsia="zh-CN"/>
          <w14:textFill>
            <w14:solidFill>
              <w14:schemeClr w14:val="tx1"/>
            </w14:solidFill>
          </w14:textFill>
        </w:rPr>
        <w:t>7</w:t>
      </w:r>
      <w:r>
        <w:rPr>
          <w:rFonts w:hint="eastAsia" w:ascii="宋体" w:hAnsi="宋体" w:cs="宋体"/>
          <w:color w:val="000000" w:themeColor="text1"/>
          <w:sz w:val="22"/>
          <w14:textFill>
            <w14:solidFill>
              <w14:schemeClr w14:val="tx1"/>
            </w14:solidFill>
          </w14:textFill>
        </w:rPr>
        <w:t>0分；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b.投标评标价每低于评标基准价1个百分点，扣0.5分；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c.投标评标价每高于评标基准价1个百分点，扣1分。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以上报价得分不足一个百分点时，使用直线插入法计算，保留小数2位。</w:t>
      </w:r>
    </w:p>
    <w:p>
      <w:pPr>
        <w:pStyle w:val="1849"/>
        <w:spacing w:line="360" w:lineRule="exact"/>
        <w:ind w:firstLine="330" w:firstLineChars="15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投标文件的商务标评分不足30分的，计为30分。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4.对投标人进行排序，推荐中标候选人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五、完成评标报告</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（一）评标委员会应当向招标人提交书面评标报告。</w:t>
      </w:r>
      <w:r>
        <w:rPr>
          <w:rFonts w:hint="eastAsia" w:ascii="宋体" w:hAnsi="宋体" w:cs="宋体"/>
          <w:color w:val="000000" w:themeColor="text1"/>
          <w:sz w:val="22"/>
          <w14:textFill>
            <w14:solidFill>
              <w14:schemeClr w14:val="tx1"/>
            </w14:solidFill>
          </w14:textFill>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   （二）评标报告应包括以下内容：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1、开标记录；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2、评标内容、过程和结果；</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3、询标澄清纪要（若有）；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4、否决投标情况说明及依据；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6、其他建议。</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六、定标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rPr>
          <w:lang w:val="en-US" w:eastAsia="zh-CN"/>
        </w:rPr>
        <w:sectPr>
          <w:footerReference r:id="rId10" w:type="default"/>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499"/>
      <w:r>
        <w:rPr>
          <w:rFonts w:hint="eastAsia"/>
        </w:rPr>
        <w:t>第四章</w:t>
      </w:r>
      <w:r>
        <w:t xml:space="preserve">  </w:t>
      </w:r>
      <w:r>
        <w:rPr>
          <w:rFonts w:hint="eastAsia"/>
        </w:rPr>
        <w:t>合同条款及格式</w:t>
      </w:r>
      <w:bookmarkEnd w:id="33"/>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276" w:lineRule="auto"/>
        <w:ind w:firstLine="452"/>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杭州萧山国际机场北跑道东西灯光站感温自启动灭火装置</w:t>
      </w:r>
    </w:p>
    <w:p>
      <w:pPr>
        <w:adjustRightInd w:val="0"/>
        <w:snapToGrid w:val="0"/>
        <w:spacing w:line="276" w:lineRule="auto"/>
        <w:ind w:firstLine="452"/>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灭火瓶检测、充装及探火管更新项目合同</w:t>
      </w:r>
    </w:p>
    <w:p>
      <w:pPr>
        <w:pStyle w:val="41"/>
        <w:spacing w:line="276" w:lineRule="auto"/>
        <w:ind w:right="200" w:firstLine="420"/>
        <w:jc w:val="right"/>
        <w:rPr>
          <w:rFonts w:ascii="等线" w:hAnsi="等线" w:cs="仿宋_GB2312"/>
          <w:bCs/>
          <w:color w:val="000000" w:themeColor="text1"/>
          <w:sz w:val="22"/>
          <w:szCs w:val="22"/>
          <w14:textFill>
            <w14:solidFill>
              <w14:schemeClr w14:val="tx1"/>
            </w14:solidFill>
          </w14:textFill>
        </w:rPr>
      </w:pPr>
    </w:p>
    <w:p>
      <w:pPr>
        <w:spacing w:line="276" w:lineRule="auto"/>
        <w:ind w:firstLine="422" w:firstLineChars="200"/>
        <w:jc w:val="center"/>
        <w:rPr>
          <w:rFonts w:ascii="宋体" w:hAnsi="宋体"/>
          <w:b/>
          <w:color w:val="000000" w:themeColor="text1"/>
          <w:szCs w:val="21"/>
          <w14:textFill>
            <w14:solidFill>
              <w14:schemeClr w14:val="tx1"/>
            </w14:solidFill>
          </w14:textFill>
        </w:rPr>
      </w:pP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甲方：杭州萧山国际机场有限公司</w:t>
      </w: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住所地：杭州萧山国际机场内</w:t>
      </w:r>
    </w:p>
    <w:p>
      <w:pPr>
        <w:adjustRightInd w:val="0"/>
        <w:snapToGrid w:val="0"/>
        <w:spacing w:line="276" w:lineRule="auto"/>
        <w:rPr>
          <w:rFonts w:ascii="宋体" w:hAnsi="宋体"/>
          <w:b/>
          <w:color w:val="000000" w:themeColor="text1"/>
          <w:szCs w:val="21"/>
          <w14:textFill>
            <w14:solidFill>
              <w14:schemeClr w14:val="tx1"/>
            </w14:solidFill>
          </w14:textFill>
        </w:rPr>
      </w:pPr>
    </w:p>
    <w:p>
      <w:pPr>
        <w:adjustRightInd w:val="0"/>
        <w:snapToGrid w:val="0"/>
        <w:spacing w:line="276" w:lineRule="auto"/>
        <w:ind w:firstLine="45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乙方:</w:t>
      </w:r>
    </w:p>
    <w:p>
      <w:pPr>
        <w:adjustRightInd w:val="0"/>
        <w:snapToGrid w:val="0"/>
        <w:spacing w:line="276" w:lineRule="auto"/>
        <w:ind w:firstLine="452"/>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住所地:</w:t>
      </w:r>
    </w:p>
    <w:p>
      <w:pPr>
        <w:adjustRightInd w:val="0"/>
        <w:snapToGrid w:val="0"/>
        <w:spacing w:line="276" w:lineRule="auto"/>
        <w:ind w:firstLine="450"/>
        <w:rPr>
          <w:rFonts w:ascii="宋体" w:hAnsi="宋体"/>
          <w:color w:val="000000" w:themeColor="text1"/>
          <w:szCs w:val="21"/>
          <w14:textFill>
            <w14:solidFill>
              <w14:schemeClr w14:val="tx1"/>
            </w14:solidFill>
          </w14:textFill>
        </w:rPr>
      </w:pP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一、产品规格型号及参数</w:t>
      </w:r>
    </w:p>
    <w:tbl>
      <w:tblPr>
        <w:tblStyle w:val="89"/>
        <w:tblpPr w:leftFromText="180" w:rightFromText="180" w:vertAnchor="page" w:horzAnchor="page" w:tblpX="2096" w:tblpY="7958"/>
        <w:tblW w:w="8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653"/>
        <w:gridCol w:w="1334"/>
        <w:gridCol w:w="883"/>
        <w:gridCol w:w="909"/>
        <w:gridCol w:w="892"/>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6"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序号</w:t>
            </w:r>
          </w:p>
        </w:tc>
        <w:tc>
          <w:tcPr>
            <w:tcW w:w="2653"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名称</w:t>
            </w:r>
          </w:p>
        </w:tc>
        <w:tc>
          <w:tcPr>
            <w:tcW w:w="1334"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规格型号</w:t>
            </w:r>
          </w:p>
        </w:tc>
        <w:tc>
          <w:tcPr>
            <w:tcW w:w="883"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单位</w:t>
            </w:r>
          </w:p>
        </w:tc>
        <w:tc>
          <w:tcPr>
            <w:tcW w:w="909"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数量</w:t>
            </w:r>
          </w:p>
        </w:tc>
        <w:tc>
          <w:tcPr>
            <w:tcW w:w="892"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单价</w:t>
            </w:r>
          </w:p>
        </w:tc>
        <w:tc>
          <w:tcPr>
            <w:tcW w:w="893"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6"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1</w:t>
            </w:r>
          </w:p>
        </w:tc>
        <w:tc>
          <w:tcPr>
            <w:tcW w:w="2653"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二氧化碳灭火瓶充装</w:t>
            </w:r>
          </w:p>
        </w:tc>
        <w:tc>
          <w:tcPr>
            <w:tcW w:w="1334"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6KG</w:t>
            </w:r>
          </w:p>
        </w:tc>
        <w:tc>
          <w:tcPr>
            <w:tcW w:w="883"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瓶</w:t>
            </w:r>
          </w:p>
        </w:tc>
        <w:tc>
          <w:tcPr>
            <w:tcW w:w="909"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val="en-US" w:eastAsia="zh-CN"/>
              </w:rPr>
              <w:t>22</w:t>
            </w:r>
          </w:p>
        </w:tc>
        <w:tc>
          <w:tcPr>
            <w:tcW w:w="892" w:type="dxa"/>
            <w:shd w:val="clear" w:color="auto" w:fill="auto"/>
            <w:vAlign w:val="center"/>
          </w:tcPr>
          <w:p>
            <w:pPr>
              <w:spacing w:line="400" w:lineRule="exact"/>
              <w:jc w:val="center"/>
              <w:rPr>
                <w:rFonts w:hint="eastAsia" w:cs="宋体"/>
                <w:color w:val="auto"/>
                <w:highlight w:val="none"/>
                <w:lang w:val="en-US" w:eastAsia="zh-CN"/>
              </w:rPr>
            </w:pPr>
          </w:p>
        </w:tc>
        <w:tc>
          <w:tcPr>
            <w:tcW w:w="893" w:type="dxa"/>
            <w:shd w:val="clear" w:color="auto" w:fill="auto"/>
            <w:vAlign w:val="center"/>
          </w:tcPr>
          <w:p>
            <w:pPr>
              <w:spacing w:line="400" w:lineRule="exact"/>
              <w:jc w:val="center"/>
              <w:rPr>
                <w:rFonts w:hint="eastAsia"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6"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2</w:t>
            </w:r>
          </w:p>
        </w:tc>
        <w:tc>
          <w:tcPr>
            <w:tcW w:w="2653"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二氧化碳灭火瓶充装</w:t>
            </w:r>
          </w:p>
        </w:tc>
        <w:tc>
          <w:tcPr>
            <w:tcW w:w="1334"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val="en-US" w:eastAsia="zh-CN"/>
              </w:rPr>
              <w:t>45KG</w:t>
            </w:r>
          </w:p>
        </w:tc>
        <w:tc>
          <w:tcPr>
            <w:tcW w:w="883"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瓶</w:t>
            </w:r>
          </w:p>
        </w:tc>
        <w:tc>
          <w:tcPr>
            <w:tcW w:w="909"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12</w:t>
            </w:r>
          </w:p>
        </w:tc>
        <w:tc>
          <w:tcPr>
            <w:tcW w:w="892" w:type="dxa"/>
            <w:shd w:val="clear" w:color="auto" w:fill="auto"/>
            <w:vAlign w:val="center"/>
          </w:tcPr>
          <w:p>
            <w:pPr>
              <w:spacing w:line="400" w:lineRule="exact"/>
              <w:jc w:val="center"/>
              <w:rPr>
                <w:rFonts w:hint="eastAsia" w:cs="宋体"/>
                <w:color w:val="auto"/>
                <w:highlight w:val="none"/>
                <w:lang w:val="en-US" w:eastAsia="zh-CN"/>
              </w:rPr>
            </w:pPr>
          </w:p>
        </w:tc>
        <w:tc>
          <w:tcPr>
            <w:tcW w:w="893" w:type="dxa"/>
            <w:shd w:val="clear" w:color="auto" w:fill="auto"/>
            <w:vAlign w:val="center"/>
          </w:tcPr>
          <w:p>
            <w:pPr>
              <w:spacing w:line="400" w:lineRule="exact"/>
              <w:jc w:val="center"/>
              <w:rPr>
                <w:rFonts w:hint="eastAsia"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6"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3</w:t>
            </w:r>
          </w:p>
        </w:tc>
        <w:tc>
          <w:tcPr>
            <w:tcW w:w="2653" w:type="dxa"/>
            <w:shd w:val="clear" w:color="auto" w:fill="auto"/>
            <w:textDirection w:val="lrTb"/>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二氧化碳灭火瓶检测</w:t>
            </w:r>
          </w:p>
        </w:tc>
        <w:tc>
          <w:tcPr>
            <w:tcW w:w="1334" w:type="dxa"/>
            <w:shd w:val="clear" w:color="auto" w:fill="auto"/>
            <w:textDirection w:val="lrTb"/>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6KG</w:t>
            </w:r>
          </w:p>
        </w:tc>
        <w:tc>
          <w:tcPr>
            <w:tcW w:w="883" w:type="dxa"/>
            <w:shd w:val="clear" w:color="auto" w:fill="auto"/>
            <w:textDirection w:val="lrTb"/>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瓶</w:t>
            </w:r>
          </w:p>
        </w:tc>
        <w:tc>
          <w:tcPr>
            <w:tcW w:w="909" w:type="dxa"/>
            <w:shd w:val="clear" w:color="auto" w:fill="auto"/>
            <w:textDirection w:val="lrTb"/>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22</w:t>
            </w:r>
          </w:p>
        </w:tc>
        <w:tc>
          <w:tcPr>
            <w:tcW w:w="892" w:type="dxa"/>
            <w:shd w:val="clear" w:color="auto" w:fill="auto"/>
            <w:textDirection w:val="lrTb"/>
            <w:vAlign w:val="center"/>
          </w:tcPr>
          <w:p>
            <w:pPr>
              <w:spacing w:line="400" w:lineRule="exact"/>
              <w:jc w:val="center"/>
              <w:rPr>
                <w:rFonts w:hint="eastAsia" w:cs="宋体"/>
                <w:color w:val="auto"/>
                <w:highlight w:val="none"/>
                <w:lang w:val="en-US" w:eastAsia="zh-CN"/>
              </w:rPr>
            </w:pPr>
          </w:p>
        </w:tc>
        <w:tc>
          <w:tcPr>
            <w:tcW w:w="893" w:type="dxa"/>
            <w:shd w:val="clear" w:color="auto" w:fill="auto"/>
            <w:textDirection w:val="lrTb"/>
            <w:vAlign w:val="center"/>
          </w:tcPr>
          <w:p>
            <w:pPr>
              <w:spacing w:line="400" w:lineRule="exact"/>
              <w:jc w:val="center"/>
              <w:rPr>
                <w:rFonts w:hint="eastAsia"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6"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4</w:t>
            </w:r>
          </w:p>
        </w:tc>
        <w:tc>
          <w:tcPr>
            <w:tcW w:w="2653" w:type="dxa"/>
            <w:shd w:val="clear" w:color="auto" w:fill="auto"/>
            <w:textDirection w:val="lrTb"/>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二氧化碳灭火瓶检测</w:t>
            </w:r>
          </w:p>
        </w:tc>
        <w:tc>
          <w:tcPr>
            <w:tcW w:w="1334" w:type="dxa"/>
            <w:shd w:val="clear" w:color="auto" w:fill="auto"/>
            <w:textDirection w:val="lrTb"/>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45KG</w:t>
            </w:r>
          </w:p>
        </w:tc>
        <w:tc>
          <w:tcPr>
            <w:tcW w:w="883" w:type="dxa"/>
            <w:shd w:val="clear" w:color="auto" w:fill="auto"/>
            <w:textDirection w:val="lrTb"/>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瓶</w:t>
            </w:r>
          </w:p>
        </w:tc>
        <w:tc>
          <w:tcPr>
            <w:tcW w:w="909" w:type="dxa"/>
            <w:shd w:val="clear" w:color="auto" w:fill="auto"/>
            <w:textDirection w:val="lrTb"/>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12</w:t>
            </w:r>
          </w:p>
        </w:tc>
        <w:tc>
          <w:tcPr>
            <w:tcW w:w="892" w:type="dxa"/>
            <w:shd w:val="clear" w:color="auto" w:fill="auto"/>
            <w:textDirection w:val="lrTb"/>
            <w:vAlign w:val="center"/>
          </w:tcPr>
          <w:p>
            <w:pPr>
              <w:spacing w:line="400" w:lineRule="exact"/>
              <w:jc w:val="center"/>
              <w:rPr>
                <w:rFonts w:hint="eastAsia" w:cs="宋体"/>
                <w:color w:val="auto"/>
                <w:highlight w:val="none"/>
                <w:lang w:val="en-US" w:eastAsia="zh-CN"/>
              </w:rPr>
            </w:pPr>
          </w:p>
        </w:tc>
        <w:tc>
          <w:tcPr>
            <w:tcW w:w="893" w:type="dxa"/>
            <w:shd w:val="clear" w:color="auto" w:fill="auto"/>
            <w:textDirection w:val="lrTb"/>
            <w:vAlign w:val="center"/>
          </w:tcPr>
          <w:p>
            <w:pPr>
              <w:spacing w:line="400" w:lineRule="exact"/>
              <w:jc w:val="center"/>
              <w:rPr>
                <w:rFonts w:hint="eastAsia"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6"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val="en-US" w:eastAsia="zh-CN"/>
              </w:rPr>
              <w:t>5</w:t>
            </w:r>
          </w:p>
        </w:tc>
        <w:tc>
          <w:tcPr>
            <w:tcW w:w="2653"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感温自启动装置探火管</w:t>
            </w:r>
          </w:p>
        </w:tc>
        <w:tc>
          <w:tcPr>
            <w:tcW w:w="1334" w:type="dxa"/>
            <w:shd w:val="clear" w:color="auto" w:fill="auto"/>
            <w:vAlign w:val="center"/>
          </w:tcPr>
          <w:p>
            <w:pPr>
              <w:spacing w:line="400" w:lineRule="exact"/>
              <w:jc w:val="center"/>
              <w:rPr>
                <w:rFonts w:hint="eastAsia" w:cs="宋体"/>
                <w:color w:val="auto"/>
                <w:highlight w:val="none"/>
                <w:lang w:eastAsia="zh-CN"/>
              </w:rPr>
            </w:pPr>
          </w:p>
        </w:tc>
        <w:tc>
          <w:tcPr>
            <w:tcW w:w="883"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米</w:t>
            </w:r>
          </w:p>
        </w:tc>
        <w:tc>
          <w:tcPr>
            <w:tcW w:w="909"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val="en-US" w:eastAsia="zh-CN"/>
              </w:rPr>
              <w:t>100</w:t>
            </w:r>
          </w:p>
        </w:tc>
        <w:tc>
          <w:tcPr>
            <w:tcW w:w="892" w:type="dxa"/>
            <w:shd w:val="clear" w:color="auto" w:fill="auto"/>
            <w:vAlign w:val="center"/>
          </w:tcPr>
          <w:p>
            <w:pPr>
              <w:spacing w:line="400" w:lineRule="exact"/>
              <w:jc w:val="center"/>
              <w:rPr>
                <w:rFonts w:hint="eastAsia" w:cs="宋体"/>
                <w:color w:val="auto"/>
                <w:highlight w:val="none"/>
                <w:lang w:val="en-US" w:eastAsia="zh-CN"/>
              </w:rPr>
            </w:pPr>
          </w:p>
        </w:tc>
        <w:tc>
          <w:tcPr>
            <w:tcW w:w="893" w:type="dxa"/>
            <w:shd w:val="clear" w:color="auto" w:fill="auto"/>
            <w:vAlign w:val="center"/>
          </w:tcPr>
          <w:p>
            <w:pPr>
              <w:spacing w:line="400" w:lineRule="exact"/>
              <w:jc w:val="center"/>
              <w:rPr>
                <w:rFonts w:hint="eastAsia"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00" w:type="dxa"/>
            <w:gridSpan w:val="7"/>
            <w:shd w:val="clear" w:color="auto" w:fill="auto"/>
            <w:vAlign w:val="center"/>
          </w:tcPr>
          <w:p>
            <w:pPr>
              <w:spacing w:line="400" w:lineRule="exact"/>
              <w:jc w:val="left"/>
              <w:rPr>
                <w:rFonts w:hint="eastAsia" w:cs="宋体"/>
                <w:color w:val="auto"/>
                <w:highlight w:val="none"/>
                <w:lang w:val="en-US" w:eastAsia="zh-CN"/>
              </w:rPr>
            </w:pPr>
            <w:r>
              <w:rPr>
                <w:rFonts w:hint="eastAsia" w:cs="宋体"/>
                <w:color w:val="auto"/>
                <w:highlight w:val="none"/>
                <w:lang w:val="en-US" w:eastAsia="zh-CN"/>
              </w:rPr>
              <w:t>总价（不含税）：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00" w:type="dxa"/>
            <w:gridSpan w:val="7"/>
            <w:shd w:val="clear" w:color="auto" w:fill="auto"/>
            <w:vAlign w:val="center"/>
          </w:tcPr>
          <w:p>
            <w:pPr>
              <w:spacing w:line="400" w:lineRule="exact"/>
              <w:jc w:val="left"/>
              <w:rPr>
                <w:rFonts w:hint="eastAsia" w:cs="宋体"/>
                <w:color w:val="auto"/>
                <w:highlight w:val="none"/>
                <w:lang w:val="en-US" w:eastAsia="zh-CN"/>
              </w:rPr>
            </w:pPr>
            <w:r>
              <w:rPr>
                <w:rFonts w:hint="eastAsia" w:cs="宋体"/>
                <w:color w:val="auto"/>
                <w:highlight w:val="none"/>
                <w:lang w:val="en-US" w:eastAsia="zh-CN"/>
              </w:rPr>
              <w:t>总价（含税）：</w:t>
            </w:r>
          </w:p>
        </w:tc>
      </w:tr>
    </w:tbl>
    <w:p>
      <w:pPr>
        <w:spacing w:line="276" w:lineRule="auto"/>
        <w:ind w:firstLine="593"/>
        <w:rPr>
          <w:rFonts w:ascii="宋体" w:hAnsi="宋体"/>
          <w:b/>
          <w:bCs/>
          <w:color w:val="000000" w:themeColor="text1"/>
          <w:szCs w:val="21"/>
          <w14:textFill>
            <w14:solidFill>
              <w14:schemeClr w14:val="tx1"/>
            </w14:solidFill>
          </w14:textFill>
        </w:rPr>
      </w:pPr>
    </w:p>
    <w:p>
      <w:pPr>
        <w:spacing w:line="276" w:lineRule="auto"/>
        <w:ind w:firstLine="59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备注：1、</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      2、</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二、合同金额</w:t>
      </w:r>
    </w:p>
    <w:p>
      <w:pPr>
        <w:widowControl/>
        <w:numPr>
          <w:ilvl w:val="0"/>
          <w:numId w:val="0"/>
        </w:numPr>
        <w:adjustRightInd w:val="0"/>
        <w:snapToGrid w:val="0"/>
        <w:spacing w:line="340" w:lineRule="exact"/>
        <w:rPr>
          <w:rFonts w:hint="eastAsia" w:ascii="宋体" w:hAnsi="宋体"/>
          <w:color w:val="auto"/>
          <w:szCs w:val="21"/>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本合同</w:t>
      </w:r>
      <w:r>
        <w:rPr>
          <w:rFonts w:hint="eastAsia" w:ascii="宋体" w:hAnsi="宋体"/>
          <w:color w:val="000000" w:themeColor="text1"/>
          <w:szCs w:val="21"/>
          <w:lang w:eastAsia="zh-CN"/>
          <w14:textFill>
            <w14:solidFill>
              <w14:schemeClr w14:val="tx1"/>
            </w14:solidFill>
          </w14:textFill>
        </w:rPr>
        <w:t>总</w:t>
      </w:r>
      <w:r>
        <w:rPr>
          <w:rFonts w:hint="eastAsia" w:ascii="宋体" w:hAnsi="宋体"/>
          <w:color w:val="000000" w:themeColor="text1"/>
          <w:szCs w:val="21"/>
          <w14:textFill>
            <w14:solidFill>
              <w14:schemeClr w14:val="tx1"/>
            </w14:solidFill>
          </w14:textFill>
        </w:rPr>
        <w:t>金额为（大写）：人民币    ，（小写）</w:t>
      </w:r>
      <w:r>
        <w:rPr>
          <w:rFonts w:hint="eastAsia" w:ascii="宋体" w:hAnsi="宋体" w:cs="Arial"/>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增值税税率为</w:t>
      </w:r>
      <w:r>
        <w:rPr>
          <w:rFonts w:hint="eastAsia" w:ascii="宋体" w:hAnsi="宋体"/>
          <w:color w:val="000000" w:themeColor="text1"/>
          <w:szCs w:val="21"/>
          <w:lang w:val="en-US" w:eastAsia="zh-CN"/>
          <w14:textFill>
            <w14:solidFill>
              <w14:schemeClr w14:val="tx1"/>
            </w14:solidFill>
          </w14:textFill>
        </w:rPr>
        <w:t xml:space="preserve">      ，不含税总金额为人民币        ，税额为人民币        。</w:t>
      </w:r>
      <w:r>
        <w:rPr>
          <w:rFonts w:hint="eastAsia" w:ascii="宋体" w:hAnsi="宋体"/>
          <w:color w:val="000000" w:themeColor="text1"/>
          <w:szCs w:val="21"/>
          <w14:textFill>
            <w14:solidFill>
              <w14:schemeClr w14:val="tx1"/>
            </w14:solidFill>
          </w14:textFill>
        </w:rPr>
        <w:t>本合同</w:t>
      </w:r>
      <w:r>
        <w:rPr>
          <w:rFonts w:hint="eastAsia" w:ascii="宋体" w:hAnsi="宋体"/>
          <w:color w:val="000000" w:themeColor="text1"/>
          <w:szCs w:val="21"/>
          <w:lang w:eastAsia="zh-CN"/>
          <w14:textFill>
            <w14:solidFill>
              <w14:schemeClr w14:val="tx1"/>
            </w14:solidFill>
          </w14:textFill>
        </w:rPr>
        <w:t>总金额</w:t>
      </w:r>
      <w:r>
        <w:rPr>
          <w:rFonts w:hint="eastAsia" w:ascii="宋体" w:hAnsi="宋体"/>
          <w:color w:val="000000" w:themeColor="text1"/>
          <w:szCs w:val="21"/>
          <w14:textFill>
            <w14:solidFill>
              <w14:schemeClr w14:val="tx1"/>
            </w14:solidFill>
          </w14:textFill>
        </w:rPr>
        <w:t>为杭州萧山国际机场内交货价，</w:t>
      </w:r>
      <w:r>
        <w:rPr>
          <w:rFonts w:hint="eastAsia" w:ascii="宋体" w:hAnsi="宋体"/>
          <w:color w:val="000000" w:themeColor="text1"/>
          <w:szCs w:val="21"/>
          <w:lang w:eastAsia="zh-CN"/>
          <w14:textFill>
            <w14:solidFill>
              <w14:schemeClr w14:val="tx1"/>
            </w14:solidFill>
          </w14:textFill>
        </w:rPr>
        <w:t>含检测费、充装费、拆卸费、运输费、安装费、调试费、保险费、税费等所有费用。甲方不再承担其他任何费用。</w:t>
      </w:r>
    </w:p>
    <w:p>
      <w:pPr>
        <w:spacing w:line="276" w:lineRule="auto"/>
        <w:ind w:firstLine="405" w:firstLineChars="192"/>
        <w:rPr>
          <w:rFonts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三、技术资料</w:t>
      </w:r>
    </w:p>
    <w:p>
      <w:pPr>
        <w:adjustRightInd w:val="0"/>
        <w:snapToGrid w:val="0"/>
        <w:spacing w:line="276"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四、知识产权</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五、产权担保</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4" w:name="_Toc9351384"/>
      <w:bookmarkStart w:id="35" w:name="_Toc13006"/>
      <w:r>
        <w:rPr>
          <w:rFonts w:hint="eastAsia" w:ascii="宋体" w:hAnsi="宋体"/>
          <w:b/>
          <w:color w:val="000000" w:themeColor="text1"/>
          <w:szCs w:val="21"/>
          <w14:textFill>
            <w14:solidFill>
              <w14:schemeClr w14:val="tx1"/>
            </w14:solidFill>
          </w14:textFill>
        </w:rPr>
        <w:t>六、转包或</w:t>
      </w:r>
      <w:bookmarkEnd w:id="34"/>
      <w:bookmarkEnd w:id="35"/>
      <w:r>
        <w:rPr>
          <w:rFonts w:hint="eastAsia" w:ascii="宋体" w:hAnsi="宋体"/>
          <w:b/>
          <w:color w:val="000000" w:themeColor="text1"/>
          <w:szCs w:val="21"/>
          <w:lang w:eastAsia="zh-CN"/>
          <w14:textFill>
            <w14:solidFill>
              <w14:schemeClr w14:val="tx1"/>
            </w14:solidFill>
          </w14:textFill>
        </w:rPr>
        <w:t>转让</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6" w:name="_Toc9351385"/>
      <w:bookmarkStart w:id="37" w:name="_Toc9143"/>
      <w:r>
        <w:rPr>
          <w:rFonts w:hint="eastAsia" w:ascii="宋体" w:hAnsi="宋体"/>
          <w:b/>
          <w:color w:val="000000" w:themeColor="text1"/>
          <w:szCs w:val="21"/>
          <w14:textFill>
            <w14:solidFill>
              <w14:schemeClr w14:val="tx1"/>
            </w14:solidFill>
          </w14:textFill>
        </w:rPr>
        <w:t>七、产品包装、发运及运输</w:t>
      </w:r>
      <w:bookmarkEnd w:id="36"/>
      <w:bookmarkEnd w:id="37"/>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3.乙方在产品发运手续办理完毕后【2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】小时内通知甲方，以便甲方准备接货。</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6.产品包装不符合本合同规定时，乙方负责返修或者重新包装，并承担返修或者重新包装的费用。如甲方要求不返修或者不重新包装，乙方应按照不符本合同规定包装货物金额5%计算的违约金支付给甲方。</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38" w:name="_Toc25201"/>
      <w:bookmarkStart w:id="39" w:name="_Toc9351386"/>
      <w:r>
        <w:rPr>
          <w:rFonts w:hint="eastAsia" w:ascii="宋体" w:hAnsi="宋体"/>
          <w:b/>
          <w:color w:val="000000" w:themeColor="text1"/>
          <w:szCs w:val="21"/>
          <w14:textFill>
            <w14:solidFill>
              <w14:schemeClr w14:val="tx1"/>
            </w14:solidFill>
          </w14:textFill>
        </w:rPr>
        <w:t>八、交货期、交货方式及交货地点</w:t>
      </w:r>
      <w:bookmarkEnd w:id="38"/>
      <w:bookmarkEnd w:id="39"/>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1.交货期（含安装调试）：合同生效之日起【</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】个日历天</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2.交货方式：乙方送货上门</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3.交货地点：杭州萧山国际机场内</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0" w:name="_Toc4179"/>
      <w:bookmarkStart w:id="41" w:name="_Toc9351387"/>
      <w:r>
        <w:rPr>
          <w:rFonts w:hint="eastAsia" w:ascii="宋体" w:hAnsi="宋体"/>
          <w:b/>
          <w:color w:val="000000" w:themeColor="text1"/>
          <w:szCs w:val="21"/>
          <w14:textFill>
            <w14:solidFill>
              <w14:schemeClr w14:val="tx1"/>
            </w14:solidFill>
          </w14:textFill>
        </w:rPr>
        <w:t>九、安装与验收</w:t>
      </w:r>
      <w:bookmarkEnd w:id="40"/>
      <w:bookmarkEnd w:id="41"/>
    </w:p>
    <w:p>
      <w:pPr>
        <w:pStyle w:val="497"/>
        <w:adjustRightInd w:val="0"/>
        <w:snapToGrid w:val="0"/>
        <w:spacing w:line="276" w:lineRule="auto"/>
        <w:ind w:firstLine="422" w:firstLineChars="200"/>
        <w:rPr>
          <w:rFonts w:hint="eastAsia" w:ascii="宋体" w:hAnsi="宋体"/>
          <w:b w:val="0"/>
          <w:bCs/>
          <w:color w:val="000000" w:themeColor="text1"/>
          <w:szCs w:val="21"/>
          <w:lang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1.</w:t>
      </w:r>
      <w:r>
        <w:rPr>
          <w:rFonts w:hint="eastAsia" w:ascii="宋体" w:hAnsi="宋体"/>
          <w:b w:val="0"/>
          <w:bCs/>
          <w:color w:val="000000" w:themeColor="text1"/>
          <w:szCs w:val="21"/>
          <w:lang w:eastAsia="zh-CN"/>
          <w14:textFill>
            <w14:solidFill>
              <w14:schemeClr w14:val="tx1"/>
            </w14:solidFill>
          </w14:textFill>
        </w:rPr>
        <w:t>在货物送达甲方指定地点的当天，甲方对乙方提供的产品依据甲方要求和国家有关质量标准进行现场外观检查，产品外观、说明书等资料符合甲方要求的，给予签收，外包装有破损、产品外观有损坏或者资料不全的，则不予签收，甲方有权拒绝接受产品。</w:t>
      </w:r>
    </w:p>
    <w:p>
      <w:pPr>
        <w:pStyle w:val="497"/>
        <w:adjustRightInd w:val="0"/>
        <w:snapToGrid w:val="0"/>
        <w:spacing w:line="276" w:lineRule="auto"/>
        <w:ind w:firstLine="422" w:firstLineChars="200"/>
        <w:rPr>
          <w:rFonts w:hint="eastAsia" w:ascii="宋体" w:hAnsi="宋体"/>
          <w:b w:val="0"/>
          <w:bCs/>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2.乙方交货前应对产品作出全面检查和对验收文件进行整理，并列出清单，作为甲方收货验收和使用的技术条件依据，乙方质量检验证书应随产品交甲方。</w:t>
      </w:r>
    </w:p>
    <w:p>
      <w:pPr>
        <w:pStyle w:val="497"/>
        <w:adjustRightInd w:val="0"/>
        <w:snapToGrid w:val="0"/>
        <w:spacing w:line="276" w:lineRule="auto"/>
        <w:ind w:firstLine="422" w:firstLineChars="200"/>
        <w:rPr>
          <w:rFonts w:ascii="宋体" w:hAnsi="宋体"/>
          <w:bCs/>
          <w:color w:val="000000" w:themeColor="text1"/>
          <w:szCs w:val="21"/>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3.甲方签收产品后如发现产品的品种、型号、规格、数量或质量不符合合同约定或相关质量要求，甲方应在签收之日起15日内以书面或电话形式向乙方提出异议；乙方应当在接收到甲方异议之日起5日内作出答复或与甲方协商处理，或在十日内直接按甲方要求进行无偿换货、补发短缺部分或降低合同总金额，并承担由此产生的相关费用；乙方未作出答复或负责处理的，视为乙方同意甲方提出的异议和处理意见。在上述异议期及产品质量问题的处理期间，甲方有权终止本合同项下的付款义务。在前述异议期限届满，如甲方未提出产品不符异议，则甲方在前述异议期限届满之后后15日内签署验收合格确认书。验收合格确认书并不免除乙方在本合同项下应当承担的质量保证责任以及售后服务的义务。</w:t>
      </w:r>
    </w:p>
    <w:p>
      <w:pPr>
        <w:adjustRightInd w:val="0"/>
        <w:snapToGrid w:val="0"/>
        <w:spacing w:line="276" w:lineRule="auto"/>
        <w:ind w:firstLine="422" w:firstLineChars="200"/>
        <w:outlineLvl w:val="0"/>
        <w:rPr>
          <w:rFonts w:ascii="宋体" w:hAnsi="宋体"/>
          <w:b/>
          <w:color w:val="000000" w:themeColor="text1"/>
          <w:szCs w:val="21"/>
          <w14:textFill>
            <w14:solidFill>
              <w14:schemeClr w14:val="tx1"/>
            </w14:solidFill>
          </w14:textFill>
        </w:rPr>
      </w:pPr>
      <w:bookmarkStart w:id="42" w:name="_Toc9351388"/>
      <w:bookmarkStart w:id="43" w:name="_Toc11562"/>
      <w:r>
        <w:rPr>
          <w:rFonts w:hint="eastAsia" w:ascii="宋体" w:hAnsi="宋体"/>
          <w:b/>
          <w:color w:val="000000" w:themeColor="text1"/>
          <w:szCs w:val="21"/>
          <w14:textFill>
            <w14:solidFill>
              <w14:schemeClr w14:val="tx1"/>
            </w14:solidFill>
          </w14:textFill>
        </w:rPr>
        <w:t>十、货款支付</w:t>
      </w:r>
      <w:bookmarkEnd w:id="42"/>
      <w:bookmarkEnd w:id="43"/>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货物</w:t>
      </w:r>
      <w:r>
        <w:rPr>
          <w:rFonts w:hint="eastAsia" w:ascii="宋体" w:hAnsi="宋体"/>
          <w:color w:val="000000" w:themeColor="text1"/>
          <w:szCs w:val="21"/>
          <w14:textFill>
            <w14:solidFill>
              <w14:schemeClr w14:val="tx1"/>
            </w14:solidFill>
          </w14:textFill>
        </w:rPr>
        <w:t>到货、安装调试完成且经甲方验收合格后1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日内，甲方凭乙方开具的全额增值税专用发票支付乙方合同总金额的</w:t>
      </w:r>
      <w:r>
        <w:rPr>
          <w:rFonts w:ascii="宋体" w:hAnsi="宋体"/>
          <w:color w:val="000000" w:themeColor="text1"/>
          <w:szCs w:val="21"/>
          <w14:textFill>
            <w14:solidFill>
              <w14:schemeClr w14:val="tx1"/>
            </w14:solidFill>
          </w14:textFill>
        </w:rPr>
        <w:t>95</w:t>
      </w:r>
      <w:r>
        <w:rPr>
          <w:rFonts w:hint="eastAsia" w:ascii="宋体" w:hAnsi="宋体"/>
          <w:color w:val="000000" w:themeColor="text1"/>
          <w:szCs w:val="21"/>
          <w14:textFill>
            <w14:solidFill>
              <w14:schemeClr w14:val="tx1"/>
            </w14:solidFill>
          </w14:textFill>
        </w:rPr>
        <w:t>%。合同总金额的5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在免费</w:t>
      </w:r>
      <w:r>
        <w:rPr>
          <w:rFonts w:hint="eastAsia" w:ascii="宋体" w:hAnsi="宋体"/>
          <w:color w:val="000000" w:themeColor="text1"/>
          <w:szCs w:val="21"/>
          <w:lang w:eastAsia="zh-CN"/>
          <w14:textFill>
            <w14:solidFill>
              <w14:schemeClr w14:val="tx1"/>
            </w14:solidFill>
          </w14:textFill>
        </w:rPr>
        <w:t>质保</w:t>
      </w:r>
      <w:r>
        <w:rPr>
          <w:rFonts w:hint="eastAsia" w:ascii="宋体" w:hAnsi="宋体"/>
          <w:color w:val="000000" w:themeColor="text1"/>
          <w:szCs w:val="21"/>
          <w14:textFill>
            <w14:solidFill>
              <w14:schemeClr w14:val="tx1"/>
            </w14:solidFill>
          </w14:textFill>
        </w:rPr>
        <w:t>期满且经甲方确认乙方无任何违约行为后1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日内支付。</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甲方付款前，乙方应提供正规的符合本合同约定的发票，若乙方未按本合同约定提供发票的，甲方有权拒绝付款且不承担任何延期付款的责任。</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4" w:name="_Toc29986"/>
      <w:bookmarkStart w:id="45" w:name="_Toc9351389"/>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eastAsia="zh-CN"/>
          <w14:textFill>
            <w14:solidFill>
              <w14:schemeClr w14:val="tx1"/>
            </w14:solidFill>
          </w14:textFill>
        </w:rPr>
        <w:t>一</w:t>
      </w:r>
      <w:r>
        <w:rPr>
          <w:rFonts w:hint="eastAsia" w:ascii="宋体" w:hAnsi="宋体"/>
          <w:b/>
          <w:color w:val="000000" w:themeColor="text1"/>
          <w:szCs w:val="21"/>
          <w14:textFill>
            <w14:solidFill>
              <w14:schemeClr w14:val="tx1"/>
            </w14:solidFill>
          </w14:textFill>
        </w:rPr>
        <w:t>、免费质保期及服务内容</w:t>
      </w:r>
      <w:bookmarkEnd w:id="44"/>
      <w:bookmarkEnd w:id="45"/>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1.乙方保证其所供应的产品符合相关产品质量标准，不存在任何质量瑕疵或因质量瑕疵而导致的安全隐患。</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2.乙方应为产品提供【</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年</w:t>
      </w:r>
      <w:r>
        <w:rPr>
          <w:rFonts w:hint="eastAsia" w:ascii="宋体" w:hAnsi="宋体"/>
          <w:color w:val="000000" w:themeColor="text1"/>
          <w:szCs w:val="21"/>
          <w14:textFill>
            <w14:solidFill>
              <w14:schemeClr w14:val="tx1"/>
            </w14:solidFill>
          </w14:textFill>
        </w:rPr>
        <w:t>的免费质保期(含工时费和零部件费)，时间自甲方最终签署安装验收合格报告之日起计算。</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rPr>
          <w:rFonts w:ascii="宋体" w:hAnsi="宋体"/>
          <w:szCs w:val="21"/>
        </w:rPr>
      </w:pPr>
      <w:bookmarkStart w:id="46" w:name="_Toc19444"/>
      <w:bookmarkStart w:id="47" w:name="_Toc9351390"/>
      <w:r>
        <w:rPr>
          <w:rFonts w:hint="eastAsia" w:ascii="宋体" w:hAnsi="宋体"/>
          <w:szCs w:val="21"/>
          <w:lang w:val="en-US" w:eastAsia="zh-CN"/>
        </w:rPr>
        <w:t xml:space="preserve">    4.乙方提供24小时售后服务，并委派专业维修人员，在接到报修通知后，维修人员应在48小时内赶到杭州萧山国际机场，并连续进行维修，直到产品恢复正常。修复部分的质保期自修复之日起重新开始计算。</w:t>
      </w:r>
    </w:p>
    <w:p>
      <w:pPr>
        <w:ind w:firstLine="420"/>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lang w:eastAsia="zh-CN"/>
        </w:rPr>
        <w:t>免费质保期结束的</w:t>
      </w:r>
      <w:r>
        <w:rPr>
          <w:rFonts w:hint="eastAsia" w:ascii="宋体" w:hAnsi="宋体"/>
          <w:szCs w:val="21"/>
          <w:lang w:val="en-US" w:eastAsia="zh-CN"/>
        </w:rPr>
        <w:t>30日前，乙方负责对产品进行一次全面的检修和维护，并由甲方验收认可。甲方验收认可并不免除乙方对于验收认可后发生的尚在质保期限内的产品故障或损坏的维修、退换产品义务。</w:t>
      </w:r>
    </w:p>
    <w:p>
      <w:pPr>
        <w:ind w:firstLine="420"/>
        <w:rPr>
          <w:rFonts w:hint="eastAsia" w:ascii="宋体" w:hAnsi="宋体"/>
          <w:szCs w:val="21"/>
          <w:lang w:val="en-US" w:eastAsia="zh-CN"/>
        </w:rPr>
      </w:pPr>
      <w:r>
        <w:rPr>
          <w:rFonts w:hint="eastAsia" w:ascii="宋体" w:hAnsi="宋体"/>
          <w:szCs w:val="21"/>
          <w:lang w:val="en-US" w:eastAsia="zh-CN"/>
        </w:rPr>
        <w:t>6.如乙方提供的产品属于伪劣产品或者假冒产品或者欺诈甲方，使得甲方遭受损失，乙方应向甲方承担由此给甲方造成的损失，同时，甲方可依法寻求其他法律救济。</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十三、违约责任</w:t>
      </w:r>
      <w:bookmarkEnd w:id="46"/>
      <w:bookmarkEnd w:id="47"/>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1.甲方无故逾期支付货款的,甲方应按逾期付款总额每日【0.05】%向乙方支付违约金。</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2.乙方逾期交付产品和本合同规定的文件资料的，乙方应按合同总额每日【0.05】%向甲方支付违约金，由甲方从货款中扣除。逾期超过约定日期【</w:t>
      </w:r>
      <w:r>
        <w:rPr>
          <w:rFonts w:hint="eastAsia" w:ascii="宋体" w:hAnsi="宋体"/>
          <w:color w:val="000000" w:themeColor="text1"/>
          <w:szCs w:val="21"/>
          <w:lang w:val="en-US" w:eastAsia="zh-CN"/>
          <w14:textFill>
            <w14:solidFill>
              <w14:schemeClr w14:val="tx1"/>
            </w14:solidFill>
          </w14:textFill>
        </w:rPr>
        <w:t>15</w:t>
      </w:r>
      <w:r>
        <w:rPr>
          <w:rFonts w:hint="eastAsia" w:ascii="宋体" w:hAnsi="宋体"/>
          <w:color w:val="000000" w:themeColor="text1"/>
          <w:szCs w:val="21"/>
          <w14:textFill>
            <w14:solidFill>
              <w14:schemeClr w14:val="tx1"/>
            </w14:solidFill>
          </w14:textFill>
        </w:rPr>
        <w:t xml:space="preserve">】个工作日的，甲方可解除本合同。乙方因逾期交货或因其他违约行为导致甲方解除合同的，乙方应向甲方支付合同总额【5】%的违约金，如造成甲方损失超过违约金的，超出部分由乙方继续承担赔偿责任。 </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5.乙方不在约定期限内派人维修或维修质量验收不合格的，甲方可以委托他人修理，费用由乙方承担，甲方与第三方确认后可直接从质保金中扣除；</w:t>
      </w:r>
      <w:r>
        <w:rPr>
          <w:rFonts w:hint="eastAsia" w:ascii="宋体" w:hAnsi="宋体"/>
          <w:color w:val="000000" w:themeColor="text1"/>
          <w:szCs w:val="21"/>
          <w:lang w:eastAsia="zh-CN"/>
          <w14:textFill>
            <w14:solidFill>
              <w14:schemeClr w14:val="tx1"/>
            </w14:solidFill>
          </w14:textFill>
        </w:rPr>
        <w:t>质保金</w:t>
      </w:r>
      <w:r>
        <w:rPr>
          <w:rFonts w:hint="eastAsia" w:ascii="宋体" w:hAnsi="宋体"/>
          <w:color w:val="000000" w:themeColor="text1"/>
          <w:szCs w:val="21"/>
          <w14:textFill>
            <w14:solidFill>
              <w14:schemeClr w14:val="tx1"/>
            </w14:solidFill>
          </w14:textFill>
        </w:rPr>
        <w:t>不足以抵扣的，继续向乙方追偿。</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对于本合同项下乙方应支付的赔偿款或违约金，甲方有权从应付乙方的货款及</w:t>
      </w:r>
      <w:r>
        <w:rPr>
          <w:rFonts w:hint="eastAsia" w:ascii="宋体" w:hAnsi="宋体"/>
          <w:color w:val="000000" w:themeColor="text1"/>
          <w:szCs w:val="21"/>
          <w:lang w:eastAsia="zh-CN"/>
          <w14:textFill>
            <w14:solidFill>
              <w14:schemeClr w14:val="tx1"/>
            </w14:solidFill>
          </w14:textFill>
        </w:rPr>
        <w:t>质保金</w:t>
      </w:r>
      <w:r>
        <w:rPr>
          <w:rFonts w:hint="eastAsia" w:ascii="宋体" w:hAnsi="宋体"/>
          <w:color w:val="000000" w:themeColor="text1"/>
          <w:szCs w:val="21"/>
          <w14:textFill>
            <w14:solidFill>
              <w14:schemeClr w14:val="tx1"/>
            </w14:solidFill>
          </w14:textFill>
        </w:rPr>
        <w:t>中直接扣除，不足的部分，继续向乙方追偿。</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48" w:name="_Toc9351391"/>
      <w:bookmarkStart w:id="49" w:name="_Toc23744"/>
      <w:r>
        <w:rPr>
          <w:rFonts w:hint="eastAsia" w:ascii="宋体" w:hAnsi="宋体"/>
          <w:b/>
          <w:color w:val="000000" w:themeColor="text1"/>
          <w:szCs w:val="21"/>
          <w14:textFill>
            <w14:solidFill>
              <w14:schemeClr w14:val="tx1"/>
            </w14:solidFill>
          </w14:textFill>
        </w:rPr>
        <w:t>十四、不可抗力事件处理</w:t>
      </w:r>
      <w:bookmarkEnd w:id="48"/>
      <w:bookmarkEnd w:id="49"/>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2.不可抗力事件发生后，遭遇不可抗力的一方应立即通知对方，并寄送有关官方权威机构出具的证明。</w:t>
      </w:r>
    </w:p>
    <w:p>
      <w:pPr>
        <w:spacing w:line="276" w:lineRule="auto"/>
        <w:ind w:firstLine="399" w:firstLineChars="19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3.不可抗力事件延续【140】天以上，双方应通过友好协商，确定是否继续履行合同；协商无法达成一致的，本合同自动终止，双方互不承担赔偿或违约责任。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十五、争议解决</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双方在执行合同中所发生的一切争议，应通过协商解决。如协商不成，由甲方所在地的人民法院管辖审理。</w:t>
      </w:r>
    </w:p>
    <w:p>
      <w:pPr>
        <w:adjustRightInd w:val="0"/>
        <w:snapToGrid w:val="0"/>
        <w:spacing w:line="276"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十六、合同组成文件包含下列内容，且解释顺序如下：</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1.本合同协议书</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2.中标通知书</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3.招标文件</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4.投标书及其附件</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5.标准、规范及有关技术文件</w:t>
      </w:r>
    </w:p>
    <w:p>
      <w:pPr>
        <w:adjustRightInd w:val="0"/>
        <w:snapToGrid w:val="0"/>
        <w:spacing w:line="276" w:lineRule="auto"/>
        <w:ind w:firstLine="602"/>
        <w:outlineLvl w:val="0"/>
        <w:rPr>
          <w:rFonts w:ascii="宋体" w:hAnsi="宋体"/>
          <w:b/>
          <w:color w:val="000000" w:themeColor="text1"/>
          <w:szCs w:val="21"/>
          <w14:textFill>
            <w14:solidFill>
              <w14:schemeClr w14:val="tx1"/>
            </w14:solidFill>
          </w14:textFill>
        </w:rPr>
      </w:pPr>
      <w:bookmarkStart w:id="50" w:name="_Toc9351392"/>
      <w:bookmarkStart w:id="51" w:name="_Toc17986"/>
      <w:r>
        <w:rPr>
          <w:rFonts w:hint="eastAsia" w:ascii="宋体" w:hAnsi="宋体"/>
          <w:b/>
          <w:color w:val="000000" w:themeColor="text1"/>
          <w:szCs w:val="21"/>
          <w14:textFill>
            <w14:solidFill>
              <w14:schemeClr w14:val="tx1"/>
            </w14:solidFill>
          </w14:textFill>
        </w:rPr>
        <w:t>十七、合同生效及其它</w:t>
      </w:r>
      <w:bookmarkEnd w:id="50"/>
      <w:bookmarkEnd w:id="51"/>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1.合同经双方法定代表人或授权代表签字（包含签章）并加盖单位公章或者合同章之日起生效</w:t>
      </w:r>
      <w:r>
        <w:rPr>
          <w:rFonts w:hint="eastAsia" w:ascii="宋体" w:hAnsi="宋体"/>
          <w:color w:val="000000" w:themeColor="text1"/>
          <w:szCs w:val="21"/>
          <w:lang w:eastAsia="zh-CN"/>
          <w14:textFill>
            <w14:solidFill>
              <w14:schemeClr w14:val="tx1"/>
            </w14:solidFill>
          </w14:textFill>
        </w:rPr>
        <w:t>，到乙方将全部产品送齐经甲方验收合格，并按照本合同约定履行付款、质保服务等内容以后终止</w:t>
      </w:r>
      <w:r>
        <w:rPr>
          <w:rFonts w:hint="eastAsia" w:ascii="宋体" w:hAnsi="宋体"/>
          <w:color w:val="000000" w:themeColor="text1"/>
          <w:szCs w:val="21"/>
          <w14:textFill>
            <w14:solidFill>
              <w14:schemeClr w14:val="tx1"/>
            </w14:solidFill>
          </w14:textFill>
        </w:rPr>
        <w:t>。</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eastAsia="zh-CN"/>
          <w14:textFill>
            <w14:solidFill>
              <w14:schemeClr w14:val="tx1"/>
            </w14:solidFill>
          </w14:textFill>
        </w:rPr>
        <w:t>本合同所订一切条款，任何乙方不得擅自变更或者修改。如乙方单独变更、修改本合同，对方有权拒绝发货、收货、付款，并要求单独变更、修改合同一方赔偿一切损失。</w:t>
      </w:r>
    </w:p>
    <w:p>
      <w:pPr>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本合同一式陆份，甲</w:t>
      </w:r>
      <w:r>
        <w:rPr>
          <w:rFonts w:hint="eastAsia" w:ascii="宋体" w:hAnsi="宋体"/>
          <w:color w:val="000000" w:themeColor="text1"/>
          <w:szCs w:val="21"/>
          <w:lang w:eastAsia="zh-CN"/>
          <w14:textFill>
            <w14:solidFill>
              <w14:schemeClr w14:val="tx1"/>
            </w14:solidFill>
          </w14:textFill>
        </w:rPr>
        <w:t>方</w:t>
      </w:r>
      <w:r>
        <w:rPr>
          <w:rFonts w:hint="eastAsia" w:ascii="宋体" w:hAnsi="宋体"/>
          <w:color w:val="000000" w:themeColor="text1"/>
          <w:szCs w:val="21"/>
          <w14:textFill>
            <w14:solidFill>
              <w14:schemeClr w14:val="tx1"/>
            </w14:solidFill>
          </w14:textFill>
        </w:rPr>
        <w:t>执肆份，乙方持贰份，具有同等法律效力。</w:t>
      </w:r>
    </w:p>
    <w:p>
      <w:pPr>
        <w:tabs>
          <w:tab w:val="right" w:pos="8306"/>
        </w:tabs>
        <w:adjustRightInd w:val="0"/>
        <w:snapToGri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p>
    <w:p>
      <w:pPr>
        <w:adjustRightInd w:val="0"/>
        <w:snapToGrid w:val="0"/>
        <w:spacing w:line="276" w:lineRule="auto"/>
        <w:ind w:left="3360" w:hanging="3360" w:hangingChars="16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adjustRightInd w:val="0"/>
        <w:snapToGrid w:val="0"/>
        <w:spacing w:line="276" w:lineRule="auto"/>
        <w:ind w:left="3360" w:hanging="3360" w:hangingChars="16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（以下为签署页）</w:t>
      </w:r>
    </w:p>
    <w:p>
      <w:pPr>
        <w:adjustRightInd w:val="0"/>
        <w:snapToGrid w:val="0"/>
        <w:spacing w:line="276" w:lineRule="auto"/>
        <w:ind w:left="3360" w:hanging="3360" w:hangingChars="1600"/>
        <w:rPr>
          <w:rFonts w:hint="eastAsia" w:ascii="宋体" w:hAnsi="宋体"/>
          <w:color w:val="000000" w:themeColor="text1"/>
          <w:szCs w:val="21"/>
          <w14:textFill>
            <w14:solidFill>
              <w14:schemeClr w14:val="tx1"/>
            </w14:solidFill>
          </w14:textFill>
        </w:rPr>
      </w:pPr>
    </w:p>
    <w:p>
      <w:pPr>
        <w:adjustRightInd w:val="0"/>
        <w:snapToGrid w:val="0"/>
        <w:spacing w:line="276" w:lineRule="auto"/>
        <w:ind w:left="3360" w:hanging="3360" w:hangingChars="1600"/>
        <w:rPr>
          <w:rFonts w:hint="eastAsia" w:ascii="宋体" w:hAnsi="宋体"/>
          <w:color w:val="000000" w:themeColor="text1"/>
          <w:szCs w:val="21"/>
          <w14:textFill>
            <w14:solidFill>
              <w14:schemeClr w14:val="tx1"/>
            </w14:solidFill>
          </w14:textFill>
        </w:rPr>
      </w:pPr>
    </w:p>
    <w:p>
      <w:pPr>
        <w:adjustRightInd w:val="0"/>
        <w:snapToGrid w:val="0"/>
        <w:spacing w:line="276" w:lineRule="auto"/>
        <w:ind w:left="3360" w:hanging="3360" w:hangingChars="1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甲方：杭州萧山国际机场有限公司  乙方：</w:t>
      </w: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地址：杭州萧山国际机场内        地址：</w:t>
      </w: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p>
    <w:p>
      <w:pPr>
        <w:adjustRightInd w:val="0"/>
        <w:snapToGrid w:val="0"/>
        <w:spacing w:line="276" w:lineRule="auto"/>
        <w:ind w:left="6750" w:hanging="6750"/>
        <w:rPr>
          <w:rFonts w:ascii="宋体" w:hAnsi="宋体"/>
          <w:color w:val="000000" w:themeColor="text1"/>
          <w:szCs w:val="21"/>
          <w14:textFill>
            <w14:solidFill>
              <w14:schemeClr w14:val="tx1"/>
            </w14:solidFill>
          </w14:textFill>
        </w:rPr>
      </w:pP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或                               或</w:t>
      </w:r>
    </w:p>
    <w:p>
      <w:pPr>
        <w:adjustRightInd w:val="0"/>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                       授权代表：</w:t>
      </w:r>
    </w:p>
    <w:p>
      <w:pPr>
        <w:adjustRightInd w:val="0"/>
        <w:snapToGrid w:val="0"/>
        <w:spacing w:line="276" w:lineRule="auto"/>
        <w:rPr>
          <w:rFonts w:hint="eastAsia" w:ascii="宋体" w:hAnsi="宋体"/>
          <w:color w:val="000000" w:themeColor="text1"/>
          <w:szCs w:val="21"/>
          <w14:textFill>
            <w14:solidFill>
              <w14:schemeClr w14:val="tx1"/>
            </w14:solidFill>
          </w14:textFill>
        </w:rPr>
      </w:pPr>
    </w:p>
    <w:p>
      <w:pPr>
        <w:adjustRightInd w:val="0"/>
        <w:snapToGrid w:val="0"/>
        <w:spacing w:line="276" w:lineRule="auto"/>
        <w:rPr>
          <w:rFonts w:hint="eastAsia" w:ascii="宋体" w:hAnsi="宋体"/>
          <w:color w:val="000000" w:themeColor="text1"/>
          <w:szCs w:val="21"/>
          <w14:textFill>
            <w14:solidFill>
              <w14:schemeClr w14:val="tx1"/>
            </w14:solidFill>
          </w14:textFill>
        </w:rPr>
      </w:pPr>
    </w:p>
    <w:p>
      <w:pPr>
        <w:adjustRightInd w:val="0"/>
        <w:snapToGrid w:val="0"/>
        <w:spacing w:line="276" w:lineRule="auto"/>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签字日期：                       签字日期： </w:t>
      </w:r>
    </w:p>
    <w:p>
      <w:pPr>
        <w:adjustRightInd w:val="0"/>
        <w:snapToGrid w:val="0"/>
        <w:spacing w:line="276" w:lineRule="auto"/>
        <w:ind w:firstLine="420" w:firstLineChars="200"/>
        <w:rPr>
          <w:rFonts w:hint="eastAsia" w:ascii="宋体" w:hAnsi="宋体"/>
          <w:color w:val="000000" w:themeColor="text1"/>
          <w:szCs w:val="21"/>
          <w14:textFill>
            <w14:solidFill>
              <w14:schemeClr w14:val="tx1"/>
            </w14:solidFill>
          </w14:textFill>
        </w:rPr>
      </w:pPr>
    </w:p>
    <w:p>
      <w:pPr>
        <w:adjustRightInd w:val="0"/>
        <w:snapToGrid w:val="0"/>
        <w:spacing w:line="276"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p>
    <w:p>
      <w:pPr>
        <w:adjustRightInd w:val="0"/>
        <w:snapToGrid w:val="0"/>
        <w:spacing w:line="360" w:lineRule="exact"/>
        <w:rPr>
          <w:lang w:val="en-US" w:eastAsia="zh-CN"/>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lang w:val="en-US" w:eastAsia="zh-CN"/>
        </w:rPr>
        <w:t>要求</w:t>
      </w:r>
      <w:r>
        <w:rPr>
          <w:rFonts w:hint="eastAsia" w:ascii="宋体" w:hAnsi="宋体" w:cs="宋体"/>
          <w:kern w:val="0"/>
          <w:sz w:val="22"/>
        </w:rPr>
        <w:t>我单位</w:t>
      </w:r>
      <w:r>
        <w:rPr>
          <w:rFonts w:hint="eastAsia" w:ascii="宋体" w:hAnsi="宋体" w:cs="宋体"/>
          <w:kern w:val="0"/>
          <w:sz w:val="22"/>
          <w:lang w:eastAsia="zh-CN"/>
        </w:rPr>
        <w:t>对</w:t>
      </w:r>
      <w:r>
        <w:rPr>
          <w:rFonts w:hint="eastAsia" w:ascii="宋体" w:hAnsi="宋体" w:cs="宋体"/>
          <w:kern w:val="0"/>
          <w:sz w:val="22"/>
        </w:rPr>
        <w:t>实际损失</w:t>
      </w:r>
      <w:r>
        <w:rPr>
          <w:rFonts w:hint="eastAsia" w:ascii="宋体" w:hAnsi="宋体" w:cs="宋体"/>
          <w:kern w:val="0"/>
          <w:sz w:val="22"/>
          <w:lang w:eastAsia="zh-CN"/>
        </w:rPr>
        <w:t>承担</w:t>
      </w:r>
      <w:r>
        <w:rPr>
          <w:rFonts w:hint="eastAsia" w:ascii="宋体" w:hAnsi="宋体" w:cs="宋体"/>
          <w:kern w:val="0"/>
          <w:sz w:val="22"/>
        </w:rPr>
        <w:t>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hint="eastAsia" w:ascii="宋体" w:hAnsi="宋体" w:cs="宋体"/>
          <w:b/>
          <w:szCs w:val="21"/>
        </w:rPr>
      </w:pPr>
      <w:r>
        <w:rPr>
          <w:rFonts w:hint="eastAsia" w:ascii="宋体" w:hAnsi="宋体" w:cs="宋体"/>
          <w:b/>
          <w:szCs w:val="21"/>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tabs>
          <w:tab w:val="left" w:pos="540"/>
        </w:tabs>
        <w:topLinePunct/>
        <w:ind w:firstLine="723"/>
        <w:jc w:val="center"/>
        <w:rPr>
          <w:rFonts w:hint="eastAsia" w:ascii="宋体" w:hAnsi="宋体" w:cs="宋体"/>
          <w:b/>
          <w:color w:val="000000" w:themeColor="text1"/>
          <w:sz w:val="36"/>
          <w14:textFill>
            <w14:solidFill>
              <w14:schemeClr w14:val="tx1"/>
            </w14:solidFill>
          </w14:textFill>
        </w:rPr>
      </w:pPr>
    </w:p>
    <w:p>
      <w:pPr>
        <w:pStyle w:val="2"/>
        <w:spacing w:line="564" w:lineRule="exact"/>
        <w:ind w:right="57"/>
        <w:jc w:val="center"/>
      </w:pPr>
      <w:bookmarkStart w:id="52" w:name="_Toc19698501"/>
      <w:r>
        <w:rPr>
          <w:rFonts w:hint="eastAsia"/>
        </w:rPr>
        <w:t>第五章</w:t>
      </w:r>
      <w:r>
        <w:t xml:space="preserve">  </w:t>
      </w:r>
      <w:r>
        <w:rPr>
          <w:rFonts w:hint="eastAsia"/>
        </w:rPr>
        <w:t>用户需求书</w:t>
      </w:r>
      <w:bookmarkEnd w:id="52"/>
    </w:p>
    <w:p>
      <w:pPr>
        <w:spacing w:before="1"/>
        <w:jc w:val="center"/>
        <w:rPr>
          <w:rStyle w:val="95"/>
          <w:sz w:val="40"/>
          <w:szCs w:val="40"/>
        </w:rPr>
      </w:pPr>
    </w:p>
    <w:p>
      <w:pPr>
        <w:pStyle w:val="5"/>
        <w:numPr>
          <w:ilvl w:val="0"/>
          <w:numId w:val="31"/>
        </w:numPr>
        <w:spacing w:before="160" w:after="160" w:line="360" w:lineRule="exact"/>
        <w:ind w:firstLine="281" w:firstLineChars="100"/>
        <w:jc w:val="left"/>
      </w:pPr>
      <w:bookmarkStart w:id="53" w:name="_bookmark148"/>
      <w:bookmarkEnd w:id="53"/>
      <w:r>
        <w:t>项目概况及总体要求</w:t>
      </w:r>
    </w:p>
    <w:p>
      <w:pPr>
        <w:pStyle w:val="16"/>
        <w:tabs>
          <w:tab w:val="left" w:pos="4394"/>
          <w:tab w:val="left" w:pos="5990"/>
        </w:tabs>
        <w:spacing w:after="0" w:line="331" w:lineRule="auto"/>
        <w:ind w:right="159" w:firstLine="420"/>
        <w:rPr>
          <w:rFonts w:hint="eastAsia" w:cs="宋体"/>
          <w:color w:val="000000" w:themeColor="text1"/>
          <w:lang w:val="en-US" w:eastAsia="zh-CN"/>
          <w14:textFill>
            <w14:solidFill>
              <w14:schemeClr w14:val="tx1"/>
            </w14:solidFill>
          </w14:textFill>
        </w:rPr>
      </w:pPr>
      <w:r>
        <w:rPr>
          <w:rFonts w:hint="eastAsia" w:ascii="宋体" w:hAnsi="宋体" w:cs="宋体"/>
          <w:sz w:val="22"/>
          <w:szCs w:val="22"/>
          <w:lang w:val="en-US" w:eastAsia="zh-CN"/>
        </w:rPr>
        <w:t xml:space="preserve">   1、</w:t>
      </w:r>
      <w:r>
        <w:rPr>
          <w:rFonts w:hint="eastAsia" w:cs="宋体"/>
          <w:color w:val="000000" w:themeColor="text1"/>
          <w:lang w:eastAsia="zh-CN"/>
          <w14:textFill>
            <w14:solidFill>
              <w14:schemeClr w14:val="tx1"/>
            </w14:solidFill>
          </w14:textFill>
        </w:rPr>
        <w:t>杭州萧山国际机场北跑道东西灯光站感温自启动装置灭火瓶检测</w:t>
      </w:r>
      <w:r>
        <w:rPr>
          <w:rFonts w:hint="eastAsia" w:cs="宋体"/>
          <w:color w:val="000000" w:themeColor="text1"/>
          <w:lang w:val="en-US" w:eastAsia="zh-CN"/>
          <w14:textFill>
            <w14:solidFill>
              <w14:schemeClr w14:val="tx1"/>
            </w14:solidFill>
          </w14:textFill>
        </w:rPr>
        <w:t>；</w:t>
      </w:r>
    </w:p>
    <w:p>
      <w:pPr>
        <w:pStyle w:val="16"/>
        <w:tabs>
          <w:tab w:val="left" w:pos="4394"/>
          <w:tab w:val="left" w:pos="5990"/>
        </w:tabs>
        <w:spacing w:after="0" w:line="331" w:lineRule="auto"/>
        <w:ind w:right="159" w:firstLine="420"/>
        <w:rPr>
          <w:rFonts w:hint="eastAsia" w:cs="宋体"/>
          <w:color w:val="000000" w:themeColor="text1"/>
          <w:lang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 xml:space="preserve">       2、</w:t>
      </w:r>
      <w:r>
        <w:rPr>
          <w:rFonts w:hint="eastAsia" w:cs="宋体"/>
          <w:color w:val="000000" w:themeColor="text1"/>
          <w:lang w:eastAsia="zh-CN"/>
          <w14:textFill>
            <w14:solidFill>
              <w14:schemeClr w14:val="tx1"/>
            </w14:solidFill>
          </w14:textFill>
        </w:rPr>
        <w:t>杭州萧山国际机场北跑道东西灯光站感温自启动装置灭火器充装；</w:t>
      </w:r>
    </w:p>
    <w:p>
      <w:pPr>
        <w:pStyle w:val="16"/>
        <w:tabs>
          <w:tab w:val="left" w:pos="4394"/>
          <w:tab w:val="left" w:pos="5990"/>
        </w:tabs>
        <w:spacing w:after="0" w:line="331" w:lineRule="auto"/>
        <w:ind w:right="159" w:firstLine="420"/>
        <w:rPr>
          <w:rFonts w:hint="eastAsia" w:ascii="宋体" w:hAnsi="宋体" w:cs="宋体"/>
          <w:sz w:val="22"/>
          <w:szCs w:val="22"/>
        </w:rPr>
      </w:pPr>
      <w:r>
        <w:rPr>
          <w:rFonts w:hint="eastAsia" w:cs="宋体"/>
          <w:color w:val="000000" w:themeColor="text1"/>
          <w:lang w:val="en-US" w:eastAsia="zh-CN"/>
          <w14:textFill>
            <w14:solidFill>
              <w14:schemeClr w14:val="tx1"/>
            </w14:solidFill>
          </w14:textFill>
        </w:rPr>
        <w:t xml:space="preserve">       3、</w:t>
      </w:r>
      <w:r>
        <w:rPr>
          <w:rFonts w:hint="eastAsia" w:cs="宋体"/>
          <w:color w:val="000000" w:themeColor="text1"/>
          <w:lang w:eastAsia="zh-CN"/>
          <w14:textFill>
            <w14:solidFill>
              <w14:schemeClr w14:val="tx1"/>
            </w14:solidFill>
          </w14:textFill>
        </w:rPr>
        <w:t>杭州萧山国际机场北跑道东西灯光站感温自启动装置探火管更新。</w:t>
      </w:r>
      <w:r>
        <w:rPr>
          <w:rFonts w:hint="eastAsia" w:ascii="宋体" w:hAnsi="宋体" w:cs="宋体"/>
          <w:sz w:val="22"/>
          <w:szCs w:val="22"/>
          <w:lang w:val="en-US" w:eastAsia="zh-CN"/>
        </w:rPr>
        <w:t xml:space="preserve">                   </w:t>
      </w:r>
    </w:p>
    <w:p>
      <w:pPr>
        <w:pStyle w:val="5"/>
        <w:numPr>
          <w:ilvl w:val="0"/>
          <w:numId w:val="31"/>
        </w:numPr>
        <w:spacing w:before="160" w:after="160" w:line="360" w:lineRule="exact"/>
        <w:ind w:firstLine="281" w:firstLineChars="100"/>
        <w:jc w:val="left"/>
        <w:rPr>
          <w:color w:val="000000" w:themeColor="text1"/>
          <w14:textFill>
            <w14:solidFill>
              <w14:schemeClr w14:val="tx1"/>
            </w14:solidFill>
          </w14:textFill>
        </w:rPr>
      </w:pPr>
      <w:bookmarkStart w:id="54" w:name="_bookmark149"/>
      <w:bookmarkEnd w:id="54"/>
      <w:r>
        <w:rPr>
          <w:color w:val="000000" w:themeColor="text1"/>
          <w14:textFill>
            <w14:solidFill>
              <w14:schemeClr w14:val="tx1"/>
            </w14:solidFill>
          </w14:textFill>
        </w:rPr>
        <w:t>设备需求一览表</w:t>
      </w:r>
    </w:p>
    <w:p>
      <w:pPr>
        <w:rPr>
          <w:rFonts w:hint="eastAsia"/>
          <w:lang w:eastAsia="zh-CN"/>
        </w:rPr>
      </w:pPr>
      <w:r>
        <w:rPr>
          <w:rFonts w:hint="eastAsia"/>
          <w:lang w:eastAsia="zh-CN"/>
        </w:rPr>
        <w:t>感温自启动灭火装置灭火瓶检测、充装数量一览表：</w:t>
      </w:r>
    </w:p>
    <w:tbl>
      <w:tblPr>
        <w:tblStyle w:val="89"/>
        <w:tblpPr w:leftFromText="180" w:rightFromText="180" w:vertAnchor="page" w:horzAnchor="page" w:tblpX="1826" w:tblpY="5601"/>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658"/>
        <w:gridCol w:w="1838"/>
        <w:gridCol w:w="121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14"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序号</w:t>
            </w:r>
          </w:p>
        </w:tc>
        <w:tc>
          <w:tcPr>
            <w:tcW w:w="3658"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名称</w:t>
            </w:r>
          </w:p>
        </w:tc>
        <w:tc>
          <w:tcPr>
            <w:tcW w:w="1838"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规格型号</w:t>
            </w:r>
          </w:p>
        </w:tc>
        <w:tc>
          <w:tcPr>
            <w:tcW w:w="1218"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单位</w:t>
            </w:r>
          </w:p>
        </w:tc>
        <w:tc>
          <w:tcPr>
            <w:tcW w:w="1252"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14"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1</w:t>
            </w:r>
          </w:p>
        </w:tc>
        <w:tc>
          <w:tcPr>
            <w:tcW w:w="3658"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二氧化碳灭火瓶充装</w:t>
            </w:r>
          </w:p>
        </w:tc>
        <w:tc>
          <w:tcPr>
            <w:tcW w:w="1838"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6KG</w:t>
            </w:r>
          </w:p>
        </w:tc>
        <w:tc>
          <w:tcPr>
            <w:tcW w:w="1218"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瓶</w:t>
            </w:r>
          </w:p>
        </w:tc>
        <w:tc>
          <w:tcPr>
            <w:tcW w:w="1252"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14"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2</w:t>
            </w:r>
          </w:p>
        </w:tc>
        <w:tc>
          <w:tcPr>
            <w:tcW w:w="3658"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二氧化碳灭火瓶充装</w:t>
            </w:r>
          </w:p>
        </w:tc>
        <w:tc>
          <w:tcPr>
            <w:tcW w:w="1838"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val="en-US" w:eastAsia="zh-CN"/>
              </w:rPr>
              <w:t>45KG</w:t>
            </w:r>
          </w:p>
        </w:tc>
        <w:tc>
          <w:tcPr>
            <w:tcW w:w="1218"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瓶</w:t>
            </w:r>
          </w:p>
        </w:tc>
        <w:tc>
          <w:tcPr>
            <w:tcW w:w="1252"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14"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3</w:t>
            </w:r>
          </w:p>
        </w:tc>
        <w:tc>
          <w:tcPr>
            <w:tcW w:w="3658" w:type="dxa"/>
            <w:shd w:val="clear" w:color="auto" w:fill="auto"/>
            <w:textDirection w:val="lrTb"/>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二氧化碳灭火瓶检测</w:t>
            </w:r>
          </w:p>
        </w:tc>
        <w:tc>
          <w:tcPr>
            <w:tcW w:w="1838" w:type="dxa"/>
            <w:shd w:val="clear" w:color="auto" w:fill="auto"/>
            <w:textDirection w:val="lrTb"/>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6KG</w:t>
            </w:r>
          </w:p>
        </w:tc>
        <w:tc>
          <w:tcPr>
            <w:tcW w:w="1218" w:type="dxa"/>
            <w:shd w:val="clear" w:color="auto" w:fill="auto"/>
            <w:textDirection w:val="lrTb"/>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瓶</w:t>
            </w:r>
          </w:p>
        </w:tc>
        <w:tc>
          <w:tcPr>
            <w:tcW w:w="1252" w:type="dxa"/>
            <w:shd w:val="clear" w:color="auto" w:fill="auto"/>
            <w:textDirection w:val="lrTb"/>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14" w:type="dxa"/>
            <w:shd w:val="clear" w:color="auto" w:fill="auto"/>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4</w:t>
            </w:r>
          </w:p>
        </w:tc>
        <w:tc>
          <w:tcPr>
            <w:tcW w:w="3658" w:type="dxa"/>
            <w:shd w:val="clear" w:color="auto" w:fill="auto"/>
            <w:textDirection w:val="lrTb"/>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二氧化碳灭火瓶检测</w:t>
            </w:r>
          </w:p>
        </w:tc>
        <w:tc>
          <w:tcPr>
            <w:tcW w:w="1838" w:type="dxa"/>
            <w:shd w:val="clear" w:color="auto" w:fill="auto"/>
            <w:textDirection w:val="lrTb"/>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45KG</w:t>
            </w:r>
          </w:p>
        </w:tc>
        <w:tc>
          <w:tcPr>
            <w:tcW w:w="1218" w:type="dxa"/>
            <w:shd w:val="clear" w:color="auto" w:fill="auto"/>
            <w:textDirection w:val="lrTb"/>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瓶</w:t>
            </w:r>
          </w:p>
        </w:tc>
        <w:tc>
          <w:tcPr>
            <w:tcW w:w="1252" w:type="dxa"/>
            <w:shd w:val="clear" w:color="auto" w:fill="auto"/>
            <w:textDirection w:val="lrTb"/>
            <w:vAlign w:val="center"/>
          </w:tcPr>
          <w:p>
            <w:pPr>
              <w:spacing w:line="400" w:lineRule="exact"/>
              <w:jc w:val="center"/>
              <w:rPr>
                <w:rFonts w:hint="eastAsia" w:cs="宋体"/>
                <w:color w:val="auto"/>
                <w:highlight w:val="none"/>
                <w:lang w:val="en-US" w:eastAsia="zh-CN"/>
              </w:rPr>
            </w:pPr>
            <w:r>
              <w:rPr>
                <w:rFonts w:hint="eastAsia" w:cs="宋体"/>
                <w:color w:val="auto"/>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014"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val="en-US" w:eastAsia="zh-CN"/>
              </w:rPr>
              <w:t>5</w:t>
            </w:r>
          </w:p>
        </w:tc>
        <w:tc>
          <w:tcPr>
            <w:tcW w:w="3658"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感温自启动装置探火管</w:t>
            </w:r>
          </w:p>
        </w:tc>
        <w:tc>
          <w:tcPr>
            <w:tcW w:w="1838" w:type="dxa"/>
            <w:shd w:val="clear" w:color="auto" w:fill="auto"/>
            <w:vAlign w:val="center"/>
          </w:tcPr>
          <w:p>
            <w:pPr>
              <w:spacing w:line="400" w:lineRule="exact"/>
              <w:jc w:val="center"/>
              <w:rPr>
                <w:rFonts w:hint="eastAsia" w:cs="宋体"/>
                <w:color w:val="auto"/>
                <w:highlight w:val="none"/>
                <w:lang w:eastAsia="zh-CN"/>
              </w:rPr>
            </w:pPr>
          </w:p>
        </w:tc>
        <w:tc>
          <w:tcPr>
            <w:tcW w:w="1218"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eastAsia="zh-CN"/>
              </w:rPr>
              <w:t>米</w:t>
            </w:r>
          </w:p>
        </w:tc>
        <w:tc>
          <w:tcPr>
            <w:tcW w:w="1252" w:type="dxa"/>
            <w:shd w:val="clear" w:color="auto" w:fill="auto"/>
            <w:vAlign w:val="center"/>
          </w:tcPr>
          <w:p>
            <w:pPr>
              <w:spacing w:line="400" w:lineRule="exact"/>
              <w:jc w:val="center"/>
              <w:rPr>
                <w:rFonts w:hint="eastAsia" w:cs="宋体"/>
                <w:color w:val="auto"/>
                <w:highlight w:val="none"/>
                <w:lang w:eastAsia="zh-CN"/>
              </w:rPr>
            </w:pPr>
            <w:r>
              <w:rPr>
                <w:rFonts w:hint="eastAsia" w:cs="宋体"/>
                <w:color w:val="auto"/>
                <w:highlight w:val="none"/>
                <w:lang w:val="en-US" w:eastAsia="zh-CN"/>
              </w:rPr>
              <w:t>100</w:t>
            </w:r>
          </w:p>
        </w:tc>
      </w:tr>
    </w:tbl>
    <w:p>
      <w:pPr>
        <w:rPr>
          <w:rFonts w:hint="eastAsia"/>
          <w:lang w:eastAsia="zh-CN"/>
        </w:rPr>
      </w:pPr>
    </w:p>
    <w:p>
      <w:pPr>
        <w:pStyle w:val="47"/>
        <w:spacing w:line="240" w:lineRule="auto"/>
        <w:ind w:firstLine="0"/>
        <w:jc w:val="both"/>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注：投标人负责将上述设备进行安装调试，满足招标人的使用需求。</w:t>
      </w:r>
    </w:p>
    <w:p>
      <w:pPr>
        <w:spacing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报价时，投标人必须对表一中参数及相关条款作一一实质性响应，并详细、如实列出响应的具体内容，表一中的任何参数都不得修改，否则视为无效标。若响应内容与投标人所提供的设备资料（技术规格书、检测报告等）内容不一致时，以设备资料为准。报价投标人必须响应并承诺项目本招标文件中所附合同主要条款。</w:t>
      </w:r>
    </w:p>
    <w:p>
      <w:pPr>
        <w:widowControl/>
        <w:spacing w:line="420" w:lineRule="exact"/>
        <w:ind w:firstLine="440" w:firstLineChars="200"/>
        <w:jc w:val="left"/>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做否决投标处理。</w:t>
      </w:r>
    </w:p>
    <w:p>
      <w:pPr>
        <w:pStyle w:val="5"/>
        <w:spacing w:before="160" w:after="160" w:line="360" w:lineRule="exact"/>
        <w:ind w:firstLine="281" w:firstLineChars="100"/>
        <w:jc w:val="left"/>
        <w:rPr>
          <w:rFonts w:ascii="宋体" w:hAnsi="宋体" w:eastAsia="宋体" w:cs="宋体"/>
          <w:color w:val="000000" w:themeColor="text1"/>
          <w:sz w:val="31"/>
          <w:szCs w:val="31"/>
          <w14:textFill>
            <w14:solidFill>
              <w14:schemeClr w14:val="tx1"/>
            </w14:solidFill>
          </w14:textFill>
        </w:rPr>
      </w:pPr>
      <w:r>
        <w:rPr>
          <w:rFonts w:hint="eastAsia"/>
          <w:color w:val="000000" w:themeColor="text1"/>
          <w:lang w:eastAsia="zh-CN"/>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技术</w:t>
      </w:r>
      <w:r>
        <w:rPr>
          <w:color w:val="000000" w:themeColor="text1"/>
          <w14:textFill>
            <w14:solidFill>
              <w14:schemeClr w14:val="tx1"/>
            </w14:solidFill>
          </w14:textFill>
        </w:rPr>
        <w:t>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lang w:val="en-US" w:eastAsia="zh-CN"/>
          <w14:textFill>
            <w14:solidFill>
              <w14:schemeClr w14:val="tx1"/>
            </w14:solidFill>
          </w14:textFill>
        </w:rPr>
        <w:t>1.</w:t>
      </w:r>
      <w:r>
        <w:rPr>
          <w:rFonts w:hint="eastAsia" w:ascii="宋体" w:hAnsi="宋体" w:cs="Calibri"/>
          <w:color w:val="000000" w:themeColor="text1"/>
          <w:kern w:val="0"/>
          <w:sz w:val="22"/>
          <w14:textFill>
            <w14:solidFill>
              <w14:schemeClr w14:val="tx1"/>
            </w14:solidFill>
          </w14:textFill>
        </w:rPr>
        <w:t>检测范围</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lang w:val="en-US" w:eastAsia="zh-CN"/>
          <w14:textFill>
            <w14:solidFill>
              <w14:schemeClr w14:val="tx1"/>
            </w14:solidFill>
          </w14:textFill>
        </w:rPr>
        <w:t>1.1</w:t>
      </w:r>
      <w:r>
        <w:rPr>
          <w:rFonts w:hint="eastAsia" w:ascii="宋体" w:hAnsi="宋体" w:cs="Calibri"/>
          <w:color w:val="000000" w:themeColor="text1"/>
          <w:kern w:val="0"/>
          <w:sz w:val="22"/>
          <w14:textFill>
            <w14:solidFill>
              <w14:schemeClr w14:val="tx1"/>
            </w14:solidFill>
          </w14:textFill>
        </w:rPr>
        <w:t>消防气体钢瓶是钢质无缝气瓶(启动钢瓶)时,按GB13004 《钢质无缝气瓶定期检验与评定》的要求进行检验与评定。消防气体钢瓶检验项目至少包括外观检查、音响检查、内部检查、瓶口螺纹检查、重量与容积测定、水压试验和瓶组气密性试验，容器阀检验项目至少包括外观检查、螺纹检查、无损探伤、耐压试验、启闭试验、更换易损件和气密性试验，提供相应的消防气体钢瓶检验记录、容器阀检验记录和气瓶定期检验报告。</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lang w:val="en-US" w:eastAsia="zh-CN"/>
          <w14:textFill>
            <w14:solidFill>
              <w14:schemeClr w14:val="tx1"/>
            </w14:solidFill>
          </w14:textFill>
        </w:rPr>
        <w:t>1.2</w:t>
      </w:r>
      <w:r>
        <w:rPr>
          <w:rFonts w:hint="eastAsia" w:ascii="宋体" w:hAnsi="宋体" w:cs="Calibri"/>
          <w:color w:val="000000" w:themeColor="text1"/>
          <w:kern w:val="0"/>
          <w:sz w:val="22"/>
          <w14:textFill>
            <w14:solidFill>
              <w14:schemeClr w14:val="tx1"/>
            </w14:solidFill>
          </w14:textFill>
        </w:rPr>
        <w:t>消防气体钢瓶是钢质焊接气瓶(七氟丙烷钢瓶)时，按GB13705 《钢质焊接气瓶定期检验与评定》的要求进行检验与评定。消防气体钢瓶检验项目至少包括外观检查、基座阀座检查、壁厚测定、内部检查、重量与容积测定、耐压试验和瓶组气密性试验，容器阀检验项目至少包括外观检查、螺纹检查、无损探伤、耐压试验、启闭试验、更换易损件和气密性试验，提供相应的消防气体钢瓶检验记录、容器阀检验记录和气瓶定期检验报告。</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w:t>
      </w:r>
      <w:r>
        <w:rPr>
          <w:rFonts w:hint="eastAsia" w:ascii="宋体" w:hAnsi="宋体" w:cs="Calibri"/>
          <w:color w:val="000000" w:themeColor="text1"/>
          <w:kern w:val="0"/>
          <w:sz w:val="22"/>
          <w:lang w:val="en-US" w:eastAsia="zh-CN"/>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检测要求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w:t>
      </w:r>
      <w:r>
        <w:rPr>
          <w:rFonts w:hint="eastAsia" w:ascii="宋体" w:hAnsi="宋体" w:cs="Calibri"/>
          <w:color w:val="000000" w:themeColor="text1"/>
          <w:kern w:val="0"/>
          <w:sz w:val="22"/>
          <w:lang w:val="en-US" w:eastAsia="zh-CN"/>
          <w14:textFill>
            <w14:solidFill>
              <w14:schemeClr w14:val="tx1"/>
            </w14:solidFill>
          </w14:textFill>
        </w:rPr>
        <w:t>1</w:t>
      </w:r>
      <w:r>
        <w:rPr>
          <w:rFonts w:hint="eastAsia" w:ascii="宋体" w:hAnsi="宋体" w:cs="Calibri"/>
          <w:color w:val="000000" w:themeColor="text1"/>
          <w:kern w:val="0"/>
          <w:sz w:val="22"/>
          <w14:textFill>
            <w14:solidFill>
              <w14:schemeClr w14:val="tx1"/>
            </w14:solidFill>
          </w14:textFill>
        </w:rPr>
        <w:t>气瓶检测应按《特种设备安全法》、《特种设备安全监察条例》、《气瓶安全监察规定》、《气瓶安全技术监察规范》相关规定执行，符合有关安全技术规范及相应国家标准，并出具具有法律效应的检验报告。</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2.2气瓶检验应当逐只进行，检验时发现进行过焊接、修理、挖补、拆解、翻新的气瓶或者瓶阀，应当予以对消除使用功能（压扁或者解体）报废处理。</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2.3、气瓶检验机构应当保证检验合格的气瓶及气瓶阀门能够在正常使用情况下安全使用一个检验周期，不能安全使用到下一个检验周期的气瓶，应当报废。</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2.4检验合格后的消防气体钢瓶的安全泄放装置应按GB25972-2010《气体灭火系统及部件》标准要求进行更换,其他更换的零部件同样应满足该标准要求。</w:t>
      </w:r>
    </w:p>
    <w:p>
      <w:pPr>
        <w:widowControl/>
        <w:spacing w:line="420" w:lineRule="exact"/>
        <w:ind w:firstLine="440" w:firstLineChars="200"/>
        <w:jc w:val="left"/>
        <w:rPr>
          <w:rFonts w:hint="eastAsia" w:ascii="宋体" w:hAnsi="宋体" w:cs="Calibri"/>
          <w:color w:val="000000" w:themeColor="text1"/>
          <w:kern w:val="0"/>
          <w:sz w:val="22"/>
          <w:lang w:val="en-US" w:eastAsia="zh-CN"/>
          <w14:textFill>
            <w14:solidFill>
              <w14:schemeClr w14:val="tx1"/>
            </w14:solidFill>
          </w14:textFill>
        </w:rPr>
      </w:pPr>
      <w:r>
        <w:rPr>
          <w:rFonts w:hint="eastAsia" w:ascii="宋体" w:hAnsi="宋体" w:cs="Calibri"/>
          <w:color w:val="000000" w:themeColor="text1"/>
          <w:kern w:val="0"/>
          <w:sz w:val="22"/>
          <w:lang w:val="en-US" w:eastAsia="zh-CN"/>
          <w14:textFill>
            <w14:solidFill>
              <w14:schemeClr w14:val="tx1"/>
            </w14:solidFill>
          </w14:textFill>
        </w:rPr>
        <w:t>2.5</w:t>
      </w:r>
      <w:r>
        <w:rPr>
          <w:rFonts w:hint="eastAsia" w:ascii="宋体" w:hAnsi="宋体" w:cs="Calibri"/>
          <w:color w:val="000000" w:themeColor="text1"/>
          <w:kern w:val="0"/>
          <w:sz w:val="22"/>
          <w:lang w:eastAsia="zh-CN"/>
          <w14:textFill>
            <w14:solidFill>
              <w14:schemeClr w14:val="tx1"/>
            </w14:solidFill>
          </w14:textFill>
        </w:rPr>
        <w:t>检测不合格或不能保障</w:t>
      </w:r>
      <w:r>
        <w:rPr>
          <w:rFonts w:hint="eastAsia" w:ascii="宋体" w:hAnsi="宋体" w:cs="Calibri"/>
          <w:color w:val="000000" w:themeColor="text1"/>
          <w:kern w:val="0"/>
          <w:sz w:val="22"/>
          <w14:textFill>
            <w14:solidFill>
              <w14:schemeClr w14:val="tx1"/>
            </w14:solidFill>
          </w14:textFill>
        </w:rPr>
        <w:t>安全使用到下一个检验周期</w:t>
      </w:r>
      <w:r>
        <w:rPr>
          <w:rFonts w:hint="eastAsia" w:ascii="宋体" w:hAnsi="宋体" w:cs="Calibri"/>
          <w:color w:val="000000" w:themeColor="text1"/>
          <w:kern w:val="0"/>
          <w:sz w:val="22"/>
          <w:lang w:eastAsia="zh-CN"/>
          <w14:textFill>
            <w14:solidFill>
              <w14:schemeClr w14:val="tx1"/>
            </w14:solidFill>
          </w14:textFill>
        </w:rPr>
        <w:t>的消防气瓶、启动瓶、瓶头阀及高压软管、压力表等需更换的设备及零部件由招标人自行采购，中标人负责安装、更换、调试。</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3</w:t>
      </w:r>
      <w:r>
        <w:rPr>
          <w:rFonts w:hint="eastAsia" w:ascii="宋体" w:hAnsi="宋体" w:cs="Calibri"/>
          <w:color w:val="000000" w:themeColor="text1"/>
          <w:kern w:val="0"/>
          <w:sz w:val="22"/>
          <w:lang w:val="en-US" w:eastAsia="zh-CN"/>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检测仪器、设备要求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依法需要计量检定的所用称重、测压等计量仪器仪表等，应按有关规定进行定期校验并提供有效证明文件。</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4</w:t>
      </w:r>
      <w:r>
        <w:rPr>
          <w:rFonts w:hint="eastAsia" w:ascii="宋体" w:hAnsi="宋体" w:cs="Calibri"/>
          <w:color w:val="000000" w:themeColor="text1"/>
          <w:kern w:val="0"/>
          <w:sz w:val="22"/>
          <w:lang w:val="en-US" w:eastAsia="zh-CN"/>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气瓶充装要求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4.1、气瓶充装前，应当认真检查安全泄压装置有无腐蚀、破损或者其他外部缺陷，通道有无被沙士、油漆或者污物等堵塞，易熔塞有无松动或者脱出现象，发现存在可能导致装置不能正常动作的问题时，不应当对气瓶充装。</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4.2、气瓶充装应当按照相应标准的规定，在气瓶充装前和充装后，由取得气瓶充装作业人员证书的人员对气瓶逐只进行检查，并做好检查记录和充装记录。</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检验与更换后的</w:t>
      </w:r>
      <w:r>
        <w:rPr>
          <w:rFonts w:hint="eastAsia" w:ascii="宋体" w:hAnsi="宋体" w:cs="Calibri"/>
          <w:color w:val="000000" w:themeColor="text1"/>
          <w:kern w:val="0"/>
          <w:sz w:val="22"/>
          <w:highlight w:val="none"/>
          <w14:textFill>
            <w14:solidFill>
              <w14:schemeClr w14:val="tx1"/>
            </w14:solidFill>
          </w14:textFill>
        </w:rPr>
        <w:t>七氟丙烷灭火剂应符合GB18614的要求</w:t>
      </w:r>
      <w:r>
        <w:rPr>
          <w:rFonts w:hint="eastAsia"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lang w:eastAsia="zh-CN"/>
          <w14:textFill>
            <w14:solidFill>
              <w14:schemeClr w14:val="tx1"/>
            </w14:solidFill>
          </w14:textFill>
        </w:rPr>
        <w:t>二氧化碳灭火剂应符合</w:t>
      </w:r>
      <w:r>
        <w:rPr>
          <w:rFonts w:hint="eastAsia" w:ascii="宋体" w:hAnsi="宋体" w:cs="Calibri"/>
          <w:color w:val="000000" w:themeColor="text1"/>
          <w:kern w:val="0"/>
          <w:sz w:val="22"/>
          <w:lang w:val="en-US" w:eastAsia="zh-CN"/>
          <w14:textFill>
            <w14:solidFill>
              <w14:schemeClr w14:val="tx1"/>
            </w14:solidFill>
          </w14:textFill>
        </w:rPr>
        <w:t>GB4396的要求，</w:t>
      </w:r>
      <w:r>
        <w:rPr>
          <w:rFonts w:hint="eastAsia" w:ascii="宋体" w:hAnsi="宋体" w:cs="Calibri"/>
          <w:color w:val="000000" w:themeColor="text1"/>
          <w:kern w:val="0"/>
          <w:sz w:val="22"/>
          <w14:textFill>
            <w14:solidFill>
              <w14:schemeClr w14:val="tx1"/>
            </w14:solidFill>
          </w14:textFill>
        </w:rPr>
        <w:t>充装量不得低于设计要求。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4.3、应当对充装量逐瓶复检，严禁过量充装。</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5</w:t>
      </w:r>
      <w:r>
        <w:rPr>
          <w:rFonts w:hint="eastAsia" w:ascii="宋体" w:hAnsi="宋体" w:cs="Calibri"/>
          <w:color w:val="000000" w:themeColor="text1"/>
          <w:kern w:val="0"/>
          <w:sz w:val="22"/>
          <w:lang w:val="en-US" w:eastAsia="zh-CN"/>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气瓶搬运、贮存要求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5.1、中标方负责气瓶的现场拆卸、搬运及贮存</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5.2、钢瓶拆卸前应准备好氧气呼吸器，检查搬运工具是否牢固、结实，并采取切实可行的安全技术措施避免误喷，搬运中应保护瓶头阀免受外力挤压、撞击。</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5.3、运输气瓶时应当整齐放置，横放时，瓶端朝向一致；立放时，要妥善固定，防止气瓶倾倒，配戴好瓶帽，轻装轻卸，严禁抛、滑、滚、碰、撞、敲击气瓶。</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5.4、钢瓶应贮存于阴凉干燥的地方，不得靠近热源，严禁雨淋日晒和接触腐蚀性物质等。</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6</w:t>
      </w:r>
      <w:r>
        <w:rPr>
          <w:rFonts w:hint="eastAsia" w:ascii="宋体" w:hAnsi="宋体" w:cs="Calibri"/>
          <w:color w:val="000000" w:themeColor="text1"/>
          <w:kern w:val="0"/>
          <w:sz w:val="22"/>
          <w:lang w:val="en-US" w:eastAsia="zh-CN"/>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气瓶标志要求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6.1、气瓶的定期检验钢印标记、标签标记、检验标志环和检验色标，应当符合相关标准的规定。</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6.2、气瓶检验机构应当在检验合格的气瓶上逐只打印检验合格钢印或者在气瓶上做出永久性的检验合格标志。</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6.3、气瓶外表面的颜色标志、字样和色环，应当符合GB7144《气瓶颜色标志》的规定。</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7</w:t>
      </w:r>
      <w:r>
        <w:rPr>
          <w:rFonts w:hint="eastAsia" w:ascii="宋体" w:hAnsi="宋体" w:cs="Calibri"/>
          <w:color w:val="000000" w:themeColor="text1"/>
          <w:kern w:val="0"/>
          <w:sz w:val="22"/>
          <w:lang w:val="en-US" w:eastAsia="zh-CN"/>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检验记录和报告要求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气瓶检验机构应当认真填写检验记录，检验结束后应当对检验合格或者报废的气瓶及时出具气瓶检验报告，检验记录和检验报告应当真实、准确。</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8</w:t>
      </w:r>
      <w:r>
        <w:rPr>
          <w:rFonts w:hint="eastAsia" w:ascii="宋体" w:hAnsi="宋体" w:cs="Calibri"/>
          <w:color w:val="000000" w:themeColor="text1"/>
          <w:kern w:val="0"/>
          <w:sz w:val="22"/>
          <w:lang w:val="en-US" w:eastAsia="zh-CN"/>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安全要求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8.1、投标方须确保作业安全，投标文件中，须明确具体可行的安全措施。</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8.2、保护区中消防气体钢瓶送检期间，由中标方提供等额备用消防气体钢瓶，确保消防设施处于正常运行状态,拆卸需检测钢瓶应与安装等额备用钢瓶同步进行，以保障受灭火系统保护区域的消防安全。</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8.3、在气瓶拆除、安装、调试时，如果造成系统误动作等异常情况时，属中标方原因的，则中标方免费负责恢复系统正常运行功能。并承担由此造成的责任损失。</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8.4、拆装、运输气瓶时，如有损坏设备或现场装修的情况，需要恢复原状或按照原价赔偿。</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8.5、中标单位须负责作业过程中的人员自身安全，并对作业过程中因自身操作不当对机场运营造成的不良影响而承担一切责任。</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8.6、在作业过程中，如有违反国家相关规范的情况，业主方有权要求中标方及时进行整改，甚至单方面终止本合同而不承担任何责任。</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9验收要求</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9.1、定期检验合格的气瓶应按《气瓶安全监察规程》的规定打上或压印检验标志、喷涂检验色标。</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9.2、检验人员必须将气瓶检验与评定结果填入《气瓶定期检验与评定记录》。</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9.3、检验合格的气瓶必须按规定重新喷涂气瓶颜色标记。</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9.4、气瓶检验单位应按规定出具定期检验报告，并对其正确性负责。</w:t>
      </w:r>
    </w:p>
    <w:p>
      <w:pPr>
        <w:widowControl/>
        <w:spacing w:line="420" w:lineRule="exact"/>
        <w:ind w:firstLine="440" w:firstLineChars="200"/>
        <w:jc w:val="left"/>
        <w:rPr>
          <w:rFonts w:hint="eastAsia"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br w:type="page"/>
      </w:r>
    </w:p>
    <w:p>
      <w:pPr>
        <w:spacing w:line="360" w:lineRule="auto"/>
        <w:rPr>
          <w:rFonts w:ascii="仿宋" w:hAnsi="仿宋" w:eastAsia="仿宋"/>
          <w:b/>
          <w:sz w:val="24"/>
        </w:rPr>
      </w:pPr>
    </w:p>
    <w:p>
      <w:pPr>
        <w:pStyle w:val="1854"/>
        <w:spacing w:line="420" w:lineRule="exact"/>
        <w:ind w:firstLine="440"/>
        <w:rPr>
          <w:rFonts w:ascii="Times New Roman" w:hAnsi="宋体"/>
          <w:color w:val="000000" w:themeColor="text1"/>
          <w:sz w:val="22"/>
          <w:szCs w:val="22"/>
          <w14:textFill>
            <w14:solidFill>
              <w14:schemeClr w14:val="tx1"/>
            </w14:solidFill>
          </w14:textFill>
        </w:rPr>
      </w:pPr>
    </w:p>
    <w:p>
      <w:pPr>
        <w:pStyle w:val="2"/>
        <w:spacing w:line="564" w:lineRule="exact"/>
        <w:ind w:right="57"/>
        <w:jc w:val="center"/>
      </w:pPr>
      <w:bookmarkStart w:id="55" w:name="_Toc19698503"/>
      <w:r>
        <w:rPr>
          <w:rFonts w:hint="eastAsia"/>
        </w:rPr>
        <w:t>第六章</w:t>
      </w:r>
      <w:r>
        <w:t xml:space="preserve">  </w:t>
      </w:r>
      <w:r>
        <w:rPr>
          <w:rFonts w:hint="eastAsia"/>
        </w:rPr>
        <w:t>投标文件格式</w:t>
      </w:r>
      <w:bookmarkEnd w:id="55"/>
    </w:p>
    <w:p>
      <w:pPr>
        <w:pStyle w:val="2"/>
        <w:spacing w:line="564" w:lineRule="exact"/>
        <w:ind w:right="57"/>
        <w:jc w:val="cente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lang w:eastAsia="zh-CN"/>
        </w:rPr>
        <w:t>五</w:t>
      </w:r>
      <w:r>
        <w:rPr>
          <w:rFonts w:hint="eastAsia" w:ascii="微软雅黑" w:hAnsi="Times New Roman" w:cs="微软雅黑"/>
          <w:kern w:val="0"/>
          <w:sz w:val="22"/>
        </w:rPr>
        <w:t>、</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lang w:eastAsia="zh-CN"/>
        </w:rPr>
        <w:t>六</w:t>
      </w:r>
      <w:r>
        <w:rPr>
          <w:rFonts w:hint="eastAsia" w:ascii="微软雅黑" w:hAnsi="Times New Roman" w:cs="微软雅黑"/>
          <w:kern w:val="0"/>
          <w:sz w:val="22"/>
        </w:rPr>
        <w:t>、</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eastAsia="zh-CN"/>
        </w:rPr>
        <w:t>七</w:t>
      </w:r>
      <w:r>
        <w:rPr>
          <w:rFonts w:hint="eastAsia"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eastAsia="zh-CN"/>
        </w:rPr>
        <w:t>八</w:t>
      </w:r>
      <w:r>
        <w:rPr>
          <w:rFonts w:hint="eastAsia"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eastAsia="zh-CN"/>
        </w:rPr>
        <w:t>九</w:t>
      </w:r>
      <w:r>
        <w:rPr>
          <w:rFonts w:hint="eastAsia" w:ascii="微软雅黑" w:hAnsi="Times New Roman" w:cs="微软雅黑"/>
          <w:kern w:val="0"/>
          <w:sz w:val="22"/>
        </w:rPr>
        <w:t>、</w:t>
      </w:r>
      <w:r>
        <w:rPr>
          <w:rFonts w:hint="eastAsia" w:ascii="微软雅黑" w:hAnsi="Times New Roman" w:cs="微软雅黑"/>
          <w:kern w:val="0"/>
          <w:sz w:val="22"/>
          <w:lang w:eastAsia="zh-CN"/>
        </w:rPr>
        <w:t>服务大纲和</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kern w:val="0"/>
          <w:sz w:val="22"/>
          <w:lang w:eastAsia="zh-CN"/>
        </w:rPr>
        <w:t>一</w:t>
      </w:r>
      <w:r>
        <w:rPr>
          <w:rFonts w:hint="eastAsia" w:ascii="微软雅黑" w:hAnsi="Times New Roman" w:cs="微软雅黑"/>
          <w:kern w:val="0"/>
          <w:sz w:val="22"/>
        </w:rPr>
        <w:t>、投标保证金退还账户信息表（若有）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kern w:val="0"/>
          <w:sz w:val="22"/>
          <w:lang w:eastAsia="zh-CN"/>
        </w:rPr>
        <w:t>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eastAsia="zh-CN"/>
        </w:rPr>
        <w:t>四</w:t>
      </w:r>
      <w:r>
        <w:rPr>
          <w:rFonts w:hint="eastAsia" w:ascii="微软雅黑" w:hAnsi="Times New Roman" w:cs="微软雅黑"/>
          <w:b/>
          <w:kern w:val="0"/>
          <w:sz w:val="36"/>
          <w:szCs w:val="36"/>
        </w:rPr>
        <w:t>、</w:t>
      </w:r>
      <w:r>
        <w:rPr>
          <w:rFonts w:hint="eastAsia" w:ascii="微软雅黑" w:hAnsi="Times New Roman" w:cs="微软雅黑"/>
          <w:b/>
          <w:kern w:val="0"/>
          <w:sz w:val="36"/>
          <w:szCs w:val="36"/>
          <w:lang w:eastAsia="zh-CN"/>
        </w:rPr>
        <w:t>投标报价表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p>
      <w:pPr>
        <w:pStyle w:val="529"/>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jc w:val="left"/>
        <w:rPr>
          <w:b/>
          <w:sz w:val="24"/>
        </w:rPr>
      </w:pPr>
      <w:r>
        <w:rPr>
          <w:rFonts w:ascii="宋体" w:hAnsi="宋体" w:cs="宋体"/>
          <w:b/>
          <w:sz w:val="32"/>
          <w:szCs w:val="32"/>
        </w:rPr>
        <w:br w:type="page"/>
      </w:r>
    </w:p>
    <w:p>
      <w:pPr>
        <w:pStyle w:val="57"/>
        <w:spacing w:line="360" w:lineRule="auto"/>
        <w:jc w:val="center"/>
        <w:rPr>
          <w:rFonts w:ascii="宋体" w:hAnsi="宋体" w:cs="宋体"/>
          <w:b/>
          <w:sz w:val="32"/>
          <w:szCs w:val="32"/>
        </w:rPr>
      </w:pP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widowControl/>
        <w:jc w:val="left"/>
        <w:rPr>
          <w:b/>
          <w:sz w:val="24"/>
        </w:rPr>
      </w:pPr>
    </w:p>
    <w:p>
      <w:pPr>
        <w:pStyle w:val="57"/>
        <w:spacing w:line="360" w:lineRule="auto"/>
        <w:jc w:val="center"/>
        <w:rPr>
          <w:rFonts w:ascii="宋体" w:hAnsi="宋体" w:cs="宋体"/>
          <w:b/>
          <w:sz w:val="32"/>
          <w:szCs w:val="32"/>
        </w:rPr>
      </w:pPr>
      <w:r>
        <w:rPr>
          <w:rFonts w:hint="eastAsia" w:ascii="宋体" w:hAnsi="宋体" w:cs="宋体"/>
          <w:b/>
          <w:sz w:val="32"/>
          <w:szCs w:val="32"/>
          <w:lang w:eastAsia="zh-CN"/>
        </w:rPr>
        <w:t>五</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w:t>
      </w:r>
      <w:r>
        <w:rPr>
          <w:rFonts w:hint="eastAsia" w:ascii="宋体" w:hAnsi="宋体" w:cs="微软雅黑"/>
          <w:kern w:val="0"/>
          <w:position w:val="-1"/>
          <w:sz w:val="22"/>
          <w:lang w:eastAsia="zh-CN"/>
        </w:rPr>
        <w:t>，</w:t>
      </w:r>
      <w:r>
        <w:rPr>
          <w:rFonts w:hint="eastAsia" w:ascii="宋体" w:hAnsi="宋体" w:cs="微软雅黑"/>
          <w:kern w:val="0"/>
          <w:position w:val="-1"/>
          <w:sz w:val="22"/>
        </w:rPr>
        <w:t>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spacing w:line="360" w:lineRule="auto"/>
        <w:ind w:firstLine="321"/>
        <w:jc w:val="center"/>
        <w:rPr>
          <w:rFonts w:ascii="宋体" w:hAnsi="宋体" w:cs="宋体"/>
          <w:b/>
          <w:sz w:val="32"/>
          <w:szCs w:val="3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lang w:eastAsia="zh-CN"/>
        </w:rPr>
        <w:t>六</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eastAsia="zh-CN"/>
        </w:rPr>
        <w:t>七</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服务说明；</w:t>
      </w:r>
    </w:p>
    <w:p>
      <w:pPr>
        <w:numPr>
          <w:ilvl w:val="0"/>
          <w:numId w:val="34"/>
        </w:numPr>
        <w:spacing w:line="360" w:lineRule="auto"/>
        <w:rPr>
          <w:rFonts w:ascii="宋体" w:hAnsi="宋体" w:cs="宋体"/>
          <w:sz w:val="22"/>
        </w:rPr>
      </w:pPr>
      <w:r>
        <w:rPr>
          <w:rFonts w:hint="eastAsia" w:ascii="宋体" w:hAnsi="宋体" w:cs="宋体"/>
          <w:sz w:val="22"/>
        </w:rPr>
        <w:t>主要技术指标的详细描述；</w:t>
      </w:r>
    </w:p>
    <w:p>
      <w:pPr>
        <w:numPr>
          <w:ilvl w:val="0"/>
          <w:numId w:val="34"/>
        </w:numPr>
        <w:spacing w:line="360" w:lineRule="auto"/>
        <w:rPr>
          <w:rFonts w:ascii="宋体" w:hAnsi="宋体" w:cs="宋体"/>
          <w:sz w:val="22"/>
        </w:rPr>
      </w:pPr>
      <w:r>
        <w:rPr>
          <w:rFonts w:hint="eastAsia" w:ascii="宋体" w:hAnsi="宋体" w:cs="宋体"/>
          <w:sz w:val="22"/>
        </w:rPr>
        <w:t>相关检测、检验、测试报告；</w:t>
      </w:r>
    </w:p>
    <w:p>
      <w:pPr>
        <w:numPr>
          <w:ilvl w:val="0"/>
          <w:numId w:val="34"/>
        </w:numPr>
        <w:spacing w:line="360" w:lineRule="auto"/>
        <w:rPr>
          <w:rFonts w:ascii="宋体" w:hAnsi="宋体" w:cs="宋体"/>
          <w:sz w:val="22"/>
        </w:rPr>
      </w:pPr>
      <w:r>
        <w:rPr>
          <w:rFonts w:hint="eastAsia" w:ascii="宋体" w:hAnsi="宋体" w:cs="宋体"/>
          <w:sz w:val="22"/>
        </w:rPr>
        <w:t>主要服务流程；</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lang w:eastAsia="zh-CN"/>
        </w:rPr>
        <w:t>九</w:t>
      </w:r>
      <w:r>
        <w:rPr>
          <w:rFonts w:hint="eastAsia" w:ascii="宋体" w:hAnsi="宋体" w:cs="宋体"/>
          <w:b/>
          <w:sz w:val="32"/>
          <w:szCs w:val="32"/>
        </w:rPr>
        <w:t>、投标单位优势及其他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eastAsia="zh-CN"/>
        </w:rPr>
        <w:t>一</w:t>
      </w:r>
      <w:r>
        <w:rPr>
          <w:rFonts w:hint="eastAsia" w:ascii="宋体" w:hAnsi="宋体" w:cs="宋体"/>
          <w:b/>
          <w:sz w:val="32"/>
          <w:szCs w:val="32"/>
        </w:rPr>
        <w:t>、投标人须知前附表规定的其他资料</w:t>
      </w: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DengXian">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V Boli">
    <w:panose1 w:val="02000500030200090000"/>
    <w:charset w:val="00"/>
    <w:family w:val="auto"/>
    <w:pitch w:val="default"/>
    <w:sig w:usb0="00000003" w:usb1="00000000" w:usb2="00000100" w:usb3="00000000" w:csb0="00000001" w:csb1="00000000"/>
  </w:font>
  <w:font w:name="Wingdings 2">
    <w:panose1 w:val="05020102010507070707"/>
    <w:charset w:val="00"/>
    <w:family w:val="auto"/>
    <w:pitch w:val="default"/>
    <w:sig w:usb0="00000000" w:usb1="00000000" w:usb2="00000000" w:usb3="00000000" w:csb0="80000000"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9ED1体">
    <w:altName w:val="Segoe Print"/>
    <w:panose1 w:val="00000000000000000000"/>
    <w:charset w:val="00"/>
    <w:family w:val="auto"/>
    <w:pitch w:val="default"/>
    <w:sig w:usb0="00000000" w:usb1="00000000" w:usb2="00000000" w:usb3="00000000" w:csb0="00000000" w:csb1="00000000"/>
  </w:font>
  <w:font w:name="Marker Felt">
    <w:altName w:val="Vrinda"/>
    <w:panose1 w:val="02000400000000000000"/>
    <w:charset w:val="00"/>
    <w:family w:val="auto"/>
    <w:pitch w:val="default"/>
    <w:sig w:usb0="00000000" w:usb1="00000000" w:usb2="00000000" w:usb3="00000000" w:csb0="20000111" w:csb1="00000000"/>
  </w:font>
  <w:font w:name="Vrinda">
    <w:panose1 w:val="020B0502040204020203"/>
    <w:charset w:val="00"/>
    <w:family w:val="auto"/>
    <w:pitch w:val="default"/>
    <w:sig w:usb0="00010003" w:usb1="00000000"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30</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- 60 -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EC60B24"/>
    <w:multiLevelType w:val="singleLevel"/>
    <w:tmpl w:val="5EC60B24"/>
    <w:lvl w:ilvl="0" w:tentative="0">
      <w:start w:val="2"/>
      <w:numFmt w:val="decimal"/>
      <w:suff w:val="nothing"/>
      <w:lvlText w:val="%1."/>
      <w:lvlJc w:val="left"/>
    </w:lvl>
  </w:abstractNum>
  <w:abstractNum w:abstractNumId="24">
    <w:nsid w:val="5EC72D32"/>
    <w:multiLevelType w:val="singleLevel"/>
    <w:tmpl w:val="5EC72D32"/>
    <w:lvl w:ilvl="0" w:tentative="0">
      <w:start w:val="1"/>
      <w:numFmt w:val="chineseCounting"/>
      <w:suff w:val="nothing"/>
      <w:lvlText w:val="%1、"/>
      <w:lvlJc w:val="left"/>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7"/>
  </w:num>
  <w:num w:numId="11">
    <w:abstractNumId w:val="28"/>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6"/>
  </w:num>
  <w:num w:numId="24">
    <w:abstractNumId w:val="20"/>
  </w:num>
  <w:num w:numId="25">
    <w:abstractNumId w:val="33"/>
  </w:num>
  <w:num w:numId="26">
    <w:abstractNumId w:val="15"/>
  </w:num>
  <w:num w:numId="27">
    <w:abstractNumId w:val="16"/>
  </w:num>
  <w:num w:numId="28">
    <w:abstractNumId w:val="25"/>
  </w:num>
  <w:num w:numId="29">
    <w:abstractNumId w:val="23"/>
  </w:num>
  <w:num w:numId="30">
    <w:abstractNumId w:val="21"/>
  </w:num>
  <w:num w:numId="31">
    <w:abstractNumId w:val="24"/>
  </w:num>
  <w:num w:numId="32">
    <w:abstractNumId w:val="31"/>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1D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6B0029"/>
    <w:rsid w:val="03860FFB"/>
    <w:rsid w:val="04923A57"/>
    <w:rsid w:val="053947F6"/>
    <w:rsid w:val="0654392F"/>
    <w:rsid w:val="066A0A4B"/>
    <w:rsid w:val="06FD1656"/>
    <w:rsid w:val="073413E8"/>
    <w:rsid w:val="080C4CFF"/>
    <w:rsid w:val="097D2694"/>
    <w:rsid w:val="0A7761BF"/>
    <w:rsid w:val="0B4A2157"/>
    <w:rsid w:val="0B61071C"/>
    <w:rsid w:val="0B945B5F"/>
    <w:rsid w:val="0CB83B42"/>
    <w:rsid w:val="0D227D01"/>
    <w:rsid w:val="0D817B94"/>
    <w:rsid w:val="0E0D01A5"/>
    <w:rsid w:val="0E9E2B27"/>
    <w:rsid w:val="0FA85B98"/>
    <w:rsid w:val="104131AB"/>
    <w:rsid w:val="10D945A8"/>
    <w:rsid w:val="133B3A43"/>
    <w:rsid w:val="1504128C"/>
    <w:rsid w:val="155D20A6"/>
    <w:rsid w:val="15F65869"/>
    <w:rsid w:val="174D76C6"/>
    <w:rsid w:val="1AF708B2"/>
    <w:rsid w:val="1C0D785B"/>
    <w:rsid w:val="1C1B7FF3"/>
    <w:rsid w:val="1E692A01"/>
    <w:rsid w:val="1F47034E"/>
    <w:rsid w:val="1FAB70C3"/>
    <w:rsid w:val="28B55249"/>
    <w:rsid w:val="2AFB3FE1"/>
    <w:rsid w:val="2E044493"/>
    <w:rsid w:val="335C43C7"/>
    <w:rsid w:val="33DD75F4"/>
    <w:rsid w:val="35315EE6"/>
    <w:rsid w:val="38B7645E"/>
    <w:rsid w:val="3DE17E5E"/>
    <w:rsid w:val="3E895AC4"/>
    <w:rsid w:val="4268648C"/>
    <w:rsid w:val="439363B1"/>
    <w:rsid w:val="43A84CAD"/>
    <w:rsid w:val="45ED6F1F"/>
    <w:rsid w:val="467D0248"/>
    <w:rsid w:val="46F45F19"/>
    <w:rsid w:val="48EC4A9E"/>
    <w:rsid w:val="4AED7679"/>
    <w:rsid w:val="4BE4544F"/>
    <w:rsid w:val="51D6501B"/>
    <w:rsid w:val="51F743AB"/>
    <w:rsid w:val="53357DB7"/>
    <w:rsid w:val="53CC627E"/>
    <w:rsid w:val="54CB75D1"/>
    <w:rsid w:val="558B5985"/>
    <w:rsid w:val="58E70C3C"/>
    <w:rsid w:val="590A5261"/>
    <w:rsid w:val="5AF52FFF"/>
    <w:rsid w:val="5B4B0E53"/>
    <w:rsid w:val="5BA34DD7"/>
    <w:rsid w:val="5D7C006A"/>
    <w:rsid w:val="5FCB7808"/>
    <w:rsid w:val="60E36E75"/>
    <w:rsid w:val="633617D1"/>
    <w:rsid w:val="635F7152"/>
    <w:rsid w:val="637060DA"/>
    <w:rsid w:val="651B0C24"/>
    <w:rsid w:val="65513E40"/>
    <w:rsid w:val="65BC2FF4"/>
    <w:rsid w:val="671A3EFC"/>
    <w:rsid w:val="6B302D6E"/>
    <w:rsid w:val="6F0905AE"/>
    <w:rsid w:val="71A751DC"/>
    <w:rsid w:val="72DA1FAC"/>
    <w:rsid w:val="754465E6"/>
    <w:rsid w:val="75C60129"/>
    <w:rsid w:val="7672267C"/>
    <w:rsid w:val="76BE57A1"/>
    <w:rsid w:val="77EA3AFB"/>
    <w:rsid w:val="78470EB2"/>
    <w:rsid w:val="78624C75"/>
    <w:rsid w:val="7AC56404"/>
    <w:rsid w:val="7DC24AA3"/>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2"/>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3"/>
    <w:qFormat/>
    <w:uiPriority w:val="0"/>
    <w:rPr>
      <w:rFonts w:ascii="Arial" w:hAnsi="Arial"/>
      <w:b/>
      <w:bCs/>
      <w:kern w:val="2"/>
      <w:sz w:val="24"/>
      <w:szCs w:val="32"/>
    </w:rPr>
  </w:style>
  <w:style w:type="character" w:customStyle="1" w:styleId="98">
    <w:name w:val="标题 3 字符1"/>
    <w:link w:val="4"/>
    <w:qFormat/>
    <w:uiPriority w:val="0"/>
    <w:rPr>
      <w:b/>
      <w:bCs/>
      <w:kern w:val="2"/>
      <w:sz w:val="21"/>
      <w:szCs w:val="32"/>
    </w:rPr>
  </w:style>
  <w:style w:type="character" w:customStyle="1" w:styleId="99">
    <w:name w:val="标题 4 字符1"/>
    <w:link w:val="5"/>
    <w:qFormat/>
    <w:uiPriority w:val="0"/>
    <w:rPr>
      <w:rFonts w:ascii="Arial" w:hAnsi="Arial" w:eastAsia="黑体"/>
      <w:b/>
      <w:bCs/>
      <w:kern w:val="2"/>
      <w:sz w:val="28"/>
      <w:szCs w:val="28"/>
    </w:rPr>
  </w:style>
  <w:style w:type="character" w:customStyle="1" w:styleId="100">
    <w:name w:val="标题 5 字符"/>
    <w:link w:val="6"/>
    <w:qFormat/>
    <w:uiPriority w:val="0"/>
    <w:rPr>
      <w:rFonts w:ascii="宋体" w:hAnsi="宋体"/>
      <w:b/>
      <w:sz w:val="24"/>
    </w:rPr>
  </w:style>
  <w:style w:type="character" w:customStyle="1" w:styleId="101">
    <w:name w:val="标题 6 字符1"/>
    <w:link w:val="7"/>
    <w:qFormat/>
    <w:uiPriority w:val="0"/>
    <w:rPr>
      <w:rFonts w:ascii="Arial" w:hAnsi="Arial" w:eastAsia="黑体"/>
      <w:b/>
      <w:bCs/>
      <w:sz w:val="24"/>
      <w:szCs w:val="22"/>
    </w:rPr>
  </w:style>
  <w:style w:type="character" w:customStyle="1" w:styleId="102">
    <w:name w:val="标题 7 字符1"/>
    <w:link w:val="8"/>
    <w:qFormat/>
    <w:uiPriority w:val="0"/>
    <w:rPr>
      <w:b/>
      <w:bCs/>
      <w:sz w:val="24"/>
      <w:szCs w:val="22"/>
    </w:rPr>
  </w:style>
  <w:style w:type="character" w:customStyle="1" w:styleId="103">
    <w:name w:val="标题 8 字符1"/>
    <w:link w:val="9"/>
    <w:qFormat/>
    <w:uiPriority w:val="0"/>
    <w:rPr>
      <w:rFonts w:ascii="Arial" w:hAnsi="Arial" w:eastAsia="黑体"/>
      <w:sz w:val="24"/>
      <w:szCs w:val="22"/>
    </w:rPr>
  </w:style>
  <w:style w:type="character" w:customStyle="1" w:styleId="104">
    <w:name w:val="标题 9 字符1"/>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16"/>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cs="Courier New"/>
      <w:kern w:val="2"/>
      <w:sz w:val="24"/>
      <w:szCs w:val="24"/>
    </w:rPr>
  </w:style>
  <w:style w:type="character" w:customStyle="1" w:styleId="1771">
    <w:name w:val="签名 字符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paragraph" w:customStyle="1" w:styleId="1853">
    <w:name w:val="a"/>
    <w:basedOn w:val="1"/>
    <w:qFormat/>
    <w:uiPriority w:val="0"/>
    <w:pPr>
      <w:widowControl/>
      <w:spacing w:line="360" w:lineRule="auto"/>
      <w:ind w:firstLine="200"/>
    </w:pPr>
    <w:rPr>
      <w:rFonts w:ascii="Times New Roman" w:hAnsi="Times New Roman"/>
      <w:color w:val="000000"/>
      <w:kern w:val="0"/>
    </w:rPr>
  </w:style>
  <w:style w:type="paragraph" w:customStyle="1" w:styleId="1854">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 w:type="paragraph" w:customStyle="1" w:styleId="1855">
    <w:name w:val="正文 New"/>
    <w:qFormat/>
    <w:uiPriority w:val="0"/>
    <w:pPr>
      <w:widowControl w:val="0"/>
      <w:spacing w:line="400" w:lineRule="atLeast"/>
      <w:jc w:val="both"/>
    </w:pPr>
    <w:rPr>
      <w:rFonts w:ascii="Times New Roman" w:hAnsi="Times New Roman" w:eastAsia="仿宋_GB2312" w:cs="Times New Roman"/>
      <w:kern w:val="2"/>
      <w:sz w:val="24"/>
      <w:szCs w:val="22"/>
      <w:lang w:val="en-US" w:eastAsia="zh-CN" w:bidi="ar-SA"/>
    </w:rPr>
  </w:style>
  <w:style w:type="paragraph" w:customStyle="1" w:styleId="1856">
    <w:name w:val="标准有序列表（L1）"/>
    <w:basedOn w:val="23"/>
    <w:qFormat/>
    <w:uiPriority w:val="0"/>
    <w:pPr>
      <w:tabs>
        <w:tab w:val="left" w:pos="0"/>
      </w:tabs>
      <w:autoSpaceDE/>
      <w:autoSpaceDN/>
      <w:adjustRightInd/>
      <w:snapToGrid w:val="0"/>
      <w:ind w:firstLine="0"/>
      <w:jc w:val="center"/>
    </w:pPr>
    <w:rPr>
      <w:rFonts w:hAnsi="宋体" w:cs="宋体"/>
      <w:color w:val="000000"/>
      <w:kern w:val="2"/>
      <w:sz w:val="21"/>
      <w:szCs w:val="21"/>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ScaleCrop>false</ScaleCrop>
  <LinksUpToDate>false</LinksUpToDate>
  <CharactersWithSpaces>49705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dell</cp:lastModifiedBy>
  <cp:lastPrinted>2020-04-20T02:40:00Z</cp:lastPrinted>
  <dcterms:modified xsi:type="dcterms:W3CDTF">2020-08-26T08:30:05Z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