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旅客满意度调查及客观时间测量  </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0"/>
        </w:rPr>
      </w:pPr>
    </w:p>
    <w:p>
      <w:pPr>
        <w:autoSpaceDE w:val="0"/>
        <w:autoSpaceDN w:val="0"/>
        <w:adjustRightInd w:val="0"/>
        <w:spacing w:line="587" w:lineRule="exact"/>
        <w:ind w:right="43"/>
        <w:jc w:val="center"/>
        <w:rPr>
          <w:rStyle w:val="130"/>
        </w:rPr>
      </w:pPr>
      <w:bookmarkStart w:id="1" w:name="_Toc525202077"/>
      <w:bookmarkStart w:id="2" w:name="_Toc19698493"/>
      <w:bookmarkStart w:id="3" w:name="_Toc525132432"/>
      <w:r>
        <w:rPr>
          <w:rStyle w:val="130"/>
          <w:rFonts w:hint="eastAsia"/>
        </w:rPr>
        <w:t>目</w:t>
      </w:r>
      <w:r>
        <w:rPr>
          <w:rStyle w:val="130"/>
        </w:rPr>
        <w:t xml:space="preserve"> </w:t>
      </w:r>
      <w:r>
        <w:rPr>
          <w:rStyle w:val="130"/>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hint="eastAsia" w:ascii="宋体" w:hAnsi="宋体"/>
          <w:sz w:val="22"/>
        </w:rPr>
        <w:t>28</w:t>
      </w:r>
      <w:r>
        <w:rPr>
          <w:rFonts w:hint="eastAsia"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hint="eastAsia" w:ascii="宋体" w:hAnsi="宋体"/>
          <w:sz w:val="22"/>
        </w:rPr>
        <w:t>33</w:t>
      </w:r>
      <w:r>
        <w:rPr>
          <w:rFonts w:hint="eastAsia"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hint="eastAsia" w:ascii="宋体" w:hAnsi="宋体"/>
          <w:sz w:val="22"/>
        </w:rPr>
        <w:t>49</w:t>
      </w:r>
      <w:r>
        <w:rPr>
          <w:rFonts w:hint="eastAsia"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line="360" w:lineRule="auto"/>
        <w:ind w:firstLine="416" w:firstLineChars="200"/>
        <w:jc w:val="left"/>
        <w:rPr>
          <w:spacing w:val="-1"/>
          <w:szCs w:val="24"/>
        </w:rPr>
      </w:pPr>
      <w:r>
        <w:rPr>
          <w:rFonts w:hint="eastAsia"/>
          <w:spacing w:val="-1"/>
          <w:szCs w:val="24"/>
          <w:u w:val="single"/>
        </w:rPr>
        <w:t>杭州萧山国际机场旅客满意度调查及客观时间测量项目</w:t>
      </w:r>
      <w:r>
        <w:rPr>
          <w:rFonts w:hint="eastAsia"/>
          <w:spacing w:val="-1"/>
        </w:rPr>
        <w:t xml:space="preserve"> </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spacing w:val="-1"/>
          <w:u w:val="single"/>
        </w:rPr>
        <w:t>杭州萧山国际机场</w:t>
      </w:r>
      <w:r>
        <w:rPr>
          <w:rFonts w:hint="eastAsia"/>
        </w:rPr>
        <w:t>。</w:t>
      </w:r>
    </w:p>
    <w:p>
      <w:pPr>
        <w:pStyle w:val="16"/>
        <w:tabs>
          <w:tab w:val="left" w:pos="2388"/>
          <w:tab w:val="left" w:pos="2832"/>
          <w:tab w:val="left" w:pos="3472"/>
          <w:tab w:val="left" w:pos="6667"/>
          <w:tab w:val="left" w:pos="7270"/>
        </w:tabs>
        <w:spacing w:before="120" w:beforeLines="50" w:line="348" w:lineRule="auto"/>
        <w:ind w:left="102" w:right="153" w:firstLine="420"/>
        <w:rPr>
          <w:spacing w:val="-1"/>
          <w:u w:val="single"/>
        </w:rPr>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spacing w:val="-1"/>
          <w:u w:val="single"/>
        </w:rPr>
        <w:t>旅客满意度调查及客观时间测量（详见第五章用户需求书）。</w:t>
      </w:r>
    </w:p>
    <w:p>
      <w:pPr>
        <w:pStyle w:val="16"/>
        <w:tabs>
          <w:tab w:val="left" w:pos="2388"/>
          <w:tab w:val="left" w:pos="2832"/>
          <w:tab w:val="left" w:pos="3472"/>
          <w:tab w:val="left" w:pos="6667"/>
          <w:tab w:val="left" w:pos="7270"/>
        </w:tabs>
        <w:spacing w:before="120" w:beforeLines="50" w:line="348" w:lineRule="auto"/>
        <w:ind w:left="102" w:right="153" w:firstLine="420"/>
        <w:rPr>
          <w:spacing w:val="-1"/>
          <w:u w:val="single"/>
        </w:rPr>
      </w:pPr>
      <w:r>
        <w:rPr>
          <w:rFonts w:hint="eastAsia" w:cs="宋体"/>
        </w:rPr>
        <w:t>2</w:t>
      </w:r>
      <w:r>
        <w:rPr>
          <w:rFonts w:cs="宋体"/>
        </w:rPr>
        <w:t xml:space="preserve">.3  </w:t>
      </w:r>
      <w:r>
        <w:rPr>
          <w:rFonts w:hint="eastAsia" w:cs="宋体"/>
        </w:rPr>
        <w:t xml:space="preserve">服务期：自2020年7月1日开始，采取“1+2年”模式，即第一年为考核期,考核期届满前三个月启动考核及评估。2年为延续期,是否能延续,由招标人考核评估后决定。投标人不得提出任何异议。 </w:t>
      </w:r>
    </w:p>
    <w:p>
      <w:pPr>
        <w:snapToGrid w:val="0"/>
        <w:spacing w:after="120" w:afterLines="50" w:line="360" w:lineRule="auto"/>
        <w:ind w:firstLine="420" w:firstLineChars="200"/>
        <w:jc w:val="left"/>
        <w:rPr>
          <w:rFonts w:cs="宋体"/>
        </w:rPr>
      </w:pPr>
      <w:r>
        <w:rPr>
          <w:rFonts w:hint="eastAsia" w:cs="宋体"/>
        </w:rPr>
        <w:t>在考核期届满前三个月根据附件【合同工作内容、要求及考核标准】中考核标准对投标人进行考核，考核分数达到【90】分及以上视为考核合格，本合同通过签订补充协议的方式顺延2年。如考核结果不合格或招标人</w:t>
      </w:r>
      <w:r>
        <w:rPr>
          <w:rFonts w:cs="宋体"/>
        </w:rPr>
        <w:t>不再实施本项目</w:t>
      </w:r>
      <w:r>
        <w:rPr>
          <w:rFonts w:hint="eastAsia" w:cs="宋体"/>
        </w:rPr>
        <w:t>，则招标人有权终止合同，且不向投标人承担任何违约责任。投标人通过考核且招标人</w:t>
      </w:r>
      <w:r>
        <w:rPr>
          <w:rFonts w:cs="宋体"/>
        </w:rPr>
        <w:t>继续实施本项目</w:t>
      </w:r>
      <w:r>
        <w:rPr>
          <w:rFonts w:hint="eastAsia" w:cs="宋体"/>
        </w:rPr>
        <w:t>，则在本合同顺延期限内，招标人有权因业务需求增/减服务内容，重新评估服务要求，双方根据投标人投标时承诺的单价重新核算增加或者减少的服务内容，双方就该等增加或者减少的服务内容签署补充协议。</w:t>
      </w:r>
    </w:p>
    <w:p>
      <w:pPr>
        <w:spacing w:before="7"/>
        <w:rPr>
          <w:rFonts w:ascii="宋体" w:hAnsi="宋体" w:cs="宋体"/>
          <w:sz w:val="12"/>
          <w:szCs w:val="12"/>
        </w:rPr>
      </w:pP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50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hint="eastAsia" w:ascii="Times New Roman" w:hAnsi="Times New Roman" w:eastAsiaTheme="minorEastAsia"/>
        </w:rPr>
        <w:t>5</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⑤</w:t>
      </w:r>
      <w:r>
        <w:rPr>
          <w:rFonts w:cs="宋体"/>
        </w:rPr>
        <w:t xml:space="preserve"> </w:t>
      </w:r>
      <w:r>
        <w:rPr>
          <w:rFonts w:hint="eastAsia" w:cs="宋体"/>
        </w:rPr>
        <w:t>近年（合同签订时间或部分服务期在</w:t>
      </w:r>
      <w:r>
        <w:rPr>
          <w:rFonts w:cs="宋体"/>
        </w:rPr>
        <w:t>2017</w:t>
      </w:r>
      <w:r>
        <w:rPr>
          <w:rFonts w:hint="eastAsia" w:cs="宋体"/>
        </w:rPr>
        <w:t>年</w:t>
      </w:r>
      <w:r>
        <w:rPr>
          <w:rFonts w:cs="宋体"/>
        </w:rPr>
        <w:t>1</w:t>
      </w:r>
      <w:r>
        <w:rPr>
          <w:rFonts w:hint="eastAsia" w:cs="宋体"/>
        </w:rPr>
        <w:t>月</w:t>
      </w:r>
      <w:r>
        <w:rPr>
          <w:rFonts w:cs="宋体"/>
        </w:rPr>
        <w:t>1</w:t>
      </w:r>
      <w:r>
        <w:rPr>
          <w:rFonts w:hint="eastAsia" w:cs="宋体"/>
        </w:rPr>
        <w:t>日至投标截止日期间）具有</w:t>
      </w:r>
      <w:r>
        <w:rPr>
          <w:rFonts w:hint="eastAsia" w:ascii="宋体" w:hAnsi="宋体" w:cs="宋体"/>
          <w:kern w:val="0"/>
          <w:sz w:val="22"/>
        </w:rPr>
        <w:t>国际机场协会</w:t>
      </w:r>
      <w:r>
        <w:rPr>
          <w:rFonts w:ascii="宋体" w:hAnsi="宋体" w:cs="宋体"/>
          <w:kern w:val="0"/>
          <w:sz w:val="22"/>
        </w:rPr>
        <w:t>ASQ调查研究</w:t>
      </w:r>
      <w:r>
        <w:rPr>
          <w:rFonts w:hint="eastAsia" w:ascii="宋体" w:hAnsi="宋体" w:cs="宋体"/>
          <w:kern w:val="0"/>
          <w:sz w:val="22"/>
        </w:rPr>
        <w:t>项目</w:t>
      </w:r>
      <w:r>
        <w:rPr>
          <w:rFonts w:hint="eastAsia" w:cs="宋体"/>
        </w:rPr>
        <w:t>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color w:val="auto"/>
        </w:rPr>
        <w:t>http://www.hzairport.com/tender/index.html</w:t>
      </w:r>
      <w:r>
        <w:rPr>
          <w:rStyle w:val="86"/>
          <w:color w:val="auto"/>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ascii="宋体" w:hAnsi="宋体" w:cs="宋体"/>
        </w:rPr>
        <w:t>投标文件递交的截止时间（投标截止时间，下同）为</w:t>
      </w:r>
      <w:r>
        <w:rPr>
          <w:rFonts w:ascii="Times New Roman" w:hAnsi="Times New Roman" w:eastAsia="Times New Roman"/>
        </w:rPr>
        <w:t>2020</w:t>
      </w:r>
      <w:r>
        <w:rPr>
          <w:rFonts w:hint="eastAsia" w:ascii="宋体" w:hAnsi="宋体" w:cs="宋体"/>
        </w:rPr>
        <w:t>年</w:t>
      </w:r>
      <w:r>
        <w:rPr>
          <w:rFonts w:hint="eastAsia" w:ascii="Times New Roman" w:hAnsi="Times New Roman"/>
          <w:lang w:val="en-US" w:eastAsia="zh-CN"/>
        </w:rPr>
        <w:t>7</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r>
        <w:rPr>
          <w:rFonts w:hint="eastAsia" w:ascii="Times New Roman" w:hAnsi="Times New Roman"/>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分，投标文件在封口处加盖公章，派专人于</w:t>
      </w:r>
      <w:r>
        <w:rPr>
          <w:rFonts w:ascii="Times New Roman" w:hAnsi="Times New Roman" w:eastAsia="Times New Roman"/>
        </w:rPr>
        <w:t>2020</w:t>
      </w:r>
      <w:r>
        <w:rPr>
          <w:rFonts w:hint="eastAsia" w:ascii="宋体" w:hAnsi="宋体" w:cs="宋体"/>
        </w:rPr>
        <w:t>年</w:t>
      </w:r>
      <w:r>
        <w:rPr>
          <w:rFonts w:hint="eastAsia" w:ascii="Times New Roman" w:hAnsi="Times New Roman"/>
          <w:lang w:val="en-US" w:eastAsia="zh-CN"/>
        </w:rPr>
        <w:t>7</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r>
        <w:rPr>
          <w:rFonts w:hint="eastAsia" w:ascii="Times New Roman" w:hAnsi="Times New Roman"/>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ascii="宋体" w:hAnsi="宋体" w:cs="宋体"/>
        </w:rPr>
        <w:t>年</w:t>
      </w:r>
      <w:r>
        <w:rPr>
          <w:rFonts w:hint="eastAsia" w:ascii="Times New Roman" w:hAnsi="Times New Roman"/>
          <w:lang w:val="en-US" w:eastAsia="zh-CN"/>
        </w:rPr>
        <w:t>7月2日14时00分</w:t>
      </w:r>
      <w:bookmarkStart w:id="41" w:name="_GoBack"/>
      <w:bookmarkEnd w:id="41"/>
      <w:r>
        <w:rPr>
          <w:rFonts w:hint="eastAsia" w:ascii="宋体" w:hAnsi="宋体"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t xml:space="preserve"> 0571-86662133</w:t>
      </w:r>
    </w:p>
    <w:p>
      <w:pPr>
        <w:pStyle w:val="2"/>
        <w:spacing w:line="564" w:lineRule="exact"/>
        <w:ind w:right="57"/>
        <w:jc w:val="center"/>
        <w:rPr>
          <w:rFonts w:ascii="Times New Roman" w:hAnsi="Times New Roman" w:eastAsia="Times New Roman"/>
        </w:rPr>
        <w:sectPr>
          <w:pgSz w:w="12240" w:h="15840"/>
          <w:pgMar w:top="1500" w:right="1680" w:bottom="1120" w:left="1700" w:header="0" w:footer="901" w:gutter="0"/>
          <w:cols w:space="720" w:num="1"/>
        </w:sectPr>
      </w:pPr>
      <w:r>
        <w:rPr>
          <w:rFonts w:ascii="Times New Roman" w:hAnsi="Times New Roman" w:eastAsia="Times New Roman"/>
        </w:rPr>
        <w:t xml:space="preserve"> </w:t>
      </w:r>
    </w:p>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szCs w:val="24"/>
                <w:u w:val="single"/>
              </w:rPr>
              <w:t>旅客满意度调查及客观时间测量</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ind w:firstLine="412" w:firstLineChars="200"/>
              <w:rPr>
                <w:rFonts w:ascii="宋体" w:hAnsi="宋体" w:cs="宋体"/>
                <w:spacing w:val="-2"/>
              </w:rPr>
            </w:pPr>
            <w:r>
              <w:rPr>
                <w:rFonts w:hint="eastAsia" w:ascii="宋体" w:hAnsi="宋体" w:cs="宋体"/>
                <w:spacing w:val="-2"/>
              </w:rPr>
              <w:t xml:space="preserve">自2020年7月1日开始，采取“1+2年”模式，即第一年为考核期,考核期届满前三个月启动考核及评估。2年为延续期,是否能延续,由招标人考核评估后决定。投标人不得提出任何异议。 </w:t>
            </w:r>
          </w:p>
          <w:p>
            <w:pPr>
              <w:adjustRightInd w:val="0"/>
              <w:snapToGrid w:val="0"/>
              <w:spacing w:after="120" w:afterLines="50"/>
              <w:ind w:firstLine="412" w:firstLineChars="200"/>
              <w:jc w:val="left"/>
              <w:rPr>
                <w:rFonts w:ascii="宋体" w:hAnsi="宋体" w:cs="宋体"/>
                <w:spacing w:val="-2"/>
              </w:rPr>
            </w:pPr>
            <w:r>
              <w:rPr>
                <w:rFonts w:hint="eastAsia" w:ascii="宋体" w:hAnsi="宋体" w:cs="宋体"/>
                <w:spacing w:val="-2"/>
              </w:rPr>
              <w:t>在考核期届满前三个月根据附件【合同工作内容、要求及考核标准】中考核标准对投标人进行考核，考核分数达到【90】分及以上视为考核合格，本合同通过签订补充协议的方式顺延2年。如考核结果不合格或招标人</w:t>
            </w:r>
            <w:r>
              <w:rPr>
                <w:rFonts w:ascii="宋体" w:hAnsi="宋体" w:cs="宋体"/>
                <w:spacing w:val="-2"/>
              </w:rPr>
              <w:t>不再实施本项目</w:t>
            </w:r>
            <w:r>
              <w:rPr>
                <w:rFonts w:hint="eastAsia" w:ascii="宋体" w:hAnsi="宋体" w:cs="宋体"/>
                <w:spacing w:val="-2"/>
              </w:rPr>
              <w:t>，则招标人有权终止合同，且不向投标人承担任何违约责任。投标人通过考核且招标人</w:t>
            </w:r>
            <w:r>
              <w:rPr>
                <w:rFonts w:ascii="宋体" w:hAnsi="宋体" w:cs="宋体"/>
                <w:spacing w:val="-2"/>
              </w:rPr>
              <w:t>继续实施本项目</w:t>
            </w:r>
            <w:r>
              <w:rPr>
                <w:rFonts w:hint="eastAsia" w:ascii="宋体" w:hAnsi="宋体" w:cs="宋体"/>
                <w:spacing w:val="-2"/>
              </w:rPr>
              <w:t>，则在本合同顺延期限内，招标人有权因业务需求增/减服务内容，重新评估服务要求，双方根据投标人投标时承诺的单价重新核算增加或者减少的服务内容，双方就该等增加或者减少的服务内容签署补充协议。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6" w:name="EBb1a8b4338b8e441e9d53e6fc78c62c09"/>
            <w:r>
              <w:rPr>
                <w:rFonts w:hint="eastAsia" w:ascii="宋体" w:hAnsi="宋体"/>
                <w:szCs w:val="21"/>
              </w:rPr>
              <w:sym w:font="Wingdings 2" w:char="F052"/>
            </w:r>
            <w:r>
              <w:rPr>
                <w:rFonts w:ascii="宋体" w:hAnsi="宋体" w:cs="宋体"/>
                <w:szCs w:val="21"/>
              </w:rPr>
              <w:t>不组织</w:t>
            </w:r>
          </w:p>
          <w:bookmarkEnd w:id="16"/>
          <w:p>
            <w:pPr>
              <w:adjustRightInd w:val="0"/>
              <w:snapToGrid w:val="0"/>
              <w:rPr>
                <w:rFonts w:ascii="宋体" w:hAnsi="宋体" w:cs="宋体"/>
                <w:szCs w:val="21"/>
              </w:rPr>
            </w:pPr>
            <w:bookmarkStart w:id="17" w:name="EBcbc26f89de974525b16658cbf31c1521"/>
            <w:bookmarkEnd w:id="17"/>
            <w:r>
              <w:rPr>
                <w:rFonts w:ascii="MS Mincho" w:hAnsi="MS Mincho" w:eastAsia="MS Mincho" w:cs="MS Mincho"/>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r>
              <w:rPr>
                <w:rFonts w:ascii="MS Mincho" w:hAnsi="MS Mincho" w:eastAsia="MS Mincho" w:cs="MS Mincho"/>
                <w:szCs w:val="21"/>
              </w:rPr>
              <w:t>☐</w:t>
            </w:r>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kern w:val="0"/>
                <w:szCs w:val="21"/>
              </w:rPr>
              <w:t>注：</w:t>
            </w:r>
            <w:r>
              <w:rPr>
                <w:rFonts w:ascii="Microsoft YaHei,Segoe UI Emoji" w:hAnsi="Microsoft YaHei,Segoe UI Emoji" w:cs="宋体"/>
                <w:kern w:val="0"/>
                <w:szCs w:val="21"/>
              </w:rPr>
              <w:t>每个投标人踏勘现场人数不</w:t>
            </w:r>
            <w:r>
              <w:rPr>
                <w:rFonts w:hint="eastAsia" w:ascii="Microsoft YaHei,Segoe UI Emoji" w:hAnsi="Microsoft YaHei,Segoe UI Emoji" w:cs="宋体"/>
                <w:kern w:val="0"/>
                <w:szCs w:val="21"/>
              </w:rPr>
              <w:t>得</w:t>
            </w:r>
            <w:r>
              <w:rPr>
                <w:rFonts w:ascii="Microsoft YaHei,Segoe UI Emoji" w:hAnsi="Microsoft YaHei,Segoe UI Emoji" w:cs="宋体"/>
                <w:kern w:val="0"/>
                <w:szCs w:val="21"/>
              </w:rPr>
              <w:t>超过2人</w:t>
            </w:r>
            <w:r>
              <w:rPr>
                <w:rFonts w:hint="eastAsia" w:ascii="Microsoft YaHei,Segoe UI Emoji" w:hAnsi="Microsoft YaHei,Segoe UI Emoji" w:cs="宋体"/>
                <w:kern w:val="0"/>
                <w:szCs w:val="21"/>
              </w:rPr>
              <w:t>，</w:t>
            </w:r>
            <w:r>
              <w:rPr>
                <w:rFonts w:ascii="Microsoft YaHei,Segoe UI Emoji" w:hAnsi="Microsoft YaHei,Segoe UI Emoji" w:cs="宋体"/>
                <w:kern w:val="0"/>
                <w:szCs w:val="21"/>
              </w:rPr>
              <w:t>前往现场踏勘人员需提前3日将项目名称、人员姓名、性别、身份证号码、投标单位</w:t>
            </w:r>
            <w:r>
              <w:rPr>
                <w:rFonts w:hint="eastAsia" w:ascii="Microsoft YaHei,Segoe UI Emoji" w:hAnsi="Microsoft YaHei,Segoe UI Emoji" w:cs="宋体"/>
                <w:kern w:val="0"/>
                <w:szCs w:val="21"/>
              </w:rPr>
              <w:t>信息</w:t>
            </w:r>
            <w:r>
              <w:rPr>
                <w:rFonts w:ascii="Microsoft YaHei,Segoe UI Emoji" w:hAnsi="Microsoft YaHei,Segoe UI Emoji" w:cs="宋体"/>
                <w:kern w:val="0"/>
                <w:szCs w:val="21"/>
              </w:rPr>
              <w:t>发送至招标人邮箱zbzx@hzairport.com</w:t>
            </w:r>
            <w:r>
              <w:rPr>
                <w:rFonts w:hint="eastAsia" w:ascii="Microsoft YaHei,Segoe UI Emoji" w:hAnsi="Microsoft YaHei,Segoe UI Emoji" w:cs="宋体"/>
                <w:kern w:val="0"/>
                <w:szCs w:val="21"/>
              </w:rPr>
              <w:t>，</w:t>
            </w:r>
          </w:p>
          <w:p>
            <w:pPr>
              <w:widowControl/>
              <w:jc w:val="left"/>
              <w:rPr>
                <w:rFonts w:ascii="宋体" w:hAnsi="宋体" w:cs="宋体"/>
                <w:kern w:val="0"/>
                <w:sz w:val="24"/>
                <w:szCs w:val="24"/>
              </w:rPr>
            </w:pPr>
            <w:r>
              <w:rPr>
                <w:rFonts w:ascii="Microsoft YaHei,Segoe UI Emoji" w:hAnsi="Microsoft YaHei,Segoe UI Emoji" w:cs="宋体"/>
                <w:kern w:val="0"/>
                <w:szCs w:val="21"/>
              </w:rPr>
              <w:t>踏勘当日必须提交以下材料：（1）有效身份证原件；（2）有效身份证复印件1份；（3）一寸照1张</w:t>
            </w:r>
            <w:r>
              <w:rPr>
                <w:rFonts w:hint="eastAsia" w:ascii="Microsoft YaHei,Segoe UI Emoji" w:hAnsi="Microsoft YaHei,Segoe UI Emoji" w:cs="宋体"/>
                <w:kern w:val="0"/>
                <w:szCs w:val="21"/>
              </w:rPr>
              <w:t>。</w:t>
            </w:r>
          </w:p>
          <w:p>
            <w:pPr>
              <w:adjustRightInd w:val="0"/>
              <w:snapToGrid w:val="0"/>
              <w:rPr>
                <w:rFonts w:ascii="宋体" w:hAnsi="宋体" w:cs="宋体"/>
              </w:rPr>
            </w:pPr>
            <w:r>
              <w:rPr>
                <w:rFonts w:ascii="Microsoft YaHei,Segoe UI Emoji" w:hAnsi="Microsoft YaHei,Segoe UI Emoji"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6</w:t>
            </w:r>
            <w:r>
              <w:rPr>
                <w:rFonts w:hint="eastAsia" w:ascii="宋体" w:hAnsi="宋体" w:cs="宋体"/>
                <w:bCs/>
              </w:rPr>
              <w:t>月</w:t>
            </w:r>
            <w:r>
              <w:rPr>
                <w:rFonts w:hint="eastAsia" w:ascii="宋体" w:hAnsi="宋体" w:cs="宋体"/>
                <w:bCs/>
                <w:lang w:val="en-US" w:eastAsia="zh-CN"/>
              </w:rPr>
              <w:t>25</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color w:val="auto"/>
              </w:rPr>
              <w:t>zbzx@hzairport.com</w:t>
            </w:r>
            <w:r>
              <w:rPr>
                <w:rStyle w:val="86"/>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color w:val="auto"/>
              </w:rPr>
              <w:t>http://www.hzairport.com/tender/index.html</w:t>
            </w:r>
            <w:r>
              <w:rPr>
                <w:rStyle w:val="8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color w:val="auto"/>
              </w:rPr>
              <w:t>http://www.hzairport.com/tender/index.html</w:t>
            </w:r>
            <w:r>
              <w:rPr>
                <w:rStyle w:val="8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无</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r>
              <w:rPr>
                <w:rFonts w:hint="eastAsia" w:ascii="MS Gothic" w:hAnsi="MS Gothic" w:eastAsia="MS Gothic" w:cs="Segoe UI Emoji"/>
              </w:rPr>
              <w:t>☐</w:t>
            </w:r>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cs="Segoe UI Emoji"/>
              </w:rPr>
              <w:t>☐</w:t>
            </w:r>
            <w:r>
              <w:rPr>
                <w:rFonts w:ascii="宋体" w:hAnsi="宋体" w:cs="宋体"/>
              </w:rPr>
              <w:t xml:space="preserve"> 20  </w:t>
            </w:r>
            <w:r>
              <w:rPr>
                <w:rFonts w:hint="eastAsia" w:ascii="宋体" w:hAnsi="宋体" w:cs="宋体"/>
              </w:rPr>
              <w:t>年</w:t>
            </w:r>
            <w:r>
              <w:rPr>
                <w:rFonts w:ascii="宋体" w:hAnsi="宋体" w:cs="宋体"/>
              </w:rPr>
              <w:t xml:space="preserve">  月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ascii="Segoe UI Emoji" w:hAnsi="Segoe UI Emoji" w:cs="Segoe UI Emoji"/>
              </w:rPr>
              <w:sym w:font="Wingdings 2" w:char="F052"/>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spacing w:val="-1"/>
                <w:szCs w:val="24"/>
                <w:u w:val="single"/>
              </w:rPr>
              <w:t>旅客满意度调查及客观时间测量项目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ascii="宋体" w:hAnsi="宋体" w:cs="宋体"/>
              </w:rPr>
              <w:t>年</w:t>
            </w:r>
            <w:r>
              <w:rPr>
                <w:rFonts w:hint="eastAsia" w:ascii="Times New Roman" w:hAnsi="Times New Roman"/>
                <w:lang w:val="en-US" w:eastAsia="zh-CN"/>
              </w:rPr>
              <w:t>7</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r>
              <w:rPr>
                <w:rFonts w:hint="eastAsia" w:ascii="Times New Roman" w:hAnsi="Times New Roman"/>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分前(即开标时间)不得开启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ascii="宋体" w:hAnsi="宋体" w:cs="宋体"/>
              </w:rPr>
              <w:t>年</w:t>
            </w:r>
            <w:r>
              <w:rPr>
                <w:rFonts w:hint="eastAsia" w:ascii="Times New Roman" w:hAnsi="Times New Roman"/>
                <w:lang w:val="en-US" w:eastAsia="zh-CN"/>
              </w:rPr>
              <w:t>7</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r>
              <w:rPr>
                <w:rFonts w:hint="eastAsia" w:ascii="Times New Roman" w:hAnsi="Times New Roman"/>
                <w:lang w:val="en-US" w:eastAsia="zh-CN"/>
              </w:rPr>
              <w:t>14</w:t>
            </w:r>
            <w:r>
              <w:rPr>
                <w:rFonts w:hint="eastAsia" w:ascii="宋体" w:hAnsi="宋体" w:cs="宋体"/>
              </w:rPr>
              <w:t>时</w:t>
            </w:r>
            <w:r>
              <w:rPr>
                <w:rFonts w:hint="eastAsia" w:ascii="宋体" w:hAnsi="宋体" w:cs="宋体"/>
                <w:lang w:val="en-US" w:eastAsia="zh-CN"/>
              </w:rPr>
              <w:t>00</w:t>
            </w:r>
            <w:r>
              <w:rPr>
                <w:rFonts w:hint="eastAsia" w:ascii="宋体" w:hAnsi="宋体"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color w:val="auto"/>
              </w:rPr>
            </w:pPr>
            <w:r>
              <w:fldChar w:fldCharType="begin"/>
            </w:r>
            <w:r>
              <w:instrText xml:space="preserve"> HYPERLINK "http://www.hzairport.com/tender/index.html" </w:instrText>
            </w:r>
            <w:r>
              <w:fldChar w:fldCharType="separate"/>
            </w:r>
            <w:r>
              <w:rPr>
                <w:rStyle w:val="86"/>
                <w:color w:val="auto"/>
              </w:rPr>
              <w:t>http://www.hzairport.com/tender/index.html</w:t>
            </w:r>
            <w:r>
              <w:rPr>
                <w:rStyle w:val="86"/>
                <w:color w:val="auto"/>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w:t>
            </w:r>
          </w:p>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cs="Segoe UI Emoji"/>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r>
              <w:rPr>
                <w:rFonts w:hint="eastAsia" w:hAnsi="宋体" w:cs="宋体"/>
                <w:b/>
                <w:sz w:val="22"/>
              </w:rPr>
              <w:t>★必须提供投标人企业为项目</w:t>
            </w:r>
            <w:r>
              <w:rPr>
                <w:rFonts w:hAnsi="宋体" w:cs="宋体"/>
                <w:b/>
                <w:sz w:val="22"/>
              </w:rPr>
              <w:t>负责人</w:t>
            </w:r>
            <w:r>
              <w:rPr>
                <w:rFonts w:hint="eastAsia" w:hAnsi="宋体" w:cs="宋体"/>
                <w:b/>
                <w:sz w:val="22"/>
              </w:rPr>
              <w:t>、现场督导人员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color w:val="auto"/>
        </w:rPr>
        <w:t>http://www.hzairport.com/tender/index.html</w:t>
      </w:r>
      <w:r>
        <w:rPr>
          <w:rStyle w:val="86"/>
          <w:color w:val="auto"/>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color w:val="auto"/>
        </w:rPr>
        <w:t>http://www.hzairport.com/tender/index.html</w:t>
      </w:r>
      <w:r>
        <w:rPr>
          <w:rStyle w:val="86"/>
          <w:color w:val="auto"/>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15553"/>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30"/>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30"/>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color w:val="auto"/>
        </w:rPr>
        <w:t>www.creditchina.gov.cn</w:t>
      </w:r>
      <w:r>
        <w:rPr>
          <w:rStyle w:val="86"/>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color w:val="auto"/>
        </w:rPr>
        <w:t>http://wenshu.court.gov.cn</w:t>
      </w:r>
      <w:r>
        <w:rPr>
          <w:rStyle w:val="86"/>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hint="eastAsia" w:ascii="MS Gothic" w:hAnsi="MS Gothic" w:eastAsia="MS Gothic" w:cs="Segoe UI Emoji"/>
        </w:rPr>
        <w:sym w:font="Wingdings 2" w:char="F052"/>
      </w:r>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r>
        <w:rPr>
          <w:rFonts w:ascii="宋体" w:hAnsi="宋体" w:cs="宋体"/>
          <w:b/>
          <w:sz w:val="22"/>
        </w:rPr>
        <w:t xml:space="preserve"> </w:t>
      </w:r>
    </w:p>
    <w:p>
      <w:pPr>
        <w:spacing w:line="360" w:lineRule="exact"/>
        <w:ind w:firstLine="241"/>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28"/>
        <w:gridCol w:w="610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7"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28"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rPr>
                <w:rFonts w:ascii="宋体" w:hAnsi="宋体" w:cs="宋体"/>
                <w:kern w:val="0"/>
                <w:sz w:val="22"/>
              </w:rPr>
            </w:pPr>
            <w:r>
              <w:rPr>
                <w:rFonts w:hint="eastAsia" w:ascii="宋体" w:hAnsi="宋体" w:cs="宋体"/>
                <w:kern w:val="0"/>
                <w:sz w:val="22"/>
              </w:rPr>
              <w:t>具有国家认可的涉外调查证书，AAA级企业证书，获得</w:t>
            </w:r>
            <w:r>
              <w:rPr>
                <w:rFonts w:ascii="宋体" w:hAnsi="宋体" w:cs="宋体"/>
                <w:kern w:val="0"/>
                <w:sz w:val="22"/>
              </w:rPr>
              <w:t>ISO9001质量认证</w:t>
            </w:r>
            <w:r>
              <w:rPr>
                <w:rFonts w:hint="eastAsia" w:ascii="宋体" w:hAnsi="宋体" w:cs="宋体"/>
                <w:kern w:val="0"/>
                <w:sz w:val="22"/>
              </w:rPr>
              <w:t xml:space="preserve">， </w:t>
            </w:r>
            <w:r>
              <w:rPr>
                <w:rFonts w:ascii="宋体" w:hAnsi="宋体" w:cs="宋体"/>
                <w:kern w:val="0"/>
                <w:sz w:val="22"/>
              </w:rPr>
              <w:t>ISO14000认证</w:t>
            </w:r>
            <w:r>
              <w:rPr>
                <w:rFonts w:hint="eastAsia" w:ascii="宋体" w:hAnsi="宋体" w:cs="宋体"/>
                <w:kern w:val="0"/>
                <w:sz w:val="22"/>
              </w:rPr>
              <w:t>，获得</w:t>
            </w:r>
            <w:r>
              <w:rPr>
                <w:rFonts w:ascii="宋体" w:hAnsi="宋体" w:cs="宋体"/>
                <w:kern w:val="0"/>
                <w:sz w:val="22"/>
              </w:rPr>
              <w:t>ISO45001认证</w:t>
            </w:r>
            <w:r>
              <w:rPr>
                <w:rFonts w:hint="eastAsia" w:ascii="宋体" w:hAnsi="宋体" w:cs="宋体"/>
                <w:kern w:val="0"/>
                <w:sz w:val="22"/>
              </w:rPr>
              <w:t>。（须提供</w:t>
            </w:r>
            <w:r>
              <w:rPr>
                <w:rFonts w:ascii="宋体" w:hAnsi="宋体" w:cs="宋体"/>
                <w:kern w:val="0"/>
                <w:sz w:val="22"/>
              </w:rPr>
              <w:t>相关证书</w:t>
            </w:r>
            <w:r>
              <w:rPr>
                <w:rFonts w:hint="eastAsia" w:ascii="宋体" w:hAnsi="宋体" w:cs="宋体"/>
                <w:kern w:val="0"/>
                <w:sz w:val="22"/>
              </w:rPr>
              <w:t>复印件</w:t>
            </w:r>
            <w:r>
              <w:rPr>
                <w:rFonts w:ascii="宋体" w:hAnsi="宋体" w:cs="宋体"/>
                <w:kern w:val="0"/>
                <w:sz w:val="22"/>
              </w:rPr>
              <w:t>并加盖投标人公章，作为证明材料，原件备查</w:t>
            </w:r>
            <w:r>
              <w:rPr>
                <w:rFonts w:hint="eastAsia" w:ascii="宋体" w:hAnsi="宋体" w:cs="宋体"/>
                <w:kern w:val="0"/>
                <w:sz w:val="22"/>
              </w:rPr>
              <w:t xml:space="preserve">）每一项得1分 </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7"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rPr>
            </w:pPr>
            <w:r>
              <w:rPr>
                <w:rFonts w:hint="eastAsia" w:ascii="宋体" w:hAnsi="宋体" w:cs="宋体"/>
                <w:kern w:val="0"/>
                <w:sz w:val="22"/>
              </w:rPr>
              <w:t>项目负责人在</w:t>
            </w:r>
            <w:r>
              <w:rPr>
                <w:rFonts w:ascii="宋体" w:hAnsi="宋体" w:cs="宋体"/>
                <w:kern w:val="0"/>
                <w:sz w:val="22"/>
              </w:rPr>
              <w:t>2015年1月1日至投标截止日期间具有国际机场协会ASQ调查研究经验，</w:t>
            </w:r>
            <w:r>
              <w:rPr>
                <w:rFonts w:hint="eastAsia" w:ascii="宋体" w:hAnsi="宋体" w:cs="宋体"/>
                <w:kern w:val="0"/>
                <w:sz w:val="22"/>
              </w:rPr>
              <w:t>须提供合同复印件、业主评价、</w:t>
            </w:r>
            <w:r>
              <w:rPr>
                <w:rFonts w:ascii="宋体" w:hAnsi="宋体" w:cs="宋体"/>
                <w:kern w:val="0"/>
                <w:sz w:val="22"/>
              </w:rPr>
              <w:t>社保证明</w:t>
            </w:r>
            <w:r>
              <w:rPr>
                <w:rFonts w:hint="eastAsia" w:ascii="宋体" w:hAnsi="宋体" w:cs="宋体"/>
                <w:kern w:val="0"/>
                <w:sz w:val="22"/>
              </w:rPr>
              <w:t>作为证明材料。</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7"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0"/>
                <w:sz w:val="22"/>
              </w:rPr>
            </w:pPr>
            <w:r>
              <w:rPr>
                <w:rFonts w:hint="eastAsia" w:ascii="宋体" w:hAnsi="宋体" w:cs="宋体"/>
                <w:kern w:val="0"/>
                <w:sz w:val="22"/>
              </w:rPr>
              <w:t>现场督导人员在</w:t>
            </w:r>
            <w:r>
              <w:rPr>
                <w:rFonts w:ascii="宋体" w:hAnsi="宋体" w:cs="宋体"/>
                <w:kern w:val="0"/>
                <w:sz w:val="22"/>
              </w:rPr>
              <w:t>2015年1月1日至投标截止日期间具有国际机场协会ASQ调查研究经验，</w:t>
            </w:r>
            <w:r>
              <w:rPr>
                <w:rFonts w:hint="eastAsia" w:ascii="宋体" w:hAnsi="宋体" w:cs="宋体"/>
                <w:kern w:val="0"/>
                <w:sz w:val="22"/>
              </w:rPr>
              <w:t>须提供合同复印件或业主</w:t>
            </w:r>
            <w:r>
              <w:rPr>
                <w:rFonts w:ascii="宋体" w:hAnsi="宋体" w:cs="宋体"/>
                <w:kern w:val="0"/>
                <w:sz w:val="22"/>
              </w:rPr>
              <w:t>证明、</w:t>
            </w:r>
            <w:r>
              <w:rPr>
                <w:rFonts w:hint="eastAsia" w:ascii="宋体" w:hAnsi="宋体" w:cs="宋体"/>
                <w:kern w:val="0"/>
                <w:sz w:val="22"/>
              </w:rPr>
              <w:t>业主评价、</w:t>
            </w:r>
            <w:r>
              <w:rPr>
                <w:rFonts w:ascii="宋体" w:hAnsi="宋体" w:cs="宋体"/>
                <w:kern w:val="0"/>
                <w:sz w:val="22"/>
              </w:rPr>
              <w:t>社保证明</w:t>
            </w:r>
            <w:r>
              <w:rPr>
                <w:rFonts w:hint="eastAsia" w:ascii="宋体" w:hAnsi="宋体" w:cs="宋体"/>
                <w:kern w:val="0"/>
                <w:sz w:val="22"/>
              </w:rPr>
              <w:t>作为证明材料。</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0</w:t>
            </w:r>
            <w:r>
              <w:rPr>
                <w:rFonts w:hint="eastAsia" w:ascii="宋体" w:hAnsi="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kern w:val="0"/>
                <w:sz w:val="22"/>
              </w:rPr>
            </w:pPr>
            <w:r>
              <w:rPr>
                <w:rFonts w:hint="eastAsia" w:ascii="宋体" w:hAnsi="宋体" w:cs="宋体"/>
                <w:kern w:val="0"/>
                <w:sz w:val="22"/>
              </w:rPr>
              <w:t>合同签订时间或部分服务期在</w:t>
            </w:r>
            <w:r>
              <w:rPr>
                <w:rFonts w:ascii="宋体" w:hAnsi="宋体" w:cs="宋体"/>
                <w:kern w:val="0"/>
                <w:sz w:val="22"/>
              </w:rPr>
              <w:t>2017年1月1日至投标截止日期间，投标人</w:t>
            </w:r>
            <w:r>
              <w:rPr>
                <w:rFonts w:hint="eastAsia" w:ascii="宋体" w:hAnsi="宋体" w:cs="宋体"/>
                <w:kern w:val="0"/>
                <w:sz w:val="22"/>
              </w:rPr>
              <w:t>的</w:t>
            </w:r>
            <w:r>
              <w:rPr>
                <w:rFonts w:ascii="宋体" w:hAnsi="宋体" w:cs="宋体"/>
                <w:kern w:val="0"/>
                <w:sz w:val="22"/>
              </w:rPr>
              <w:t>有效业绩</w:t>
            </w:r>
            <w:r>
              <w:rPr>
                <w:rFonts w:hint="eastAsia" w:ascii="宋体" w:hAnsi="宋体" w:cs="宋体"/>
                <w:kern w:val="0"/>
                <w:sz w:val="22"/>
              </w:rPr>
              <w:t>：</w:t>
            </w:r>
          </w:p>
          <w:p>
            <w:pPr>
              <w:snapToGrid w:val="0"/>
              <w:rPr>
                <w:rFonts w:ascii="宋体" w:hAnsi="宋体" w:cs="宋体"/>
                <w:kern w:val="0"/>
                <w:sz w:val="22"/>
              </w:rPr>
            </w:pPr>
            <w:r>
              <w:rPr>
                <w:rFonts w:hint="eastAsia" w:ascii="宋体" w:hAnsi="宋体" w:cs="宋体"/>
                <w:kern w:val="0"/>
                <w:sz w:val="22"/>
              </w:rPr>
              <w:t>1.为年旅客吞吐量4000万以上（以服务当年国际机场协会ASQ项目数据为准）大型国际机场的国际机场协会</w:t>
            </w:r>
            <w:r>
              <w:rPr>
                <w:rFonts w:ascii="宋体" w:hAnsi="宋体" w:cs="宋体"/>
                <w:kern w:val="0"/>
                <w:sz w:val="22"/>
              </w:rPr>
              <w:t>ASQ调查研究</w:t>
            </w:r>
            <w:r>
              <w:rPr>
                <w:rFonts w:hint="eastAsia" w:ascii="宋体" w:hAnsi="宋体" w:cs="宋体"/>
                <w:kern w:val="0"/>
                <w:sz w:val="22"/>
              </w:rPr>
              <w:t>项目提供过服务，且服务结果正面。</w:t>
            </w:r>
            <w:r>
              <w:rPr>
                <w:rFonts w:ascii="宋体" w:hAnsi="宋体" w:cs="宋体"/>
                <w:kern w:val="0"/>
                <w:sz w:val="22"/>
              </w:rPr>
              <w:t>每提供一</w:t>
            </w:r>
            <w:r>
              <w:rPr>
                <w:rFonts w:hint="eastAsia" w:ascii="宋体" w:hAnsi="宋体" w:cs="宋体"/>
                <w:kern w:val="0"/>
                <w:sz w:val="22"/>
              </w:rPr>
              <w:t>个得2分；</w:t>
            </w:r>
          </w:p>
          <w:p>
            <w:pPr>
              <w:snapToGrid w:val="0"/>
              <w:rPr>
                <w:rFonts w:ascii="宋体" w:hAnsi="宋体" w:cs="宋体"/>
                <w:kern w:val="0"/>
                <w:sz w:val="22"/>
              </w:rPr>
            </w:pPr>
            <w:r>
              <w:rPr>
                <w:rFonts w:hint="eastAsia" w:ascii="宋体" w:hAnsi="宋体" w:cs="宋体"/>
                <w:kern w:val="0"/>
                <w:sz w:val="22"/>
              </w:rPr>
              <w:t>2.为年旅客吞吐量</w:t>
            </w:r>
            <w:r>
              <w:rPr>
                <w:rFonts w:ascii="宋体" w:hAnsi="宋体" w:cs="宋体"/>
                <w:kern w:val="0"/>
                <w:sz w:val="22"/>
              </w:rPr>
              <w:t>4000</w:t>
            </w:r>
            <w:r>
              <w:rPr>
                <w:rFonts w:hint="eastAsia" w:ascii="宋体" w:hAnsi="宋体" w:cs="宋体"/>
                <w:kern w:val="0"/>
                <w:sz w:val="22"/>
              </w:rPr>
              <w:t>万及以下（以服务当年国际机场协会ASQ项目数据为准）国际机场的国际机场协会</w:t>
            </w:r>
            <w:r>
              <w:rPr>
                <w:rFonts w:ascii="宋体" w:hAnsi="宋体" w:cs="宋体"/>
                <w:kern w:val="0"/>
                <w:sz w:val="22"/>
              </w:rPr>
              <w:t>ASQ调查研究</w:t>
            </w:r>
            <w:r>
              <w:rPr>
                <w:rFonts w:hint="eastAsia" w:ascii="宋体" w:hAnsi="宋体" w:cs="宋体"/>
                <w:kern w:val="0"/>
                <w:sz w:val="22"/>
              </w:rPr>
              <w:t>项目提供过服务，且服务结果正面。</w:t>
            </w:r>
            <w:r>
              <w:rPr>
                <w:rFonts w:ascii="宋体" w:hAnsi="宋体" w:cs="宋体"/>
                <w:kern w:val="0"/>
                <w:sz w:val="22"/>
              </w:rPr>
              <w:t>每提供一</w:t>
            </w:r>
            <w:r>
              <w:rPr>
                <w:rFonts w:hint="eastAsia" w:ascii="宋体" w:hAnsi="宋体" w:cs="宋体"/>
                <w:kern w:val="0"/>
                <w:sz w:val="22"/>
              </w:rPr>
              <w:t>个得1分；</w:t>
            </w:r>
          </w:p>
          <w:p>
            <w:pPr>
              <w:snapToGrid w:val="0"/>
              <w:rPr>
                <w:rFonts w:ascii="宋体" w:hAnsi="宋体" w:cs="宋体"/>
                <w:kern w:val="0"/>
                <w:sz w:val="22"/>
              </w:rPr>
            </w:pPr>
            <w:r>
              <w:rPr>
                <w:rFonts w:hint="eastAsia" w:ascii="宋体" w:hAnsi="宋体" w:cs="宋体"/>
                <w:kern w:val="0"/>
                <w:sz w:val="22"/>
              </w:rPr>
              <w:t>每提供</w:t>
            </w:r>
            <w:r>
              <w:rPr>
                <w:rFonts w:ascii="宋体" w:hAnsi="宋体" w:cs="宋体"/>
                <w:kern w:val="0"/>
                <w:sz w:val="22"/>
              </w:rPr>
              <w:t>一份有效</w:t>
            </w:r>
            <w:r>
              <w:rPr>
                <w:rFonts w:hint="eastAsia" w:ascii="宋体" w:hAnsi="宋体" w:cs="宋体"/>
                <w:kern w:val="0"/>
                <w:sz w:val="22"/>
              </w:rPr>
              <w:t>业绩</w:t>
            </w:r>
            <w:r>
              <w:rPr>
                <w:rFonts w:ascii="宋体" w:hAnsi="宋体" w:cs="宋体"/>
                <w:kern w:val="0"/>
                <w:sz w:val="22"/>
              </w:rPr>
              <w:t>得相应分值，</w:t>
            </w:r>
            <w:r>
              <w:rPr>
                <w:rFonts w:hint="eastAsia" w:ascii="宋体" w:hAnsi="宋体" w:cs="宋体"/>
                <w:kern w:val="0"/>
                <w:sz w:val="22"/>
              </w:rPr>
              <w:t>本项最高</w:t>
            </w:r>
            <w:r>
              <w:rPr>
                <w:rFonts w:ascii="宋体" w:hAnsi="宋体" w:cs="宋体"/>
                <w:kern w:val="0"/>
                <w:sz w:val="22"/>
              </w:rPr>
              <w:t>得</w:t>
            </w:r>
            <w:r>
              <w:rPr>
                <w:rFonts w:hint="eastAsia" w:ascii="宋体" w:hAnsi="宋体" w:cs="宋体"/>
                <w:kern w:val="0"/>
                <w:sz w:val="22"/>
              </w:rPr>
              <w:t>5分。</w:t>
            </w:r>
          </w:p>
          <w:p>
            <w:pPr>
              <w:snapToGrid w:val="0"/>
              <w:rPr>
                <w:rFonts w:ascii="宋体" w:hAnsi="宋体" w:cs="宋体"/>
                <w:kern w:val="0"/>
                <w:sz w:val="22"/>
              </w:rPr>
            </w:pPr>
            <w:r>
              <w:rPr>
                <w:rFonts w:hint="eastAsia" w:ascii="宋体" w:hAnsi="宋体" w:cs="宋体"/>
                <w:kern w:val="0"/>
                <w:sz w:val="22"/>
              </w:rPr>
              <w:t>须提供合同复印件、业主关于服务结果证明的评价并加盖投标人公章作为证明材料，原件备查</w:t>
            </w:r>
          </w:p>
        </w:tc>
        <w:tc>
          <w:tcPr>
            <w:tcW w:w="153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57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8" w:type="dxa"/>
            <w:tcBorders>
              <w:top w:val="single" w:color="000000" w:sz="4" w:space="0"/>
              <w:left w:val="single" w:color="000000" w:sz="4" w:space="0"/>
              <w:right w:val="single" w:color="000000" w:sz="4" w:space="0"/>
            </w:tcBorders>
            <w:vAlign w:val="center"/>
          </w:tcPr>
          <w:p>
            <w:pPr>
              <w:rPr>
                <w:rFonts w:ascii="宋体" w:hAnsi="宋体" w:cs="宋体"/>
                <w:kern w:val="0"/>
                <w:sz w:val="22"/>
              </w:rPr>
            </w:pPr>
            <w:r>
              <w:rPr>
                <w:rFonts w:hint="eastAsia" w:ascii="宋体" w:hAnsi="宋体" w:cs="宋体"/>
                <w:kern w:val="0"/>
                <w:sz w:val="22"/>
              </w:rPr>
              <w:t>整体服务方案的全面</w:t>
            </w:r>
            <w:r>
              <w:rPr>
                <w:rFonts w:ascii="宋体" w:hAnsi="宋体" w:cs="宋体"/>
                <w:kern w:val="0"/>
                <w:sz w:val="22"/>
              </w:rPr>
              <w:t>性</w:t>
            </w:r>
            <w:r>
              <w:rPr>
                <w:rFonts w:hint="eastAsia" w:ascii="宋体" w:hAnsi="宋体" w:cs="宋体"/>
                <w:kern w:val="0"/>
                <w:sz w:val="22"/>
              </w:rPr>
              <w:t>、合理性和可行性，由</w:t>
            </w:r>
            <w:r>
              <w:rPr>
                <w:rFonts w:ascii="宋体" w:hAnsi="宋体" w:cs="宋体"/>
                <w:kern w:val="0"/>
                <w:sz w:val="22"/>
              </w:rPr>
              <w:t>评委横向比较打分</w:t>
            </w:r>
            <w:r>
              <w:rPr>
                <w:rFonts w:hint="eastAsia" w:ascii="宋体" w:hAnsi="宋体" w:cs="宋体"/>
                <w:kern w:val="0"/>
                <w:sz w:val="22"/>
              </w:rPr>
              <w:t>。</w:t>
            </w:r>
          </w:p>
        </w:tc>
        <w:tc>
          <w:tcPr>
            <w:tcW w:w="1533"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2"/>
              </w:rPr>
            </w:pPr>
            <w:r>
              <w:rPr>
                <w:rFonts w:hint="eastAsia" w:ascii="宋体" w:hAnsi="宋体" w:cs="宋体"/>
                <w:kern w:val="0"/>
                <w:sz w:val="22"/>
              </w:rPr>
              <w:t>现场工作方案、</w:t>
            </w:r>
            <w:r>
              <w:rPr>
                <w:rFonts w:ascii="宋体" w:hAnsi="宋体" w:cs="宋体"/>
                <w:kern w:val="0"/>
                <w:sz w:val="22"/>
              </w:rPr>
              <w:t>团队配合</w:t>
            </w:r>
            <w:r>
              <w:rPr>
                <w:rFonts w:hint="eastAsia" w:ascii="宋体" w:hAnsi="宋体" w:cs="宋体"/>
                <w:kern w:val="0"/>
                <w:sz w:val="22"/>
              </w:rPr>
              <w:t>方案</w:t>
            </w:r>
            <w:r>
              <w:rPr>
                <w:rFonts w:ascii="宋体" w:hAnsi="宋体" w:cs="宋体"/>
                <w:kern w:val="0"/>
                <w:sz w:val="22"/>
              </w:rPr>
              <w:t>执行标准</w:t>
            </w:r>
            <w:r>
              <w:rPr>
                <w:rFonts w:hint="eastAsia" w:ascii="宋体" w:hAnsi="宋体" w:cs="宋体"/>
                <w:kern w:val="0"/>
                <w:sz w:val="22"/>
              </w:rPr>
              <w:t>的</w:t>
            </w:r>
            <w:r>
              <w:rPr>
                <w:rFonts w:ascii="宋体" w:hAnsi="宋体" w:cs="宋体"/>
                <w:kern w:val="0"/>
                <w:sz w:val="22"/>
              </w:rPr>
              <w:t>规范</w:t>
            </w:r>
            <w:r>
              <w:rPr>
                <w:rFonts w:hint="eastAsia" w:ascii="宋体" w:hAnsi="宋体" w:cs="宋体"/>
                <w:kern w:val="0"/>
                <w:sz w:val="22"/>
              </w:rPr>
              <w:t>性</w:t>
            </w:r>
            <w:r>
              <w:rPr>
                <w:rFonts w:ascii="宋体" w:hAnsi="宋体" w:cs="宋体"/>
                <w:kern w:val="0"/>
                <w:sz w:val="22"/>
              </w:rPr>
              <w:t>，</w:t>
            </w:r>
            <w:r>
              <w:rPr>
                <w:rFonts w:hint="eastAsia" w:ascii="宋体" w:hAnsi="宋体" w:cs="宋体"/>
                <w:kern w:val="0"/>
                <w:sz w:val="22"/>
              </w:rPr>
              <w:t>实施</w:t>
            </w:r>
            <w:r>
              <w:rPr>
                <w:rFonts w:ascii="宋体" w:hAnsi="宋体" w:cs="宋体"/>
                <w:kern w:val="0"/>
                <w:sz w:val="22"/>
              </w:rPr>
              <w:t>步骤的</w:t>
            </w:r>
            <w:r>
              <w:rPr>
                <w:rFonts w:hint="eastAsia" w:ascii="宋体" w:hAnsi="宋体" w:cs="宋体"/>
                <w:kern w:val="0"/>
                <w:sz w:val="22"/>
              </w:rPr>
              <w:t>科学性和</w:t>
            </w:r>
            <w:r>
              <w:rPr>
                <w:rFonts w:ascii="宋体" w:hAnsi="宋体" w:cs="宋体"/>
                <w:kern w:val="0"/>
                <w:sz w:val="22"/>
              </w:rPr>
              <w:t>合理性</w:t>
            </w:r>
            <w:r>
              <w:rPr>
                <w:rFonts w:hint="eastAsia" w:ascii="宋体" w:hAnsi="宋体" w:cs="宋体"/>
                <w:kern w:val="0"/>
                <w:sz w:val="22"/>
              </w:rPr>
              <w:t>。由</w:t>
            </w:r>
            <w:r>
              <w:rPr>
                <w:rFonts w:ascii="宋体" w:hAnsi="宋体" w:cs="宋体"/>
                <w:kern w:val="0"/>
                <w:sz w:val="22"/>
              </w:rPr>
              <w:t>评委</w:t>
            </w:r>
            <w:r>
              <w:rPr>
                <w:rFonts w:hint="eastAsia" w:ascii="宋体" w:hAnsi="宋体" w:cs="宋体"/>
                <w:kern w:val="0"/>
                <w:sz w:val="22"/>
              </w:rPr>
              <w:t>横向</w:t>
            </w:r>
            <w:r>
              <w:rPr>
                <w:rFonts w:ascii="宋体" w:hAnsi="宋体" w:cs="宋体"/>
                <w:kern w:val="0"/>
                <w:sz w:val="22"/>
              </w:rPr>
              <w:t>比较打分</w:t>
            </w:r>
            <w:r>
              <w:rPr>
                <w:rFonts w:hint="eastAsia" w:ascii="宋体" w:hAnsi="宋体" w:cs="宋体"/>
                <w:kern w:val="0"/>
                <w:sz w:val="22"/>
              </w:rPr>
              <w:t>。</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tabs>
                <w:tab w:val="left" w:pos="540"/>
                <w:tab w:val="left" w:pos="720"/>
              </w:tabs>
              <w:rPr>
                <w:rFonts w:ascii="宋体" w:hAnsi="宋体" w:cs="宋体"/>
                <w:kern w:val="0"/>
                <w:sz w:val="22"/>
              </w:rPr>
            </w:pPr>
            <w:r>
              <w:rPr>
                <w:rFonts w:hint="eastAsia" w:ascii="宋体" w:hAnsi="宋体" w:cs="宋体"/>
                <w:kern w:val="0"/>
                <w:sz w:val="22"/>
              </w:rPr>
              <w:t>针对问卷调查过程</w:t>
            </w:r>
            <w:r>
              <w:rPr>
                <w:rFonts w:ascii="宋体" w:hAnsi="宋体" w:cs="宋体"/>
                <w:kern w:val="0"/>
                <w:sz w:val="22"/>
              </w:rPr>
              <w:t>中可能出现的</w:t>
            </w:r>
            <w:r>
              <w:rPr>
                <w:rFonts w:hint="eastAsia" w:ascii="宋体" w:hAnsi="宋体" w:cs="宋体"/>
                <w:kern w:val="0"/>
                <w:sz w:val="22"/>
              </w:rPr>
              <w:t>应急、安全控制预案的科学性</w:t>
            </w:r>
            <w:r>
              <w:rPr>
                <w:rFonts w:ascii="宋体" w:hAnsi="宋体" w:cs="宋体"/>
                <w:kern w:val="0"/>
                <w:sz w:val="22"/>
              </w:rPr>
              <w:t>、合理性</w:t>
            </w:r>
            <w:r>
              <w:rPr>
                <w:rFonts w:hint="eastAsia" w:ascii="宋体" w:hAnsi="宋体" w:cs="宋体"/>
                <w:kern w:val="0"/>
                <w:sz w:val="22"/>
              </w:rPr>
              <w:t>。</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2"/>
              </w:rPr>
            </w:pPr>
            <w:r>
              <w:rPr>
                <w:rFonts w:hint="eastAsia" w:ascii="宋体" w:hAnsi="宋体" w:cs="宋体"/>
                <w:kern w:val="0"/>
                <w:sz w:val="22"/>
              </w:rPr>
              <w:t>数据质量控制。数据采集流程规范，有科学的质量控制手段，能保障数据质量客观准备。</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57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kern w:val="0"/>
                <w:sz w:val="22"/>
              </w:rPr>
            </w:pPr>
            <w:r>
              <w:rPr>
                <w:rFonts w:hint="eastAsia" w:ascii="宋体" w:hAnsi="宋体" w:cs="宋体"/>
                <w:kern w:val="0"/>
                <w:sz w:val="22"/>
              </w:rPr>
              <w:t>服务水平和可靠性。具备完备的项目进度可靠性方案，具备节假日、全时段服务执行保障措施。</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1-6</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MS Gothic" w:hAnsi="MS Gothic" w:eastAsia="MS Gothic" w:cs="Segoe UI Emoji"/>
        </w:rPr>
        <w:sym w:font="Wingdings 2" w:char="F052"/>
      </w:r>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r>
        <w:rPr>
          <w:rFonts w:hint="eastAsia" w:ascii="MS Gothic" w:hAnsi="MS Gothic" w:eastAsia="MS Gothic" w:cs="Segoe UI Emoji"/>
        </w:rPr>
        <w:sym w:font="Wingdings 2" w:char="F052"/>
      </w:r>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jc w:val="center"/>
        <w:rPr>
          <w:b/>
          <w:bCs/>
          <w:sz w:val="24"/>
          <w:szCs w:val="32"/>
        </w:rPr>
      </w:pPr>
      <w:r>
        <w:rPr>
          <w:rFonts w:hint="eastAsia"/>
          <w:b/>
          <w:bCs/>
          <w:kern w:val="44"/>
          <w:sz w:val="36"/>
          <w:szCs w:val="36"/>
        </w:rPr>
        <w:t>合同主要条款</w:t>
      </w:r>
    </w:p>
    <w:p>
      <w:pPr>
        <w:widowControl/>
        <w:jc w:val="left"/>
        <w:rPr>
          <w:rFonts w:ascii="仿宋_GB2312" w:eastAsia="仿宋_GB2312"/>
          <w:b/>
          <w:sz w:val="44"/>
          <w:szCs w:val="44"/>
        </w:rPr>
      </w:pPr>
      <w:r>
        <w:rPr>
          <w:rFonts w:hint="eastAsia" w:ascii="仿宋_GB2312" w:eastAsia="仿宋_GB2312"/>
          <w:b/>
          <w:sz w:val="44"/>
          <w:szCs w:val="44"/>
        </w:rPr>
        <w:t xml:space="preserve"> </w:t>
      </w:r>
      <w:r>
        <w:rPr>
          <w:rFonts w:ascii="仿宋_GB2312" w:eastAsia="仿宋_GB2312"/>
          <w:b/>
          <w:sz w:val="44"/>
          <w:szCs w:val="44"/>
        </w:rPr>
        <w:t xml:space="preserve"> </w:t>
      </w:r>
    </w:p>
    <w:p>
      <w:pPr>
        <w:spacing w:line="360" w:lineRule="exact"/>
        <w:jc w:val="center"/>
        <w:rPr>
          <w:rFonts w:ascii="宋体" w:hAnsi="宋体"/>
          <w:b/>
          <w:sz w:val="24"/>
        </w:rPr>
      </w:pPr>
      <w:r>
        <w:rPr>
          <w:rFonts w:hint="eastAsia" w:ascii="宋体" w:hAnsi="宋体"/>
          <w:b/>
          <w:sz w:val="24"/>
        </w:rPr>
        <w:t>杭州萧山国际机场旅客满意度调查及客观时间测量项目合同</w:t>
      </w:r>
    </w:p>
    <w:p>
      <w:pPr>
        <w:spacing w:line="360" w:lineRule="exact"/>
        <w:jc w:val="center"/>
        <w:rPr>
          <w:rFonts w:ascii="宋体" w:hAnsi="宋体"/>
          <w:sz w:val="24"/>
        </w:rPr>
      </w:pPr>
    </w:p>
    <w:p>
      <w:pPr>
        <w:spacing w:line="360" w:lineRule="exact"/>
        <w:rPr>
          <w:rFonts w:ascii="宋体" w:hAnsi="宋体"/>
          <w:b/>
          <w:sz w:val="24"/>
        </w:rPr>
      </w:pPr>
      <w:r>
        <w:rPr>
          <w:rFonts w:hint="eastAsia" w:ascii="宋体" w:hAnsi="宋体"/>
          <w:b/>
          <w:sz w:val="24"/>
        </w:rPr>
        <w:t>甲方：杭州萧山国际机场有限公司</w:t>
      </w:r>
    </w:p>
    <w:p>
      <w:pPr>
        <w:spacing w:line="360" w:lineRule="exact"/>
        <w:rPr>
          <w:rFonts w:ascii="宋体" w:hAnsi="宋体"/>
          <w:b/>
          <w:sz w:val="24"/>
        </w:rPr>
      </w:pPr>
      <w:r>
        <w:rPr>
          <w:rFonts w:hint="eastAsia" w:ascii="宋体" w:hAnsi="宋体"/>
          <w:b/>
          <w:sz w:val="24"/>
        </w:rPr>
        <w:t>住所地：</w:t>
      </w:r>
      <w:r>
        <w:rPr>
          <w:rFonts w:hint="eastAsia" w:ascii="宋体" w:hAnsi="宋体"/>
          <w:b/>
          <w:sz w:val="24"/>
          <w:szCs w:val="24"/>
          <w:u w:val="single"/>
        </w:rPr>
        <w:t xml:space="preserve">                        </w:t>
      </w:r>
    </w:p>
    <w:p>
      <w:pPr>
        <w:spacing w:line="360" w:lineRule="exact"/>
        <w:rPr>
          <w:rFonts w:ascii="宋体" w:hAnsi="宋体"/>
          <w:b/>
          <w:sz w:val="24"/>
          <w:szCs w:val="24"/>
        </w:rPr>
      </w:pPr>
    </w:p>
    <w:p>
      <w:pPr>
        <w:spacing w:line="360" w:lineRule="exact"/>
        <w:rPr>
          <w:rFonts w:ascii="宋体" w:hAnsi="宋体"/>
          <w:b/>
          <w:sz w:val="24"/>
          <w:szCs w:val="24"/>
          <w:u w:val="single"/>
        </w:rPr>
      </w:pPr>
      <w:r>
        <w:rPr>
          <w:rFonts w:hint="eastAsia" w:ascii="宋体" w:hAnsi="宋体"/>
          <w:b/>
          <w:sz w:val="24"/>
          <w:szCs w:val="24"/>
        </w:rPr>
        <w:t>乙方：</w:t>
      </w:r>
      <w:r>
        <w:rPr>
          <w:rFonts w:hint="eastAsia" w:ascii="宋体" w:hAnsi="宋体"/>
          <w:b/>
          <w:sz w:val="24"/>
          <w:szCs w:val="24"/>
          <w:u w:val="single"/>
        </w:rPr>
        <w:t xml:space="preserve">                        </w:t>
      </w:r>
    </w:p>
    <w:p>
      <w:pPr>
        <w:spacing w:line="360" w:lineRule="exact"/>
        <w:rPr>
          <w:rFonts w:ascii="宋体" w:hAnsi="宋体"/>
          <w:b/>
          <w:sz w:val="24"/>
        </w:rPr>
      </w:pPr>
      <w:r>
        <w:rPr>
          <w:rFonts w:hint="eastAsia" w:ascii="宋体" w:hAnsi="宋体"/>
          <w:b/>
          <w:sz w:val="24"/>
        </w:rPr>
        <w:t>住所地：</w:t>
      </w:r>
      <w:r>
        <w:rPr>
          <w:rFonts w:hint="eastAsia" w:ascii="宋体" w:hAnsi="宋体"/>
          <w:b/>
          <w:sz w:val="24"/>
          <w:szCs w:val="24"/>
          <w:u w:val="single"/>
        </w:rPr>
        <w:t xml:space="preserve">                        </w:t>
      </w:r>
    </w:p>
    <w:p>
      <w:pPr>
        <w:spacing w:line="360" w:lineRule="exact"/>
        <w:rPr>
          <w:rFonts w:ascii="宋体" w:hAnsi="宋体"/>
          <w:b/>
          <w:sz w:val="24"/>
          <w:szCs w:val="24"/>
          <w:u w:val="single"/>
        </w:rPr>
      </w:pPr>
    </w:p>
    <w:p>
      <w:pPr>
        <w:spacing w:line="360" w:lineRule="exact"/>
        <w:rPr>
          <w:rFonts w:ascii="宋体" w:hAnsi="宋体"/>
          <w:b/>
          <w:sz w:val="24"/>
        </w:rPr>
      </w:pPr>
    </w:p>
    <w:p>
      <w:pPr>
        <w:spacing w:line="360" w:lineRule="exact"/>
        <w:ind w:firstLine="480" w:firstLineChars="200"/>
        <w:jc w:val="left"/>
        <w:rPr>
          <w:rFonts w:ascii="宋体" w:hAnsi="宋体"/>
          <w:b/>
          <w:sz w:val="24"/>
        </w:rPr>
      </w:pPr>
      <w:r>
        <w:rPr>
          <w:rFonts w:hint="eastAsia" w:ascii="宋体" w:hAnsi="宋体"/>
          <w:sz w:val="24"/>
        </w:rPr>
        <w:t>甲、乙双方根据《中华人民共和国合同法》及相关的法律法规之规定，本着友好合作、互惠互利、协商一致的原则，双方就</w:t>
      </w:r>
      <w:r>
        <w:rPr>
          <w:rFonts w:hint="eastAsia" w:ascii="宋体" w:hAnsi="宋体"/>
          <w:b/>
          <w:sz w:val="24"/>
        </w:rPr>
        <w:t>杭州萧山国际机场旅客满意度调查及客观时间测量</w:t>
      </w:r>
      <w:r>
        <w:rPr>
          <w:rFonts w:hint="eastAsia" w:ascii="宋体" w:hAnsi="宋体"/>
          <w:sz w:val="24"/>
        </w:rPr>
        <w:t>有关事宜签订如下合同：</w:t>
      </w:r>
    </w:p>
    <w:p>
      <w:pPr>
        <w:spacing w:line="360" w:lineRule="exact"/>
        <w:ind w:firstLine="480" w:firstLineChars="200"/>
        <w:rPr>
          <w:rFonts w:ascii="宋体" w:hAnsi="宋体"/>
          <w:sz w:val="24"/>
        </w:rPr>
      </w:pPr>
    </w:p>
    <w:p>
      <w:pPr>
        <w:tabs>
          <w:tab w:val="left" w:pos="425"/>
          <w:tab w:val="left" w:pos="540"/>
        </w:tabs>
        <w:spacing w:line="360" w:lineRule="exact"/>
        <w:rPr>
          <w:rFonts w:ascii="宋体" w:hAnsi="宋体"/>
          <w:b/>
          <w:sz w:val="24"/>
        </w:rPr>
      </w:pPr>
      <w:r>
        <w:rPr>
          <w:rFonts w:hint="eastAsia" w:ascii="宋体" w:hAnsi="宋体"/>
          <w:b/>
          <w:sz w:val="24"/>
        </w:rPr>
        <w:t>一、合同适用范围</w:t>
      </w:r>
    </w:p>
    <w:p>
      <w:pPr>
        <w:tabs>
          <w:tab w:val="left" w:pos="540"/>
        </w:tabs>
        <w:spacing w:line="360" w:lineRule="exact"/>
        <w:ind w:firstLine="480" w:firstLineChars="200"/>
        <w:rPr>
          <w:rFonts w:ascii="宋体" w:hAnsi="宋体"/>
          <w:b/>
          <w:sz w:val="24"/>
        </w:rPr>
      </w:pPr>
      <w:r>
        <w:rPr>
          <w:rFonts w:hint="eastAsia" w:ascii="宋体" w:hAnsi="宋体"/>
          <w:sz w:val="24"/>
        </w:rPr>
        <w:t>乙方主要负责杭州萧山国际机场的ACI机场服务质量调查项目、服务流程节点客观时间测量、数据统计、数据分析及后续报告编写等工作，并保证各环节质量。</w:t>
      </w:r>
    </w:p>
    <w:p>
      <w:pPr>
        <w:pStyle w:val="489"/>
        <w:numPr>
          <w:ilvl w:val="0"/>
          <w:numId w:val="36"/>
        </w:numPr>
        <w:tabs>
          <w:tab w:val="left" w:pos="425"/>
          <w:tab w:val="left" w:pos="540"/>
        </w:tabs>
        <w:spacing w:line="360" w:lineRule="exact"/>
        <w:ind w:firstLineChars="0"/>
        <w:rPr>
          <w:rFonts w:ascii="宋体" w:hAnsi="宋体"/>
          <w:b/>
          <w:sz w:val="24"/>
        </w:rPr>
      </w:pPr>
      <w:r>
        <w:rPr>
          <w:rFonts w:hint="eastAsia" w:ascii="宋体" w:hAnsi="宋体"/>
          <w:b/>
          <w:sz w:val="24"/>
        </w:rPr>
        <w:t>合同工作内容及要求、考核要求：详见附件1</w:t>
      </w:r>
    </w:p>
    <w:p>
      <w:pPr>
        <w:tabs>
          <w:tab w:val="left" w:pos="540"/>
        </w:tabs>
        <w:spacing w:line="360" w:lineRule="exact"/>
        <w:rPr>
          <w:rFonts w:ascii="宋体" w:hAnsi="宋体"/>
          <w:b/>
          <w:sz w:val="24"/>
        </w:rPr>
      </w:pPr>
    </w:p>
    <w:p>
      <w:pPr>
        <w:pStyle w:val="489"/>
        <w:numPr>
          <w:ilvl w:val="0"/>
          <w:numId w:val="36"/>
        </w:numPr>
        <w:tabs>
          <w:tab w:val="left" w:pos="425"/>
          <w:tab w:val="left" w:pos="540"/>
        </w:tabs>
        <w:spacing w:line="360" w:lineRule="exact"/>
        <w:ind w:firstLineChars="0"/>
        <w:rPr>
          <w:rFonts w:ascii="宋体" w:hAnsi="宋体"/>
          <w:b/>
          <w:sz w:val="24"/>
        </w:rPr>
      </w:pPr>
      <w:r>
        <w:rPr>
          <w:rFonts w:hint="eastAsia" w:ascii="宋体" w:hAnsi="宋体"/>
          <w:b/>
          <w:sz w:val="24"/>
        </w:rPr>
        <w:t>甲方权利与义务</w:t>
      </w:r>
    </w:p>
    <w:p>
      <w:pPr>
        <w:spacing w:line="360" w:lineRule="exact"/>
        <w:ind w:firstLine="480" w:firstLineChars="200"/>
        <w:rPr>
          <w:rFonts w:ascii="宋体" w:hAnsi="宋体"/>
          <w:sz w:val="24"/>
        </w:rPr>
      </w:pPr>
      <w:r>
        <w:rPr>
          <w:rFonts w:hint="eastAsia" w:ascii="宋体" w:hAnsi="宋体"/>
          <w:sz w:val="24"/>
        </w:rPr>
        <w:t>1. 有权监督考核乙方执行本项目的实施及管理过程。</w:t>
      </w:r>
    </w:p>
    <w:p>
      <w:pPr>
        <w:spacing w:line="360" w:lineRule="exact"/>
        <w:ind w:firstLine="480" w:firstLineChars="200"/>
        <w:rPr>
          <w:rFonts w:ascii="宋体" w:hAnsi="宋体"/>
          <w:sz w:val="24"/>
        </w:rPr>
      </w:pPr>
      <w:r>
        <w:rPr>
          <w:rFonts w:hint="eastAsia" w:ascii="宋体" w:hAnsi="宋体"/>
          <w:sz w:val="24"/>
        </w:rPr>
        <w:t>2. 有权给乙方执行本项目提出改进意见。</w:t>
      </w:r>
    </w:p>
    <w:p>
      <w:pPr>
        <w:spacing w:line="360" w:lineRule="exact"/>
        <w:ind w:firstLine="480" w:firstLineChars="200"/>
        <w:rPr>
          <w:rFonts w:ascii="宋体" w:hAnsi="宋体"/>
          <w:sz w:val="24"/>
        </w:rPr>
      </w:pPr>
      <w:r>
        <w:rPr>
          <w:rFonts w:hint="eastAsia" w:ascii="宋体" w:hAnsi="宋体"/>
          <w:sz w:val="24"/>
        </w:rPr>
        <w:t>3. 有权抽查和考核乙方的工作质量。</w:t>
      </w:r>
    </w:p>
    <w:p>
      <w:pPr>
        <w:spacing w:line="360" w:lineRule="exact"/>
        <w:ind w:left="479" w:leftChars="228"/>
        <w:rPr>
          <w:rFonts w:ascii="宋体" w:hAnsi="宋体"/>
          <w:sz w:val="24"/>
        </w:rPr>
      </w:pPr>
      <w:r>
        <w:rPr>
          <w:rFonts w:hint="eastAsia" w:ascii="宋体" w:hAnsi="宋体"/>
          <w:sz w:val="24"/>
        </w:rPr>
        <w:t>4. 因调查项目安排，有权要求乙方增减工作人员。</w:t>
      </w:r>
    </w:p>
    <w:p>
      <w:pPr>
        <w:spacing w:line="360" w:lineRule="exact"/>
        <w:ind w:left="479" w:leftChars="228"/>
        <w:rPr>
          <w:rFonts w:ascii="宋体" w:hAnsi="宋体"/>
          <w:sz w:val="24"/>
        </w:rPr>
      </w:pPr>
      <w:r>
        <w:rPr>
          <w:rFonts w:hint="eastAsia" w:ascii="宋体" w:hAnsi="宋体"/>
          <w:sz w:val="24"/>
        </w:rPr>
        <w:t>5. 甲方有义务为乙方提供培训和指导。</w:t>
      </w:r>
    </w:p>
    <w:p>
      <w:pPr>
        <w:spacing w:line="360" w:lineRule="exact"/>
        <w:ind w:firstLine="480" w:firstLineChars="200"/>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按约定为乙方结算项目价款金额。</w:t>
      </w:r>
    </w:p>
    <w:p>
      <w:pPr>
        <w:tabs>
          <w:tab w:val="left" w:pos="540"/>
        </w:tabs>
        <w:spacing w:line="360" w:lineRule="exact"/>
        <w:rPr>
          <w:rFonts w:ascii="宋体" w:hAnsi="宋体"/>
          <w:b/>
          <w:sz w:val="24"/>
        </w:rPr>
      </w:pPr>
    </w:p>
    <w:p>
      <w:pPr>
        <w:pStyle w:val="786"/>
        <w:numPr>
          <w:ilvl w:val="0"/>
          <w:numId w:val="36"/>
        </w:numPr>
        <w:tabs>
          <w:tab w:val="left" w:pos="425"/>
          <w:tab w:val="left" w:pos="540"/>
        </w:tabs>
        <w:adjustRightInd/>
        <w:spacing w:line="360" w:lineRule="exact"/>
        <w:ind w:firstLineChars="0"/>
        <w:jc w:val="both"/>
        <w:textAlignment w:val="auto"/>
        <w:rPr>
          <w:rFonts w:hAnsi="宋体"/>
          <w:b/>
        </w:rPr>
      </w:pPr>
      <w:r>
        <w:rPr>
          <w:rFonts w:hint="eastAsia" w:hAnsi="宋体"/>
          <w:b/>
        </w:rPr>
        <w:t>乙方权利与义务</w:t>
      </w:r>
    </w:p>
    <w:p>
      <w:pPr>
        <w:tabs>
          <w:tab w:val="left" w:pos="540"/>
        </w:tabs>
        <w:spacing w:line="360" w:lineRule="exact"/>
        <w:ind w:firstLine="480" w:firstLineChars="200"/>
        <w:rPr>
          <w:rFonts w:ascii="宋体" w:hAnsi="宋体"/>
          <w:sz w:val="24"/>
        </w:rPr>
      </w:pPr>
      <w:r>
        <w:rPr>
          <w:rFonts w:ascii="宋体" w:hAnsi="宋体"/>
          <w:sz w:val="24"/>
        </w:rPr>
        <w:t>1</w:t>
      </w:r>
      <w:r>
        <w:rPr>
          <w:rFonts w:hint="eastAsia" w:ascii="宋体" w:hAnsi="宋体"/>
          <w:sz w:val="24"/>
        </w:rPr>
        <w:t>．为本项目建立固定团队（具体要求详见附件1），包括现场督导，调查员，数据分析专员；接受培训考核，确保培训效果；制定详尽的工作机制和完整的工作规范，以确保保质保量完成工作；为甲方提供优化调查及分析工作方法，持续优化现场服务评价工作，并用调查结论的分析指导调查工作的开展。</w:t>
      </w:r>
      <w:r>
        <w:rPr>
          <w:rFonts w:ascii="宋体" w:hAnsi="宋体"/>
          <w:sz w:val="24"/>
        </w:rPr>
        <w:t xml:space="preserve"> </w:t>
      </w:r>
    </w:p>
    <w:p>
      <w:pPr>
        <w:spacing w:line="360" w:lineRule="exact"/>
        <w:ind w:firstLine="480" w:firstLineChars="200"/>
        <w:rPr>
          <w:rFonts w:ascii="宋体" w:hAnsi="宋体"/>
          <w:sz w:val="24"/>
        </w:rPr>
      </w:pPr>
      <w:r>
        <w:rPr>
          <w:rFonts w:ascii="宋体" w:hAnsi="宋体"/>
          <w:sz w:val="24"/>
        </w:rPr>
        <w:t>2</w:t>
      </w:r>
      <w:r>
        <w:rPr>
          <w:rFonts w:hint="eastAsia" w:ascii="宋体" w:hAnsi="宋体"/>
          <w:sz w:val="24"/>
        </w:rPr>
        <w:t>．乙方在执行工作中必须严格遵守国家、杭州萧山国际机场相关的法律法规及规定。</w:t>
      </w:r>
    </w:p>
    <w:p>
      <w:pPr>
        <w:spacing w:line="360" w:lineRule="exact"/>
        <w:ind w:firstLine="480" w:firstLineChars="200"/>
        <w:rPr>
          <w:rFonts w:ascii="宋体" w:hAnsi="宋体"/>
          <w:sz w:val="24"/>
        </w:rPr>
      </w:pPr>
      <w:r>
        <w:rPr>
          <w:rFonts w:hint="eastAsia" w:ascii="宋体" w:hAnsi="宋体"/>
          <w:sz w:val="24"/>
        </w:rPr>
        <w:t>3．因乙方责任原因造成旅客不满时，应及时采取补救措施，因乙方责任原因发生投诉时，乙方有义务在得到甲方通知后</w:t>
      </w:r>
      <w:r>
        <w:rPr>
          <w:rFonts w:ascii="宋体" w:hAnsi="宋体"/>
          <w:sz w:val="24"/>
        </w:rPr>
        <w:t>1</w:t>
      </w:r>
      <w:r>
        <w:rPr>
          <w:rFonts w:hint="eastAsia" w:ascii="宋体" w:hAnsi="宋体"/>
          <w:sz w:val="24"/>
        </w:rPr>
        <w:t>日内以书面形式向甲方说明事件经过，由此给杭州萧山国际机场造成负面影响或严重后果的，乙方应承担向甲方承担该等赔偿责任。</w:t>
      </w:r>
    </w:p>
    <w:p>
      <w:pPr>
        <w:spacing w:line="3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乙方在合同期间办理各类通行及许可证件而出具足以能够证明其正在为甲方提供服务的证明文件，以保证乙方提供正常的服务，甲方协助乙方办理，证件费用由乙方承担。</w:t>
      </w:r>
    </w:p>
    <w:p>
      <w:pPr>
        <w:tabs>
          <w:tab w:val="left" w:pos="360"/>
          <w:tab w:val="left" w:pos="540"/>
        </w:tabs>
        <w:spacing w:line="360" w:lineRule="exact"/>
        <w:rPr>
          <w:rFonts w:ascii="宋体" w:hAnsi="宋体"/>
          <w:b/>
          <w:sz w:val="24"/>
        </w:rPr>
      </w:pPr>
    </w:p>
    <w:p>
      <w:pPr>
        <w:pStyle w:val="786"/>
        <w:numPr>
          <w:ilvl w:val="0"/>
          <w:numId w:val="36"/>
        </w:numPr>
        <w:tabs>
          <w:tab w:val="left" w:pos="360"/>
          <w:tab w:val="left" w:pos="425"/>
          <w:tab w:val="left" w:pos="540"/>
        </w:tabs>
        <w:adjustRightInd/>
        <w:spacing w:line="360" w:lineRule="exact"/>
        <w:ind w:firstLineChars="0"/>
        <w:jc w:val="both"/>
        <w:textAlignment w:val="auto"/>
        <w:rPr>
          <w:rFonts w:hAnsi="宋体"/>
          <w:b/>
        </w:rPr>
      </w:pPr>
      <w:r>
        <w:rPr>
          <w:rFonts w:hint="eastAsia" w:hAnsi="宋体"/>
          <w:b/>
        </w:rPr>
        <w:t>合同期限、金额及付款方式</w:t>
      </w:r>
    </w:p>
    <w:p>
      <w:pPr>
        <w:snapToGrid w:val="0"/>
        <w:spacing w:line="360" w:lineRule="exact"/>
        <w:ind w:firstLine="480" w:firstLineChars="200"/>
        <w:rPr>
          <w:rFonts w:ascii="宋体" w:hAnsi="宋体"/>
          <w:sz w:val="24"/>
        </w:rPr>
      </w:pPr>
      <w:r>
        <w:rPr>
          <w:rFonts w:hint="eastAsia" w:ascii="宋体" w:hAnsi="宋体"/>
          <w:sz w:val="24"/>
        </w:rPr>
        <w:t>1.本合同期限：</w:t>
      </w:r>
    </w:p>
    <w:p>
      <w:pPr>
        <w:spacing w:line="360" w:lineRule="exact"/>
        <w:ind w:firstLine="480" w:firstLineChars="200"/>
        <w:rPr>
          <w:rFonts w:ascii="宋体" w:hAnsi="宋体"/>
          <w:sz w:val="24"/>
        </w:rPr>
      </w:pPr>
      <w:r>
        <w:rPr>
          <w:rFonts w:hint="eastAsia" w:ascii="宋体" w:hAnsi="宋体"/>
          <w:sz w:val="24"/>
        </w:rPr>
        <w:t xml:space="preserve">自2020年7月1日开始，采取“1+2年”模式，即第一年为考核期,考核期届满前三个月启动考核及评估。2年为延续期,是否能延续,由甲方考核评估后决定。乙方不得提出任何异议。 </w:t>
      </w:r>
    </w:p>
    <w:p>
      <w:pPr>
        <w:spacing w:line="360" w:lineRule="exact"/>
        <w:ind w:firstLine="480" w:firstLineChars="200"/>
        <w:rPr>
          <w:rFonts w:ascii="宋体" w:hAnsi="宋体"/>
          <w:sz w:val="24"/>
        </w:rPr>
      </w:pPr>
      <w:r>
        <w:rPr>
          <w:rFonts w:hint="eastAsia" w:ascii="宋体" w:hAnsi="宋体"/>
          <w:sz w:val="24"/>
        </w:rPr>
        <w:t>在考核期届满前三个月根据附件【合同工作内容、要求及考核标准】中考核标准对乙方进行考核，考核分数达到【90】分及以上视为考核合格，本合同通过签订补充协议的方式顺延2年。如考核结果不合格或甲方不再实施本项目，则甲方有权终止合同，且不向乙方承担任何违约责任。乙方通过考核且甲方继续实施本项目，则在本合同顺延期限内，甲方有权因业务需求增/减服务内容，重新评估服务要求，双方根据乙方投标时承诺的单价重新核算增加或者减少的服务内容，双方就该等增加或者减少的服务内容签署补充协议。</w:t>
      </w:r>
    </w:p>
    <w:p>
      <w:pPr>
        <w:snapToGrid w:val="0"/>
        <w:spacing w:line="360" w:lineRule="exact"/>
        <w:ind w:firstLine="480" w:firstLineChars="200"/>
        <w:rPr>
          <w:rFonts w:ascii="宋体" w:hAnsi="宋体"/>
          <w:sz w:val="24"/>
        </w:rPr>
      </w:pPr>
      <w:r>
        <w:rPr>
          <w:rFonts w:hint="eastAsia" w:ascii="宋体" w:hAnsi="宋体"/>
          <w:sz w:val="24"/>
        </w:rPr>
        <w:t>2.</w:t>
      </w:r>
      <w:r>
        <w:rPr>
          <w:rFonts w:hint="eastAsia" w:asciiTheme="minorEastAsia" w:hAnsiTheme="minorEastAsia" w:eastAsiaTheme="minorEastAsia" w:cstheme="minorEastAsia"/>
          <w:sz w:val="24"/>
          <w:szCs w:val="24"/>
        </w:rPr>
        <w:t xml:space="preserve"> </w:t>
      </w:r>
      <w:r>
        <w:rPr>
          <w:rFonts w:hint="eastAsia" w:ascii="宋体" w:hAnsi="宋体"/>
          <w:sz w:val="24"/>
        </w:rPr>
        <w:t>合同金额:本项目考核期的合同总价为人民币</w:t>
      </w:r>
      <w:r>
        <w:rPr>
          <w:rFonts w:ascii="宋体" w:hAnsi="宋体"/>
          <w:sz w:val="24"/>
        </w:rPr>
        <w:t>为</w:t>
      </w:r>
      <w:r>
        <w:rPr>
          <w:rFonts w:hint="eastAsia" w:ascii="宋体" w:hAnsi="宋体"/>
          <w:sz w:val="24"/>
        </w:rPr>
        <w:t>¥   元</w:t>
      </w:r>
      <w:r>
        <w:rPr>
          <w:rFonts w:ascii="宋体" w:hAnsi="宋体"/>
          <w:sz w:val="24"/>
        </w:rPr>
        <w:t>/</w:t>
      </w:r>
      <w:r>
        <w:rPr>
          <w:rFonts w:hint="eastAsia" w:ascii="宋体" w:hAnsi="宋体"/>
          <w:sz w:val="24"/>
        </w:rPr>
        <w:t xml:space="preserve">年，大写： </w:t>
      </w:r>
      <w:r>
        <w:rPr>
          <w:rFonts w:ascii="宋体" w:hAnsi="宋体"/>
          <w:sz w:val="24"/>
        </w:rPr>
        <w:t>/</w:t>
      </w:r>
      <w:r>
        <w:rPr>
          <w:rFonts w:hint="eastAsia" w:ascii="宋体" w:hAnsi="宋体"/>
          <w:sz w:val="24"/>
        </w:rPr>
        <w:t>年；上述总金额已包括本合同考核期约定工作的全部费用。</w:t>
      </w:r>
    </w:p>
    <w:p>
      <w:pPr>
        <w:numPr>
          <w:ilvl w:val="255"/>
          <w:numId w:val="0"/>
        </w:numPr>
        <w:tabs>
          <w:tab w:val="left" w:pos="360"/>
          <w:tab w:val="left" w:pos="540"/>
        </w:tabs>
        <w:spacing w:line="360" w:lineRule="exact"/>
        <w:jc w:val="left"/>
        <w:rPr>
          <w:rFonts w:ascii="宋体" w:hAnsi="宋体"/>
          <w:sz w:val="24"/>
        </w:rPr>
      </w:pPr>
      <w:r>
        <w:rPr>
          <w:rFonts w:hint="eastAsia" w:ascii="宋体" w:hAnsi="宋体"/>
          <w:sz w:val="24"/>
        </w:rPr>
        <w:t xml:space="preserve">    在合同有效期限内，若因国家税收政策调整而引起的增值税税率变化的，应按照国家税收政策调整，合同总价变更为原合同不含增值税服务或货物销售额与新增值税税率计算税额的合计金额。</w:t>
      </w:r>
    </w:p>
    <w:p>
      <w:pPr>
        <w:tabs>
          <w:tab w:val="left" w:pos="360"/>
          <w:tab w:val="left" w:pos="540"/>
        </w:tabs>
        <w:spacing w:line="360" w:lineRule="exact"/>
        <w:ind w:firstLine="480" w:firstLineChars="200"/>
        <w:jc w:val="left"/>
        <w:rPr>
          <w:rFonts w:ascii="宋体" w:hAnsi="宋体"/>
          <w:sz w:val="24"/>
        </w:rPr>
      </w:pPr>
      <w:r>
        <w:rPr>
          <w:rFonts w:hint="eastAsia" w:ascii="宋体" w:hAnsi="宋体"/>
          <w:sz w:val="24"/>
        </w:rPr>
        <w:t>3.付款方式：每年度分阶段付款。即：</w:t>
      </w:r>
    </w:p>
    <w:p>
      <w:pPr>
        <w:tabs>
          <w:tab w:val="left" w:pos="360"/>
          <w:tab w:val="left" w:pos="540"/>
        </w:tabs>
        <w:spacing w:line="360" w:lineRule="exact"/>
        <w:ind w:firstLine="480" w:firstLineChars="200"/>
        <w:jc w:val="left"/>
        <w:rPr>
          <w:rFonts w:ascii="宋体" w:hAnsi="宋体"/>
          <w:sz w:val="24"/>
        </w:rPr>
      </w:pPr>
      <w:r>
        <w:rPr>
          <w:rFonts w:hint="eastAsia" w:ascii="宋体" w:hAnsi="宋体"/>
          <w:sz w:val="24"/>
        </w:rPr>
        <w:t>第一阶段：执行费用为年度合同金额的</w:t>
      </w:r>
      <w:r>
        <w:rPr>
          <w:rFonts w:ascii="宋体" w:hAnsi="宋体"/>
          <w:sz w:val="24"/>
        </w:rPr>
        <w:t>60%</w:t>
      </w:r>
      <w:r>
        <w:rPr>
          <w:rFonts w:hint="eastAsia" w:ascii="宋体" w:hAnsi="宋体"/>
          <w:sz w:val="24"/>
        </w:rPr>
        <w:t>，按季度均摊支付。执行时间内每季度付款</w:t>
      </w:r>
      <w:r>
        <w:rPr>
          <w:rFonts w:ascii="宋体" w:hAnsi="宋体"/>
          <w:sz w:val="24"/>
        </w:rPr>
        <w:t xml:space="preserve">¥   </w:t>
      </w:r>
      <w:r>
        <w:rPr>
          <w:rFonts w:hint="eastAsia" w:ascii="宋体" w:hAnsi="宋体"/>
          <w:sz w:val="24"/>
        </w:rPr>
        <w:t>元</w:t>
      </w:r>
      <w:r>
        <w:rPr>
          <w:rFonts w:ascii="宋体" w:hAnsi="宋体"/>
          <w:sz w:val="24"/>
        </w:rPr>
        <w:t>/</w:t>
      </w:r>
      <w:r>
        <w:rPr>
          <w:rFonts w:hint="eastAsia" w:ascii="宋体" w:hAnsi="宋体"/>
          <w:sz w:val="24"/>
        </w:rPr>
        <w:t>季度，大写：</w:t>
      </w:r>
      <w:r>
        <w:rPr>
          <w:rFonts w:ascii="宋体" w:hAnsi="宋体"/>
          <w:sz w:val="24"/>
        </w:rPr>
        <w:t xml:space="preserve"> /</w:t>
      </w:r>
      <w:r>
        <w:rPr>
          <w:rFonts w:hint="eastAsia" w:ascii="宋体" w:hAnsi="宋体"/>
          <w:sz w:val="24"/>
        </w:rPr>
        <w:t>季度。乙方每季度依照合同约定完成项目工作，经甲方确认考核后凭项目明细单、发票进行结算。</w:t>
      </w:r>
    </w:p>
    <w:p>
      <w:pPr>
        <w:tabs>
          <w:tab w:val="left" w:pos="360"/>
          <w:tab w:val="left" w:pos="540"/>
        </w:tabs>
        <w:spacing w:line="360" w:lineRule="exact"/>
        <w:ind w:firstLine="240" w:firstLineChars="100"/>
        <w:jc w:val="left"/>
        <w:rPr>
          <w:rFonts w:ascii="宋体" w:hAnsi="宋体"/>
          <w:sz w:val="24"/>
        </w:rPr>
      </w:pPr>
      <w:r>
        <w:rPr>
          <w:rFonts w:hint="eastAsia" w:ascii="宋体" w:hAnsi="宋体"/>
          <w:sz w:val="24"/>
        </w:rPr>
        <w:t>第二阶段：执行费用为年度合同金额的40</w:t>
      </w:r>
      <w:r>
        <w:rPr>
          <w:rFonts w:ascii="宋体" w:hAnsi="宋体"/>
          <w:sz w:val="24"/>
        </w:rPr>
        <w:t>%</w:t>
      </w:r>
      <w:r>
        <w:rPr>
          <w:rFonts w:hint="eastAsia" w:ascii="宋体" w:hAnsi="宋体"/>
          <w:sz w:val="24"/>
        </w:rPr>
        <w:t>。在</w:t>
      </w:r>
      <w:r>
        <w:rPr>
          <w:rFonts w:ascii="宋体" w:hAnsi="宋体"/>
          <w:sz w:val="24"/>
        </w:rPr>
        <w:t>ACI</w:t>
      </w:r>
      <w:r>
        <w:rPr>
          <w:rFonts w:hint="eastAsia" w:ascii="宋体" w:hAnsi="宋体"/>
          <w:sz w:val="24"/>
        </w:rPr>
        <w:t>当年度（</w:t>
      </w:r>
      <w:r>
        <w:rPr>
          <w:rFonts w:ascii="宋体" w:hAnsi="宋体"/>
          <w:sz w:val="24"/>
        </w:rPr>
        <w:t>2020</w:t>
      </w:r>
      <w:r>
        <w:rPr>
          <w:rFonts w:hint="eastAsia" w:ascii="宋体" w:hAnsi="宋体"/>
          <w:sz w:val="24"/>
        </w:rPr>
        <w:t>年</w:t>
      </w:r>
      <w:r>
        <w:rPr>
          <w:rFonts w:ascii="宋体" w:hAnsi="宋体"/>
          <w:sz w:val="24"/>
        </w:rPr>
        <w:t>/2021</w:t>
      </w:r>
      <w:r>
        <w:rPr>
          <w:rFonts w:hint="eastAsia" w:ascii="宋体" w:hAnsi="宋体"/>
          <w:sz w:val="24"/>
        </w:rPr>
        <w:t>年</w:t>
      </w:r>
      <w:r>
        <w:rPr>
          <w:rFonts w:ascii="宋体" w:hAnsi="宋体"/>
          <w:sz w:val="24"/>
        </w:rPr>
        <w:t>/2022</w:t>
      </w:r>
      <w:r>
        <w:rPr>
          <w:rFonts w:hint="eastAsia" w:ascii="宋体" w:hAnsi="宋体"/>
          <w:sz w:val="24"/>
        </w:rPr>
        <w:t>年</w:t>
      </w:r>
      <w:r>
        <w:rPr>
          <w:rFonts w:ascii="宋体" w:hAnsi="宋体"/>
          <w:sz w:val="24"/>
        </w:rPr>
        <w:t>/2023</w:t>
      </w:r>
      <w:r>
        <w:rPr>
          <w:rFonts w:hint="eastAsia" w:ascii="宋体" w:hAnsi="宋体"/>
          <w:sz w:val="24"/>
        </w:rPr>
        <w:t>年度）</w:t>
      </w:r>
      <w:r>
        <w:rPr>
          <w:rFonts w:ascii="宋体" w:hAnsi="宋体"/>
          <w:sz w:val="24"/>
        </w:rPr>
        <w:t>ASQ</w:t>
      </w:r>
      <w:r>
        <w:rPr>
          <w:rFonts w:hint="eastAsia" w:ascii="宋体" w:hAnsi="宋体"/>
          <w:sz w:val="24"/>
        </w:rPr>
        <w:t>评奖结果公布后，甲方向乙方支付年度合同金额的</w:t>
      </w:r>
      <w:r>
        <w:rPr>
          <w:rFonts w:ascii="宋体" w:hAnsi="宋体"/>
          <w:sz w:val="24"/>
        </w:rPr>
        <w:t>40%</w:t>
      </w:r>
      <w:r>
        <w:rPr>
          <w:rFonts w:hint="eastAsia" w:ascii="宋体" w:hAnsi="宋体"/>
          <w:sz w:val="24"/>
        </w:rPr>
        <w:t>，¥   元，大写： 元。</w:t>
      </w:r>
    </w:p>
    <w:p>
      <w:pPr>
        <w:numPr>
          <w:ilvl w:val="255"/>
          <w:numId w:val="0"/>
        </w:numPr>
        <w:tabs>
          <w:tab w:val="left" w:pos="360"/>
          <w:tab w:val="left" w:pos="540"/>
        </w:tabs>
        <w:spacing w:line="360" w:lineRule="exact"/>
        <w:ind w:firstLine="480" w:firstLineChars="200"/>
        <w:rPr>
          <w:rFonts w:ascii="宋体" w:hAnsi="宋体"/>
          <w:sz w:val="24"/>
        </w:rPr>
      </w:pPr>
      <w:r>
        <w:rPr>
          <w:rFonts w:hint="eastAsia" w:ascii="宋体" w:hAnsi="宋体"/>
          <w:sz w:val="24"/>
        </w:rPr>
        <w:t>乙方帐户信息如下：</w:t>
      </w:r>
    </w:p>
    <w:p>
      <w:pPr>
        <w:tabs>
          <w:tab w:val="left" w:pos="360"/>
          <w:tab w:val="left" w:pos="540"/>
        </w:tabs>
        <w:spacing w:line="360" w:lineRule="exact"/>
        <w:ind w:left="420"/>
        <w:rPr>
          <w:rFonts w:ascii="宋体" w:hAnsi="宋体"/>
          <w:sz w:val="24"/>
        </w:rPr>
      </w:pPr>
      <w:r>
        <w:rPr>
          <w:rFonts w:hint="eastAsia" w:ascii="宋体" w:hAnsi="宋体"/>
          <w:sz w:val="24"/>
        </w:rPr>
        <w:t>公司名称：</w:t>
      </w:r>
    </w:p>
    <w:p>
      <w:pPr>
        <w:tabs>
          <w:tab w:val="left" w:pos="360"/>
          <w:tab w:val="left" w:pos="540"/>
        </w:tabs>
        <w:spacing w:line="360" w:lineRule="exact"/>
        <w:ind w:left="420"/>
        <w:rPr>
          <w:rFonts w:ascii="宋体" w:hAnsi="宋体"/>
          <w:sz w:val="24"/>
        </w:rPr>
      </w:pPr>
      <w:r>
        <w:t> </w:t>
      </w:r>
      <w:r>
        <w:rPr>
          <w:rFonts w:hint="eastAsia" w:ascii="宋体" w:hAnsi="宋体"/>
          <w:sz w:val="24"/>
        </w:rPr>
        <w:t>税号：</w:t>
      </w:r>
    </w:p>
    <w:p>
      <w:pPr>
        <w:tabs>
          <w:tab w:val="left" w:pos="360"/>
          <w:tab w:val="left" w:pos="540"/>
        </w:tabs>
        <w:spacing w:line="360" w:lineRule="exact"/>
        <w:ind w:left="420"/>
        <w:rPr>
          <w:rFonts w:ascii="宋体" w:hAnsi="宋体"/>
          <w:sz w:val="24"/>
        </w:rPr>
      </w:pPr>
      <w:r>
        <w:rPr>
          <w:rFonts w:hint="eastAsia" w:ascii="宋体" w:hAnsi="宋体"/>
          <w:sz w:val="24"/>
        </w:rPr>
        <w:t>地址、电话：</w:t>
      </w:r>
    </w:p>
    <w:p>
      <w:pPr>
        <w:tabs>
          <w:tab w:val="left" w:pos="360"/>
          <w:tab w:val="left" w:pos="540"/>
        </w:tabs>
        <w:spacing w:line="360" w:lineRule="exact"/>
        <w:ind w:left="420"/>
        <w:rPr>
          <w:rFonts w:ascii="宋体" w:hAnsi="宋体"/>
          <w:sz w:val="24"/>
        </w:rPr>
      </w:pPr>
      <w:r>
        <w:rPr>
          <w:rFonts w:hint="eastAsia" w:ascii="宋体" w:hAnsi="宋体"/>
          <w:sz w:val="24"/>
        </w:rPr>
        <w:t>开户行及账号：</w:t>
      </w:r>
    </w:p>
    <w:p>
      <w:pPr>
        <w:tabs>
          <w:tab w:val="left" w:pos="360"/>
          <w:tab w:val="left" w:pos="540"/>
        </w:tabs>
        <w:spacing w:line="3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“税务”条款</w:t>
      </w:r>
    </w:p>
    <w:p>
      <w:pPr>
        <w:tabs>
          <w:tab w:val="left" w:pos="360"/>
          <w:tab w:val="left" w:pos="540"/>
        </w:tabs>
        <w:spacing w:line="360" w:lineRule="exact"/>
        <w:ind w:firstLine="480" w:firstLineChars="200"/>
        <w:rPr>
          <w:rFonts w:ascii="宋体" w:hAnsi="宋体"/>
          <w:sz w:val="24"/>
        </w:rPr>
      </w:pPr>
      <w:r>
        <w:rPr>
          <w:rFonts w:hint="eastAsia" w:ascii="宋体" w:hAnsi="宋体"/>
          <w:sz w:val="24"/>
        </w:rPr>
        <w:t>5</w:t>
      </w:r>
      <w:r>
        <w:rPr>
          <w:rFonts w:ascii="宋体" w:hAnsi="宋体"/>
          <w:sz w:val="24"/>
        </w:rPr>
        <w:t xml:space="preserve">.1 </w:t>
      </w:r>
      <w:r>
        <w:rPr>
          <w:rFonts w:hint="eastAsia" w:ascii="宋体" w:hAnsi="宋体"/>
          <w:sz w:val="24"/>
        </w:rPr>
        <w:t>甲、乙双方应按中华人民共和国相关税法的规定，各自缴纳其就本合同应缴纳的税款和费用。</w:t>
      </w:r>
    </w:p>
    <w:p>
      <w:pPr>
        <w:tabs>
          <w:tab w:val="left" w:pos="360"/>
          <w:tab w:val="left" w:pos="540"/>
        </w:tabs>
        <w:spacing w:line="360" w:lineRule="exact"/>
        <w:ind w:firstLine="480" w:firstLineChars="200"/>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乙方将向甲方提供“服务”类</w:t>
      </w:r>
      <w:r>
        <w:rPr>
          <w:rFonts w:ascii="宋体" w:hAnsi="宋体"/>
          <w:sz w:val="24"/>
        </w:rPr>
        <w:t>的增值税专用发票</w:t>
      </w:r>
      <w:r>
        <w:rPr>
          <w:rFonts w:hint="eastAsia" w:ascii="宋体" w:hAnsi="宋体"/>
          <w:sz w:val="24"/>
        </w:rPr>
        <w:t>(税率按国家规定)</w:t>
      </w:r>
      <w:r>
        <w:rPr>
          <w:rFonts w:ascii="宋体" w:hAnsi="宋体"/>
          <w:sz w:val="24"/>
        </w:rPr>
        <w:t>。</w:t>
      </w:r>
    </w:p>
    <w:p>
      <w:pPr>
        <w:tabs>
          <w:tab w:val="left" w:pos="540"/>
        </w:tabs>
        <w:spacing w:line="360" w:lineRule="exact"/>
        <w:rPr>
          <w:rFonts w:ascii="宋体" w:hAnsi="宋体"/>
          <w:b/>
          <w:sz w:val="24"/>
        </w:rPr>
      </w:pPr>
    </w:p>
    <w:p>
      <w:pPr>
        <w:pStyle w:val="786"/>
        <w:numPr>
          <w:ilvl w:val="0"/>
          <w:numId w:val="36"/>
        </w:numPr>
        <w:tabs>
          <w:tab w:val="left" w:pos="425"/>
          <w:tab w:val="left" w:pos="540"/>
        </w:tabs>
        <w:adjustRightInd/>
        <w:spacing w:line="360" w:lineRule="exact"/>
        <w:ind w:firstLineChars="0"/>
        <w:jc w:val="both"/>
        <w:textAlignment w:val="auto"/>
        <w:rPr>
          <w:rFonts w:hAnsi="宋体"/>
          <w:b/>
        </w:rPr>
      </w:pPr>
      <w:r>
        <w:rPr>
          <w:rFonts w:hint="eastAsia" w:hAnsi="宋体"/>
          <w:b/>
        </w:rPr>
        <w:t>不可抗力</w:t>
      </w:r>
    </w:p>
    <w:p>
      <w:pPr>
        <w:spacing w:line="360" w:lineRule="exact"/>
        <w:ind w:firstLine="480" w:firstLineChars="200"/>
        <w:rPr>
          <w:rFonts w:ascii="宋体" w:hAnsi="宋体"/>
          <w:sz w:val="24"/>
        </w:rPr>
      </w:pPr>
      <w:r>
        <w:rPr>
          <w:rFonts w:hint="eastAsia" w:ascii="宋体" w:hAnsi="宋体"/>
          <w:sz w:val="24"/>
        </w:rPr>
        <w:t>承包期间发生不可抗力原因，导致合同部分或全部不能履行，双方可以按以下各项执行：</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．甲乙双方的任何一方由于不可抗力的原因不能履行本合同时，应及时向双方通报不能履行或不能完全履行的理由，在提供相关证明后，可以延期履行、部分履行或解除合同，双方对此均不负责任。</w:t>
      </w:r>
    </w:p>
    <w:p>
      <w:pPr>
        <w:spacing w:line="360" w:lineRule="exact"/>
        <w:ind w:firstLine="480" w:firstLineChars="200"/>
        <w:rPr>
          <w:rFonts w:ascii="宋体" w:hAnsi="宋体"/>
          <w:sz w:val="24"/>
        </w:rPr>
      </w:pPr>
      <w:r>
        <w:rPr>
          <w:rFonts w:ascii="宋体" w:hAnsi="宋体"/>
          <w:sz w:val="24"/>
        </w:rPr>
        <w:t>2</w:t>
      </w:r>
      <w:r>
        <w:rPr>
          <w:rFonts w:hint="eastAsia" w:ascii="宋体" w:hAnsi="宋体"/>
          <w:sz w:val="24"/>
        </w:rPr>
        <w:t>．不可抗力导致不能正常工作，任何一方必须以书面形式说明而无须作出任何赔偿。</w:t>
      </w:r>
    </w:p>
    <w:p>
      <w:pPr>
        <w:spacing w:line="360" w:lineRule="exact"/>
        <w:ind w:firstLine="480" w:firstLineChars="200"/>
        <w:rPr>
          <w:rFonts w:ascii="宋体" w:hAnsi="宋体"/>
          <w:sz w:val="24"/>
        </w:rPr>
      </w:pPr>
      <w:r>
        <w:rPr>
          <w:rFonts w:ascii="宋体" w:hAnsi="宋体"/>
          <w:sz w:val="24"/>
        </w:rPr>
        <w:t>3</w:t>
      </w:r>
      <w:r>
        <w:rPr>
          <w:rFonts w:hint="eastAsia" w:ascii="宋体" w:hAnsi="宋体"/>
          <w:sz w:val="24"/>
        </w:rPr>
        <w:t>．不可抗力导致合同终止，并不影响任何一方对不可抗力先前发生的违约行为的合法追偿。</w:t>
      </w:r>
    </w:p>
    <w:p>
      <w:pPr>
        <w:spacing w:line="360" w:lineRule="exact"/>
        <w:ind w:firstLine="480" w:firstLineChars="200"/>
        <w:rPr>
          <w:rFonts w:ascii="宋体" w:hAnsi="宋体"/>
          <w:sz w:val="24"/>
        </w:rPr>
      </w:pPr>
      <w:r>
        <w:rPr>
          <w:rFonts w:ascii="宋体" w:hAnsi="宋体"/>
          <w:sz w:val="24"/>
        </w:rPr>
        <w:t>4</w:t>
      </w:r>
      <w:r>
        <w:rPr>
          <w:rFonts w:hint="eastAsia" w:ascii="宋体" w:hAnsi="宋体"/>
          <w:sz w:val="24"/>
        </w:rPr>
        <w:t>．国家政策性调整，影响合同履行，双方协商解决。</w:t>
      </w:r>
    </w:p>
    <w:p>
      <w:pPr>
        <w:tabs>
          <w:tab w:val="left" w:pos="540"/>
        </w:tabs>
        <w:spacing w:line="360" w:lineRule="exact"/>
        <w:rPr>
          <w:rFonts w:ascii="宋体" w:hAnsi="宋体"/>
          <w:b/>
          <w:sz w:val="24"/>
        </w:rPr>
      </w:pPr>
    </w:p>
    <w:p>
      <w:pPr>
        <w:numPr>
          <w:ilvl w:val="0"/>
          <w:numId w:val="36"/>
        </w:numPr>
        <w:tabs>
          <w:tab w:val="left" w:pos="425"/>
          <w:tab w:val="left" w:pos="540"/>
        </w:tabs>
        <w:spacing w:line="360" w:lineRule="exact"/>
        <w:rPr>
          <w:rFonts w:ascii="宋体" w:hAnsi="宋体"/>
          <w:b/>
          <w:sz w:val="24"/>
        </w:rPr>
      </w:pPr>
      <w:r>
        <w:rPr>
          <w:rFonts w:hint="eastAsia" w:ascii="宋体" w:hAnsi="宋体"/>
          <w:b/>
          <w:sz w:val="24"/>
        </w:rPr>
        <w:t>合同变更</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．在履行本合同中，合同的任何变更、修改或补充，将由甲乙双方共同协商一致做出补充，并通过补充协议等书面方式加以确认后方可生效。</w:t>
      </w:r>
    </w:p>
    <w:p>
      <w:pPr>
        <w:pStyle w:val="786"/>
        <w:numPr>
          <w:ilvl w:val="0"/>
          <w:numId w:val="37"/>
        </w:numPr>
        <w:tabs>
          <w:tab w:val="left" w:pos="720"/>
        </w:tabs>
        <w:adjustRightInd/>
        <w:spacing w:line="360" w:lineRule="exact"/>
        <w:ind w:firstLineChars="0"/>
        <w:jc w:val="both"/>
        <w:textAlignment w:val="auto"/>
        <w:rPr>
          <w:rFonts w:hAnsi="宋体"/>
        </w:rPr>
      </w:pPr>
      <w:r>
        <w:rPr>
          <w:rFonts w:hAnsi="宋体"/>
        </w:rPr>
        <w:t xml:space="preserve"> </w:t>
      </w:r>
      <w:r>
        <w:rPr>
          <w:rFonts w:hint="eastAsia" w:hAnsi="宋体"/>
        </w:rPr>
        <w:t>补充合同与本合同具有同等法律效力，经双方代表签字、盖章后生效。</w:t>
      </w:r>
    </w:p>
    <w:p>
      <w:pPr>
        <w:tabs>
          <w:tab w:val="left" w:pos="540"/>
        </w:tabs>
        <w:spacing w:line="360" w:lineRule="exact"/>
        <w:ind w:left="480"/>
        <w:rPr>
          <w:rFonts w:ascii="宋体" w:hAnsi="宋体"/>
          <w:b/>
          <w:sz w:val="24"/>
        </w:rPr>
      </w:pPr>
    </w:p>
    <w:p>
      <w:pPr>
        <w:numPr>
          <w:ilvl w:val="0"/>
          <w:numId w:val="36"/>
        </w:numPr>
        <w:tabs>
          <w:tab w:val="left" w:pos="425"/>
          <w:tab w:val="left" w:pos="540"/>
        </w:tabs>
        <w:spacing w:line="360" w:lineRule="exact"/>
        <w:rPr>
          <w:rFonts w:ascii="宋体" w:hAnsi="宋体"/>
          <w:b/>
          <w:sz w:val="24"/>
        </w:rPr>
      </w:pPr>
      <w:r>
        <w:rPr>
          <w:rFonts w:hint="eastAsia" w:ascii="宋体" w:hAnsi="宋体"/>
          <w:b/>
          <w:sz w:val="24"/>
        </w:rPr>
        <w:t>合同争议</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．关于本合同争议，双方应友好协商解决，协商不一致时，任何一方均可向甲方所在地人民法院提起诉讼。</w:t>
      </w:r>
    </w:p>
    <w:p>
      <w:pPr>
        <w:spacing w:line="360" w:lineRule="exact"/>
        <w:ind w:firstLine="480" w:firstLineChars="200"/>
        <w:rPr>
          <w:rFonts w:ascii="宋体" w:hAnsi="宋体"/>
          <w:sz w:val="24"/>
        </w:rPr>
      </w:pPr>
      <w:r>
        <w:rPr>
          <w:rFonts w:ascii="宋体" w:hAnsi="宋体"/>
          <w:sz w:val="24"/>
        </w:rPr>
        <w:t>2</w:t>
      </w:r>
      <w:r>
        <w:rPr>
          <w:rFonts w:hint="eastAsia" w:ascii="宋体" w:hAnsi="宋体"/>
          <w:sz w:val="24"/>
        </w:rPr>
        <w:t>．争议处理期间除正在审理的部分以外，双方应继续执行合同的其余部分。</w:t>
      </w:r>
    </w:p>
    <w:p>
      <w:pPr>
        <w:spacing w:line="360" w:lineRule="exact"/>
        <w:ind w:firstLine="480" w:firstLineChars="200"/>
        <w:rPr>
          <w:rFonts w:ascii="宋体" w:hAnsi="宋体"/>
          <w:sz w:val="24"/>
        </w:rPr>
      </w:pPr>
      <w:r>
        <w:rPr>
          <w:rFonts w:ascii="宋体" w:hAnsi="宋体"/>
          <w:sz w:val="24"/>
        </w:rPr>
        <w:t>3</w:t>
      </w:r>
      <w:r>
        <w:rPr>
          <w:rFonts w:hint="eastAsia" w:ascii="宋体" w:hAnsi="宋体"/>
          <w:sz w:val="24"/>
        </w:rPr>
        <w:t>．本合同的订立、效力、解释、履行及争议的解决适用中华人民共和国的法律、法规。</w:t>
      </w:r>
    </w:p>
    <w:p>
      <w:pPr>
        <w:spacing w:line="360" w:lineRule="exact"/>
        <w:ind w:firstLine="480" w:firstLineChars="200"/>
        <w:rPr>
          <w:rFonts w:ascii="宋体" w:hAnsi="宋体"/>
          <w:sz w:val="24"/>
        </w:rPr>
      </w:pPr>
    </w:p>
    <w:p>
      <w:pPr>
        <w:pStyle w:val="786"/>
        <w:numPr>
          <w:ilvl w:val="0"/>
          <w:numId w:val="36"/>
        </w:numPr>
        <w:tabs>
          <w:tab w:val="left" w:pos="540"/>
        </w:tabs>
        <w:adjustRightInd/>
        <w:spacing w:line="360" w:lineRule="exact"/>
        <w:ind w:firstLineChars="0"/>
        <w:jc w:val="both"/>
        <w:textAlignment w:val="auto"/>
        <w:rPr>
          <w:rFonts w:hAnsi="宋体"/>
          <w:b/>
        </w:rPr>
      </w:pPr>
      <w:r>
        <w:rPr>
          <w:rFonts w:hint="eastAsia" w:hAnsi="宋体"/>
          <w:b/>
        </w:rPr>
        <w:t>合同终止</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．提前终止</w:t>
      </w:r>
    </w:p>
    <w:p>
      <w:pPr>
        <w:adjustRightInd w:val="0"/>
        <w:spacing w:line="360" w:lineRule="exact"/>
        <w:ind w:firstLine="472" w:firstLineChars="200"/>
        <w:jc w:val="left"/>
        <w:rPr>
          <w:rFonts w:ascii="宋体" w:hAnsi="宋体"/>
          <w:sz w:val="24"/>
        </w:rPr>
      </w:pPr>
      <w:r>
        <w:rPr>
          <w:rFonts w:hint="eastAsia" w:ascii="宋体" w:hAnsi="宋体"/>
          <w:spacing w:val="-2"/>
          <w:sz w:val="24"/>
        </w:rPr>
        <w:t>（</w:t>
      </w:r>
      <w:r>
        <w:rPr>
          <w:rFonts w:ascii="宋体" w:hAnsi="宋体"/>
          <w:spacing w:val="-2"/>
          <w:sz w:val="24"/>
        </w:rPr>
        <w:t>1</w:t>
      </w:r>
      <w:r>
        <w:rPr>
          <w:rFonts w:hint="eastAsia" w:ascii="宋体" w:hAnsi="宋体"/>
          <w:spacing w:val="-2"/>
          <w:sz w:val="24"/>
        </w:rPr>
        <w:t>）若任何一方</w:t>
      </w:r>
      <w:r>
        <w:rPr>
          <w:rFonts w:hint="eastAsia" w:ascii="宋体" w:hAnsi="宋体"/>
          <w:sz w:val="24"/>
        </w:rPr>
        <w:t>未按签订合同中要求履行合约发生违约行为，且在任何一方发出书面通知其纠正，但通知后</w:t>
      </w:r>
      <w:r>
        <w:rPr>
          <w:rFonts w:ascii="宋体" w:hAnsi="宋体"/>
          <w:sz w:val="24"/>
        </w:rPr>
        <w:t>30</w:t>
      </w:r>
      <w:r>
        <w:rPr>
          <w:rFonts w:hint="eastAsia" w:ascii="宋体" w:hAnsi="宋体"/>
          <w:sz w:val="24"/>
        </w:rPr>
        <w:t>日内仍未能纠正的，双方均有权终止承包合同，并承担违约责任。</w:t>
      </w:r>
    </w:p>
    <w:p>
      <w:pPr>
        <w:spacing w:line="36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）因乙方原因未能遵守合同中的规定，给甲方造成重大事故或损失，且在甲方发出书面警告后仍未采取补救措施的，甲方可立即终止合同，并由乙方承担违约责任。</w:t>
      </w:r>
    </w:p>
    <w:p>
      <w:pPr>
        <w:tabs>
          <w:tab w:val="left" w:pos="720"/>
        </w:tabs>
        <w:spacing w:line="360" w:lineRule="exact"/>
        <w:ind w:firstLine="480" w:firstLineChars="200"/>
        <w:rPr>
          <w:rFonts w:ascii="宋体" w:hAnsi="宋体"/>
          <w:sz w:val="24"/>
        </w:rPr>
      </w:pPr>
      <w:r>
        <w:rPr>
          <w:rFonts w:ascii="宋体" w:hAnsi="宋体"/>
          <w:sz w:val="24"/>
        </w:rPr>
        <w:t>2</w:t>
      </w:r>
      <w:r>
        <w:rPr>
          <w:rFonts w:hint="eastAsia" w:ascii="宋体" w:hAnsi="宋体"/>
          <w:sz w:val="24"/>
        </w:rPr>
        <w:t>．自然终止</w:t>
      </w:r>
    </w:p>
    <w:p>
      <w:pPr>
        <w:spacing w:line="360" w:lineRule="exact"/>
        <w:ind w:firstLine="480" w:firstLineChars="200"/>
        <w:rPr>
          <w:rFonts w:ascii="宋体" w:hAnsi="宋体"/>
          <w:b/>
          <w:sz w:val="24"/>
        </w:rPr>
      </w:pPr>
      <w:r>
        <w:rPr>
          <w:rFonts w:hint="eastAsia" w:ascii="宋体" w:hAnsi="宋体"/>
          <w:sz w:val="24"/>
        </w:rPr>
        <w:t>合同规定的承包期满，合同自然终止。</w:t>
      </w:r>
    </w:p>
    <w:p>
      <w:pPr>
        <w:numPr>
          <w:ilvl w:val="0"/>
          <w:numId w:val="36"/>
        </w:numPr>
        <w:tabs>
          <w:tab w:val="left" w:pos="420"/>
          <w:tab w:val="left" w:pos="540"/>
        </w:tabs>
        <w:spacing w:line="360" w:lineRule="exact"/>
        <w:rPr>
          <w:rFonts w:ascii="宋体" w:hAnsi="宋体"/>
          <w:b/>
          <w:sz w:val="24"/>
        </w:rPr>
      </w:pPr>
      <w:r>
        <w:rPr>
          <w:rFonts w:hint="eastAsia" w:ascii="宋体" w:hAnsi="宋体"/>
          <w:b/>
          <w:sz w:val="24"/>
        </w:rPr>
        <w:t>违约责任</w:t>
      </w:r>
    </w:p>
    <w:p>
      <w:pPr>
        <w:spacing w:line="360" w:lineRule="exact"/>
        <w:ind w:firstLine="480" w:firstLineChars="200"/>
        <w:rPr>
          <w:rFonts w:ascii="宋体" w:hAnsi="宋体"/>
          <w:sz w:val="24"/>
        </w:rPr>
      </w:pPr>
      <w:r>
        <w:rPr>
          <w:rFonts w:hint="eastAsia" w:ascii="宋体" w:hAnsi="宋体"/>
          <w:sz w:val="24"/>
        </w:rPr>
        <w:t>违反本合同约定，违约方应按相关法律法规的规定承担违约责任：</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任何一方未履行本协议项下的其应承担的任何一项义务，均被视为违约。任何一方在收到对方的具体说明违约情况的书面通知后，如确认违约行为实际存在，则应在三十日内对违约行为予以纠正并书面通知对方，如未予以纠正，守约方有权要求终止本协议；如认为违约行为不存在，则应在十日内向对方提出书面异议或说明，在此情形下，甲乙双方可就此问题进行协商，协商不成的，按本协议争议条款解决。</w:t>
      </w:r>
    </w:p>
    <w:p>
      <w:pPr>
        <w:spacing w:line="360" w:lineRule="exact"/>
        <w:ind w:firstLine="480" w:firstLineChars="200"/>
        <w:rPr>
          <w:rFonts w:ascii="宋体" w:hAnsi="宋体"/>
          <w:sz w:val="24"/>
        </w:rPr>
      </w:pPr>
      <w:r>
        <w:rPr>
          <w:rFonts w:ascii="宋体" w:hAnsi="宋体"/>
          <w:sz w:val="24"/>
        </w:rPr>
        <w:t>2</w:t>
      </w:r>
      <w:r>
        <w:rPr>
          <w:rFonts w:hint="eastAsia" w:ascii="宋体" w:hAnsi="宋体"/>
          <w:sz w:val="24"/>
        </w:rPr>
        <w:t>．违约方应赔偿守约方因此而受到的实际损失。违约方自己的损失自己承担。如守约方要求继续履行本协议，违约方应继续履行本协议。</w:t>
      </w:r>
    </w:p>
    <w:p>
      <w:pPr>
        <w:spacing w:line="360" w:lineRule="exact"/>
        <w:ind w:firstLine="480" w:firstLineChars="200"/>
        <w:rPr>
          <w:rFonts w:ascii="宋体" w:hAnsi="宋体"/>
          <w:sz w:val="24"/>
        </w:rPr>
      </w:pPr>
      <w:r>
        <w:rPr>
          <w:rFonts w:ascii="宋体" w:hAnsi="宋体"/>
          <w:sz w:val="24"/>
        </w:rPr>
        <w:t>3</w:t>
      </w:r>
      <w:r>
        <w:rPr>
          <w:rFonts w:hint="eastAsia" w:ascii="宋体" w:hAnsi="宋体"/>
          <w:sz w:val="24"/>
        </w:rPr>
        <w:t>．如乙方未按照合同约定给甲方或者甲方客户提供合同约定的服务，或所提供的服务不满足合同约定的标准，甲方有权要求乙方积极采取补救措施减少损害的发生或者继续履行本合同，且乙方应当赔偿由此给甲方或者第三方造成的损失。</w:t>
      </w:r>
    </w:p>
    <w:p>
      <w:pPr>
        <w:spacing w:line="360" w:lineRule="exact"/>
        <w:ind w:firstLine="480" w:firstLineChars="200"/>
        <w:rPr>
          <w:rFonts w:ascii="宋体" w:hAnsi="宋体"/>
          <w:sz w:val="24"/>
        </w:rPr>
      </w:pPr>
      <w:r>
        <w:rPr>
          <w:rFonts w:ascii="宋体" w:hAnsi="宋体"/>
          <w:sz w:val="24"/>
        </w:rPr>
        <w:t>4.</w:t>
      </w:r>
      <w:r>
        <w:rPr>
          <w:rFonts w:hint="eastAsia" w:ascii="宋体" w:hAnsi="宋体"/>
          <w:sz w:val="24"/>
        </w:rPr>
        <w:t>乙方需按照投标承诺提供项目负责人及团队人员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360" w:lineRule="exact"/>
        <w:ind w:firstLine="480" w:firstLineChars="200"/>
        <w:rPr>
          <w:rFonts w:ascii="宋体" w:hAnsi="宋体"/>
          <w:sz w:val="24"/>
        </w:rPr>
      </w:pPr>
      <w:r>
        <w:rPr>
          <w:rFonts w:ascii="宋体" w:hAnsi="宋体"/>
          <w:sz w:val="24"/>
        </w:rPr>
        <w:t>5.</w:t>
      </w:r>
      <w:r>
        <w:rPr>
          <w:rFonts w:hint="eastAsia" w:ascii="宋体" w:hAnsi="宋体"/>
          <w:sz w:val="24"/>
        </w:rPr>
        <w:t>项目团队人员不能履行合同规定的各项义务或不能胜任该项工作的，甲方有权提请乙方予以调换或商请其他同等资历及以上的项目团队人员担任。乙方应在收到甲方书面通知之日起【</w:t>
      </w:r>
      <w:r>
        <w:rPr>
          <w:rFonts w:ascii="宋体" w:hAnsi="宋体"/>
          <w:sz w:val="24"/>
        </w:rPr>
        <w:t>3】日内，更换新的项目团队人员。若乙方逾期未提供符合本合同及报价文件约定的相关项目团队人员，甲方有权终止本合同，并要求乙方承担合同总额【5%】的违约金。</w:t>
      </w:r>
    </w:p>
    <w:p>
      <w:pPr>
        <w:numPr>
          <w:ilvl w:val="0"/>
          <w:numId w:val="36"/>
        </w:numPr>
        <w:tabs>
          <w:tab w:val="left" w:pos="420"/>
          <w:tab w:val="left" w:pos="540"/>
          <w:tab w:val="left" w:pos="720"/>
        </w:tabs>
        <w:spacing w:line="360" w:lineRule="exact"/>
        <w:rPr>
          <w:rFonts w:ascii="宋体" w:hAnsi="宋体"/>
          <w:b/>
          <w:sz w:val="24"/>
        </w:rPr>
      </w:pPr>
      <w:r>
        <w:rPr>
          <w:rFonts w:hint="eastAsia" w:ascii="宋体" w:hAnsi="宋体"/>
          <w:b/>
          <w:sz w:val="24"/>
        </w:rPr>
        <w:t>安全及环保要求</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．乙方的工作需符合国家相关安全法律法规的要求。乙方应对工作过程中的安全因素加以识别，对安全隐患予以防范，有相应的安全措施，不对他人和自身造成任何危害，并承担违反上述承诺所造成的损失。</w:t>
      </w:r>
    </w:p>
    <w:p>
      <w:pPr>
        <w:spacing w:line="360" w:lineRule="exact"/>
        <w:ind w:firstLine="480" w:firstLineChars="200"/>
        <w:rPr>
          <w:rFonts w:ascii="宋体" w:hAnsi="宋体"/>
          <w:b/>
          <w:sz w:val="24"/>
        </w:rPr>
      </w:pPr>
      <w:r>
        <w:rPr>
          <w:rFonts w:ascii="宋体" w:hAnsi="宋体"/>
          <w:sz w:val="24"/>
        </w:rPr>
        <w:t>2</w:t>
      </w:r>
      <w:r>
        <w:rPr>
          <w:rFonts w:hint="eastAsia" w:ascii="宋体" w:hAnsi="宋体"/>
          <w:sz w:val="24"/>
        </w:rPr>
        <w:t>．乙方的工作需符合国家相关环保法律法规的要求，使用的任何材料不对环境造成污染，不对人身产生有害影响，并承担违反上述承诺所造成的损失。</w:t>
      </w:r>
    </w:p>
    <w:p>
      <w:pPr>
        <w:numPr>
          <w:ilvl w:val="0"/>
          <w:numId w:val="36"/>
        </w:numPr>
        <w:tabs>
          <w:tab w:val="left" w:pos="420"/>
          <w:tab w:val="left" w:pos="540"/>
          <w:tab w:val="left" w:pos="720"/>
        </w:tabs>
        <w:spacing w:line="360" w:lineRule="exact"/>
        <w:rPr>
          <w:rFonts w:ascii="宋体" w:hAnsi="宋体"/>
          <w:b/>
          <w:sz w:val="24"/>
        </w:rPr>
      </w:pPr>
      <w:r>
        <w:rPr>
          <w:rFonts w:hint="eastAsia" w:ascii="宋体" w:hAnsi="宋体"/>
          <w:b/>
          <w:sz w:val="24"/>
        </w:rPr>
        <w:t>质量要求及考核标准：详见附件1</w:t>
      </w:r>
    </w:p>
    <w:p>
      <w:pPr>
        <w:numPr>
          <w:ilvl w:val="0"/>
          <w:numId w:val="36"/>
        </w:numPr>
        <w:tabs>
          <w:tab w:val="left" w:pos="420"/>
          <w:tab w:val="left" w:pos="540"/>
          <w:tab w:val="left" w:pos="720"/>
        </w:tabs>
        <w:spacing w:line="360" w:lineRule="exact"/>
        <w:rPr>
          <w:rFonts w:ascii="宋体" w:hAnsi="宋体"/>
          <w:b/>
          <w:sz w:val="24"/>
        </w:rPr>
      </w:pPr>
      <w:r>
        <w:rPr>
          <w:rFonts w:hint="eastAsia" w:ascii="宋体" w:hAnsi="宋体"/>
          <w:b/>
          <w:sz w:val="24"/>
        </w:rPr>
        <w:t>其他约定（保密条款等）</w:t>
      </w:r>
    </w:p>
    <w:p>
      <w:pPr>
        <w:adjustRightInd w:val="0"/>
        <w:spacing w:line="360" w:lineRule="exact"/>
        <w:ind w:firstLine="480" w:firstLineChars="200"/>
        <w:rPr>
          <w:rFonts w:ascii="宋体" w:hAnsi="宋体"/>
          <w:sz w:val="24"/>
        </w:rPr>
      </w:pPr>
      <w:r>
        <w:rPr>
          <w:rFonts w:ascii="宋体" w:hAnsi="宋体"/>
          <w:sz w:val="24"/>
        </w:rPr>
        <w:t xml:space="preserve">1. </w:t>
      </w:r>
      <w:r>
        <w:rPr>
          <w:rFonts w:hint="eastAsia" w:ascii="宋体" w:hAnsi="宋体"/>
          <w:sz w:val="24"/>
        </w:rPr>
        <w:t>资料的所有权</w:t>
      </w:r>
    </w:p>
    <w:p>
      <w:pPr>
        <w:adjustRightInd w:val="0"/>
        <w:spacing w:line="360" w:lineRule="exact"/>
        <w:ind w:firstLine="480" w:firstLineChars="200"/>
        <w:rPr>
          <w:rFonts w:ascii="宋体" w:hAnsi="宋体"/>
          <w:sz w:val="24"/>
        </w:rPr>
      </w:pPr>
      <w:r>
        <w:rPr>
          <w:rFonts w:hint="eastAsia" w:ascii="宋体" w:hAnsi="宋体"/>
          <w:sz w:val="24"/>
        </w:rPr>
        <w:t>本项目所涉及的成套问卷及电脑记录等资料均属于甲方所有，乙方不得将成套问卷及其他记录的复印件保留或提供给第三方。</w:t>
      </w:r>
    </w:p>
    <w:p>
      <w:pPr>
        <w:adjustRightInd w:val="0"/>
        <w:spacing w:line="360" w:lineRule="exact"/>
        <w:ind w:firstLine="480" w:firstLineChars="200"/>
        <w:rPr>
          <w:rFonts w:ascii="宋体" w:hAnsi="宋体"/>
          <w:sz w:val="24"/>
        </w:rPr>
      </w:pPr>
      <w:r>
        <w:rPr>
          <w:rFonts w:ascii="宋体" w:hAnsi="宋体"/>
          <w:sz w:val="24"/>
        </w:rPr>
        <w:t xml:space="preserve">2. </w:t>
      </w:r>
      <w:r>
        <w:rPr>
          <w:rFonts w:hint="eastAsia" w:ascii="宋体" w:hAnsi="宋体"/>
          <w:sz w:val="24"/>
        </w:rPr>
        <w:t>资料保密</w:t>
      </w:r>
    </w:p>
    <w:p>
      <w:pPr>
        <w:adjustRightInd w:val="0"/>
        <w:spacing w:line="360" w:lineRule="exact"/>
        <w:ind w:firstLine="480" w:firstLineChars="200"/>
        <w:rPr>
          <w:rFonts w:ascii="宋体" w:hAnsi="宋体"/>
          <w:sz w:val="24"/>
        </w:rPr>
      </w:pPr>
      <w:r>
        <w:rPr>
          <w:rFonts w:hint="eastAsia" w:ascii="宋体" w:hAnsi="宋体"/>
          <w:sz w:val="24"/>
        </w:rPr>
        <w:t>“个人资料”是指关于可以识别或确认出个人信息的资料。乙方不得询问或收集超过问卷上规定的个人资料，也不得收集、留存在本合同签订及履行过程中获得的任何成果、甲方或第三方的特有信息；且应该采取适当的保密措施来确保个人资料、上述成果及特有信息不被泄露或应用于本合同之外。禁止对任何个人资料在本合同用途之外的使用、复制、公开或另外保留。</w:t>
      </w:r>
    </w:p>
    <w:p>
      <w:pPr>
        <w:tabs>
          <w:tab w:val="left" w:pos="540"/>
          <w:tab w:val="left" w:pos="720"/>
        </w:tabs>
        <w:spacing w:line="360" w:lineRule="exact"/>
        <w:ind w:firstLine="480" w:firstLineChars="200"/>
        <w:rPr>
          <w:rFonts w:ascii="宋体" w:hAnsi="宋体"/>
          <w:sz w:val="24"/>
        </w:rPr>
      </w:pPr>
      <w:r>
        <w:rPr>
          <w:rFonts w:ascii="宋体" w:hAnsi="宋体"/>
          <w:sz w:val="24"/>
        </w:rPr>
        <w:t>3</w:t>
      </w:r>
      <w:r>
        <w:rPr>
          <w:rFonts w:hint="eastAsia" w:ascii="宋体" w:hAnsi="宋体"/>
          <w:sz w:val="24"/>
        </w:rPr>
        <w:t>．甲方提供给乙方所有</w:t>
      </w:r>
      <w:r>
        <w:rPr>
          <w:rFonts w:ascii="宋体" w:hAnsi="宋体"/>
          <w:sz w:val="24"/>
        </w:rPr>
        <w:t>ACI</w:t>
      </w:r>
      <w:r>
        <w:rPr>
          <w:rFonts w:hint="eastAsia" w:ascii="宋体" w:hAnsi="宋体"/>
          <w:sz w:val="24"/>
        </w:rPr>
        <w:t>调查涉及的信息资料，乙方应采取严格的保密措施，不得将信息提供给第三方。若因乙方的原因导致甲方信息泄露，则乙方应向甲方承担</w:t>
      </w:r>
      <w:r>
        <w:rPr>
          <w:rFonts w:hint="eastAsia" w:ascii="宋体" w:hAnsi="宋体"/>
          <w:sz w:val="24"/>
          <w:szCs w:val="24"/>
        </w:rPr>
        <w:t>合同总额【5%】的违约金。</w:t>
      </w:r>
    </w:p>
    <w:p>
      <w:pPr>
        <w:tabs>
          <w:tab w:val="left" w:pos="540"/>
          <w:tab w:val="left" w:pos="720"/>
        </w:tabs>
        <w:spacing w:line="360" w:lineRule="exact"/>
        <w:ind w:firstLine="480" w:firstLineChars="200"/>
        <w:rPr>
          <w:rFonts w:ascii="宋体" w:hAnsi="宋体"/>
          <w:sz w:val="24"/>
        </w:rPr>
      </w:pPr>
      <w:r>
        <w:rPr>
          <w:rFonts w:ascii="宋体" w:hAnsi="宋体"/>
          <w:sz w:val="24"/>
        </w:rPr>
        <w:t xml:space="preserve">4. </w:t>
      </w:r>
      <w:r>
        <w:rPr>
          <w:rFonts w:hint="eastAsia" w:ascii="宋体" w:hAnsi="宋体"/>
          <w:sz w:val="24"/>
        </w:rPr>
        <w:t>本项目成果的知识产权归甲方所有，未经甲方书面允许，乙方不得使用本项目成果。</w:t>
      </w:r>
    </w:p>
    <w:p>
      <w:pPr>
        <w:tabs>
          <w:tab w:val="left" w:pos="540"/>
          <w:tab w:val="left" w:pos="720"/>
        </w:tabs>
        <w:spacing w:line="360" w:lineRule="exact"/>
        <w:ind w:firstLine="480" w:firstLineChars="200"/>
        <w:rPr>
          <w:rFonts w:ascii="宋体" w:hAnsi="宋体"/>
          <w:sz w:val="24"/>
        </w:rPr>
      </w:pPr>
    </w:p>
    <w:p>
      <w:pPr>
        <w:numPr>
          <w:ilvl w:val="0"/>
          <w:numId w:val="36"/>
        </w:numPr>
        <w:tabs>
          <w:tab w:val="left" w:pos="420"/>
          <w:tab w:val="left" w:pos="540"/>
          <w:tab w:val="left" w:pos="720"/>
        </w:tabs>
        <w:spacing w:line="360" w:lineRule="exact"/>
        <w:rPr>
          <w:rFonts w:ascii="宋体" w:hAnsi="宋体"/>
          <w:b/>
          <w:sz w:val="24"/>
        </w:rPr>
      </w:pPr>
      <w:r>
        <w:rPr>
          <w:rFonts w:hint="eastAsia" w:ascii="宋体" w:hAnsi="宋体"/>
          <w:b/>
          <w:sz w:val="24"/>
        </w:rPr>
        <w:t>合同生效</w:t>
      </w:r>
    </w:p>
    <w:p>
      <w:pPr>
        <w:spacing w:line="360" w:lineRule="exact"/>
        <w:ind w:firstLine="480" w:firstLineChars="200"/>
        <w:rPr>
          <w:rFonts w:ascii="宋体" w:hAnsi="宋体"/>
          <w:sz w:val="24"/>
        </w:rPr>
      </w:pPr>
      <w:r>
        <w:rPr>
          <w:rFonts w:ascii="宋体" w:hAnsi="宋体"/>
          <w:sz w:val="24"/>
        </w:rPr>
        <w:t>1</w:t>
      </w:r>
      <w:r>
        <w:rPr>
          <w:rFonts w:hint="eastAsia" w:ascii="宋体" w:hAnsi="宋体"/>
          <w:sz w:val="24"/>
        </w:rPr>
        <w:t>．本合同自双方代表签字盖章之日起生效。</w:t>
      </w:r>
    </w:p>
    <w:p>
      <w:pPr>
        <w:spacing w:line="360" w:lineRule="exact"/>
        <w:ind w:firstLine="480" w:firstLineChars="200"/>
        <w:rPr>
          <w:rFonts w:ascii="宋体" w:hAnsi="宋体"/>
          <w:sz w:val="24"/>
        </w:rPr>
      </w:pPr>
      <w:r>
        <w:rPr>
          <w:rFonts w:hint="eastAsia" w:ascii="宋体" w:hAnsi="宋体"/>
          <w:sz w:val="24"/>
        </w:rPr>
        <w:t>2．本合同正</w:t>
      </w:r>
      <w:r>
        <w:rPr>
          <w:rFonts w:ascii="宋体" w:hAnsi="宋体"/>
          <w:sz w:val="24"/>
        </w:rPr>
        <w:t>文、附件为合同不可分割的组成部分。</w:t>
      </w:r>
    </w:p>
    <w:p>
      <w:pPr>
        <w:spacing w:line="360" w:lineRule="exact"/>
        <w:ind w:firstLine="480" w:firstLineChars="200"/>
        <w:rPr>
          <w:rFonts w:ascii="宋体" w:hAnsi="宋体"/>
          <w:sz w:val="24"/>
        </w:rPr>
      </w:pPr>
      <w:r>
        <w:rPr>
          <w:rFonts w:ascii="宋体" w:hAnsi="宋体"/>
          <w:sz w:val="24"/>
        </w:rPr>
        <w:t>3</w:t>
      </w:r>
      <w:r>
        <w:rPr>
          <w:rFonts w:hint="eastAsia" w:ascii="宋体" w:hAnsi="宋体"/>
          <w:sz w:val="24"/>
        </w:rPr>
        <w:t>．本合同一式</w:t>
      </w:r>
      <w:r>
        <w:rPr>
          <w:rFonts w:hint="eastAsia" w:ascii="宋体" w:hAnsi="宋体"/>
          <w:sz w:val="24"/>
          <w:u w:val="single"/>
        </w:rPr>
        <w:t>四</w:t>
      </w:r>
      <w:r>
        <w:rPr>
          <w:rFonts w:hint="eastAsia" w:ascii="宋体" w:hAnsi="宋体"/>
          <w:sz w:val="24"/>
        </w:rPr>
        <w:t>份，甲方执</w:t>
      </w:r>
      <w:r>
        <w:rPr>
          <w:rFonts w:hint="eastAsia" w:ascii="宋体" w:hAnsi="宋体"/>
          <w:sz w:val="24"/>
          <w:u w:val="single"/>
        </w:rPr>
        <w:t>二</w:t>
      </w:r>
      <w:r>
        <w:rPr>
          <w:rFonts w:hint="eastAsia" w:ascii="宋体" w:hAnsi="宋体"/>
          <w:sz w:val="24"/>
        </w:rPr>
        <w:t>份，乙方执</w:t>
      </w:r>
      <w:r>
        <w:rPr>
          <w:rFonts w:hint="eastAsia" w:ascii="宋体" w:hAnsi="宋体"/>
          <w:sz w:val="24"/>
          <w:u w:val="single"/>
        </w:rPr>
        <w:t>二</w:t>
      </w:r>
      <w:r>
        <w:rPr>
          <w:rFonts w:hint="eastAsia" w:ascii="宋体" w:hAnsi="宋体"/>
          <w:sz w:val="24"/>
        </w:rPr>
        <w:t>份，具有同等法律效力。</w:t>
      </w:r>
    </w:p>
    <w:p>
      <w:pPr>
        <w:spacing w:line="360" w:lineRule="exact"/>
        <w:rPr>
          <w:rFonts w:ascii="宋体" w:hAnsi="宋体"/>
          <w:sz w:val="24"/>
        </w:rPr>
      </w:pPr>
    </w:p>
    <w:p>
      <w:pPr>
        <w:spacing w:line="360" w:lineRule="exact"/>
        <w:rPr>
          <w:rFonts w:ascii="宋体" w:hAnsi="宋体"/>
          <w:sz w:val="24"/>
        </w:rPr>
      </w:pPr>
    </w:p>
    <w:p>
      <w:pPr>
        <w:pStyle w:val="16"/>
        <w:spacing w:line="360" w:lineRule="exact"/>
        <w:rPr>
          <w:rFonts w:ascii="宋体" w:hAnsi="宋体"/>
          <w:sz w:val="24"/>
        </w:rPr>
      </w:pPr>
    </w:p>
    <w:p>
      <w:pPr>
        <w:pStyle w:val="16"/>
        <w:spacing w:line="360" w:lineRule="exact"/>
        <w:rPr>
          <w:rFonts w:ascii="宋体" w:hAnsi="宋体"/>
          <w:sz w:val="24"/>
        </w:rPr>
      </w:pPr>
    </w:p>
    <w:p>
      <w:pPr>
        <w:spacing w:line="360" w:lineRule="exact"/>
        <w:rPr>
          <w:rFonts w:ascii="宋体" w:hAnsi="宋体"/>
          <w:b/>
          <w:sz w:val="24"/>
          <w:szCs w:val="24"/>
        </w:rPr>
      </w:pPr>
      <w:r>
        <w:rPr>
          <w:rFonts w:hint="eastAsia" w:ascii="宋体" w:hAnsi="宋体"/>
          <w:b/>
          <w:sz w:val="24"/>
          <w:szCs w:val="24"/>
        </w:rPr>
        <w:t>甲方：</w:t>
      </w:r>
      <w:r>
        <w:rPr>
          <w:rFonts w:ascii="宋体" w:hAnsi="宋体"/>
          <w:b/>
          <w:sz w:val="24"/>
          <w:szCs w:val="24"/>
        </w:rPr>
        <w:t xml:space="preserve"> </w:t>
      </w:r>
    </w:p>
    <w:p>
      <w:pPr>
        <w:spacing w:line="360" w:lineRule="exact"/>
        <w:rPr>
          <w:rFonts w:ascii="宋体" w:hAnsi="宋体"/>
          <w:b/>
          <w:sz w:val="24"/>
          <w:szCs w:val="24"/>
        </w:rPr>
      </w:pPr>
    </w:p>
    <w:p>
      <w:pPr>
        <w:spacing w:line="360" w:lineRule="exact"/>
        <w:rPr>
          <w:rFonts w:ascii="宋体" w:hAnsi="宋体"/>
          <w:b/>
          <w:sz w:val="24"/>
          <w:szCs w:val="24"/>
        </w:rPr>
      </w:pPr>
      <w:r>
        <w:rPr>
          <w:rFonts w:hint="eastAsia" w:ascii="宋体" w:hAnsi="宋体"/>
          <w:b/>
          <w:sz w:val="24"/>
          <w:szCs w:val="24"/>
        </w:rPr>
        <w:t>法人代表（授权代表）：</w:t>
      </w:r>
      <w:r>
        <w:rPr>
          <w:rFonts w:ascii="宋体" w:hAnsi="宋体"/>
          <w:b/>
          <w:sz w:val="24"/>
          <w:szCs w:val="24"/>
        </w:rPr>
        <w:t xml:space="preserve">             </w:t>
      </w:r>
    </w:p>
    <w:p>
      <w:pPr>
        <w:spacing w:line="360" w:lineRule="exact"/>
        <w:rPr>
          <w:rFonts w:ascii="宋体" w:hAnsi="宋体"/>
          <w:b/>
          <w:sz w:val="24"/>
          <w:szCs w:val="24"/>
        </w:rPr>
      </w:pPr>
      <w:r>
        <w:rPr>
          <w:rFonts w:hint="eastAsia" w:ascii="宋体" w:hAnsi="宋体"/>
          <w:b/>
          <w:sz w:val="24"/>
          <w:szCs w:val="24"/>
        </w:rPr>
        <w:t>签订日期：</w:t>
      </w: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pPr>
        <w:spacing w:line="360" w:lineRule="exact"/>
        <w:rPr>
          <w:rFonts w:ascii="宋体" w:hAnsi="宋体"/>
          <w:b/>
          <w:sz w:val="24"/>
          <w:szCs w:val="24"/>
        </w:rPr>
      </w:pPr>
    </w:p>
    <w:p>
      <w:pPr>
        <w:spacing w:line="360" w:lineRule="exact"/>
        <w:rPr>
          <w:rFonts w:ascii="宋体" w:hAnsi="宋体"/>
          <w:b/>
          <w:sz w:val="24"/>
          <w:szCs w:val="24"/>
        </w:rPr>
      </w:pPr>
      <w:r>
        <w:rPr>
          <w:rFonts w:hint="eastAsia" w:ascii="宋体" w:hAnsi="宋体"/>
          <w:b/>
          <w:sz w:val="24"/>
          <w:szCs w:val="24"/>
        </w:rPr>
        <w:t>乙方：</w:t>
      </w:r>
    </w:p>
    <w:p>
      <w:pPr>
        <w:spacing w:line="360" w:lineRule="exact"/>
        <w:rPr>
          <w:rFonts w:ascii="宋体" w:hAnsi="宋体"/>
          <w:b/>
          <w:sz w:val="24"/>
          <w:szCs w:val="24"/>
        </w:rPr>
      </w:pPr>
    </w:p>
    <w:p>
      <w:pPr>
        <w:spacing w:line="360" w:lineRule="exact"/>
        <w:rPr>
          <w:rFonts w:ascii="宋体" w:hAnsi="宋体"/>
          <w:b/>
          <w:sz w:val="24"/>
          <w:szCs w:val="24"/>
        </w:rPr>
      </w:pPr>
      <w:r>
        <w:rPr>
          <w:rFonts w:hint="eastAsia" w:ascii="宋体" w:hAnsi="宋体"/>
          <w:b/>
          <w:sz w:val="24"/>
          <w:szCs w:val="24"/>
        </w:rPr>
        <w:t>法人代表（授权代表）：</w:t>
      </w:r>
      <w:r>
        <w:rPr>
          <w:rFonts w:ascii="宋体" w:hAnsi="宋体"/>
          <w:b/>
          <w:sz w:val="24"/>
          <w:szCs w:val="24"/>
        </w:rPr>
        <w:t xml:space="preserve">        </w:t>
      </w:r>
    </w:p>
    <w:p>
      <w:pPr>
        <w:spacing w:line="360" w:lineRule="exact"/>
        <w:rPr>
          <w:rFonts w:ascii="宋体" w:hAnsi="宋体"/>
          <w:b/>
          <w:sz w:val="24"/>
          <w:szCs w:val="24"/>
        </w:rPr>
      </w:pPr>
      <w:r>
        <w:rPr>
          <w:rFonts w:hint="eastAsia" w:ascii="宋体" w:hAnsi="宋体"/>
          <w:b/>
          <w:sz w:val="24"/>
          <w:szCs w:val="24"/>
        </w:rPr>
        <w:t>签订日期：</w:t>
      </w: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0"/>
        <w:jc w:val="center"/>
        <w:rPr>
          <w:sz w:val="32"/>
          <w:szCs w:val="32"/>
        </w:rPr>
      </w:pPr>
      <w:r>
        <w:rPr>
          <w:rFonts w:hint="eastAsia"/>
          <w:b/>
          <w:sz w:val="32"/>
          <w:szCs w:val="32"/>
        </w:rPr>
        <w:t>合同工作内容、要求及考核标准</w:t>
      </w:r>
    </w:p>
    <w:p>
      <w:pPr>
        <w:snapToGrid w:val="0"/>
        <w:spacing w:after="120" w:afterLines="50" w:line="360" w:lineRule="auto"/>
        <w:ind w:firstLine="210"/>
        <w:jc w:val="left"/>
        <w:rPr>
          <w:rFonts w:ascii="黑体" w:hAnsi="黑体" w:eastAsia="黑体"/>
          <w:sz w:val="32"/>
          <w:szCs w:val="32"/>
        </w:rPr>
      </w:pPr>
      <w:r>
        <w:rPr>
          <w:rFonts w:hint="eastAsia" w:ascii="黑体" w:hAnsi="黑体" w:eastAsia="黑体"/>
          <w:b/>
        </w:rPr>
        <w:t>一、工作内容</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工作内容包括旅客满意度调查及杭州机场服务流程节点客观时间测量，目的是以通过国际机场协会（ACI）机场服务质量（ASQ）调查的形式对出港旅客在登机口区域实施问卷调查， 反映旅客对本机场服务满意程度；通过对服务流程节点客观时间测量，反映服务效率，从而发现服务短板，提出改进措施，以达成通过机场有效改进提升旅客满意度和获得感。其中：</w:t>
      </w:r>
    </w:p>
    <w:p>
      <w:pPr>
        <w:spacing w:line="360" w:lineRule="exact"/>
        <w:ind w:firstLine="436" w:firstLineChars="200"/>
        <w:rPr>
          <w:rFonts w:ascii="宋体" w:hAnsi="宋体" w:cs="宋体"/>
          <w:spacing w:val="-1"/>
          <w:sz w:val="22"/>
        </w:rPr>
      </w:pPr>
      <w:r>
        <w:rPr>
          <w:rFonts w:hint="eastAsia" w:ascii="宋体" w:hAnsi="宋体" w:cs="宋体"/>
          <w:spacing w:val="-1"/>
          <w:sz w:val="22"/>
        </w:rPr>
        <w:t>（一）旅客满意度调查</w:t>
      </w:r>
    </w:p>
    <w:p>
      <w:pPr>
        <w:spacing w:line="360" w:lineRule="exact"/>
        <w:ind w:firstLine="436" w:firstLineChars="200"/>
        <w:rPr>
          <w:rFonts w:ascii="宋体" w:hAnsi="宋体" w:cs="宋体"/>
          <w:spacing w:val="-1"/>
          <w:sz w:val="22"/>
        </w:rPr>
      </w:pPr>
      <w:r>
        <w:rPr>
          <w:rFonts w:hint="eastAsia" w:ascii="宋体" w:hAnsi="宋体" w:cs="宋体"/>
          <w:spacing w:val="-1"/>
          <w:sz w:val="22"/>
        </w:rPr>
        <w:t>1.ASQ问卷数量</w:t>
      </w:r>
    </w:p>
    <w:p>
      <w:pPr>
        <w:spacing w:line="360" w:lineRule="exact"/>
        <w:ind w:firstLine="436" w:firstLineChars="200"/>
        <w:rPr>
          <w:rFonts w:ascii="宋体" w:hAnsi="宋体" w:cs="宋体"/>
          <w:spacing w:val="-1"/>
          <w:sz w:val="22"/>
        </w:rPr>
      </w:pPr>
      <w:r>
        <w:rPr>
          <w:rFonts w:hint="eastAsia" w:ascii="宋体" w:hAnsi="宋体" w:cs="宋体"/>
          <w:spacing w:val="-1"/>
          <w:sz w:val="22"/>
        </w:rPr>
        <w:t>每季度共350份，一年共1400份。具体每月份额要求以ACI官方要求为准。</w:t>
      </w:r>
    </w:p>
    <w:p>
      <w:pPr>
        <w:tabs>
          <w:tab w:val="left" w:pos="540"/>
          <w:tab w:val="left" w:pos="720"/>
        </w:tabs>
        <w:spacing w:line="360" w:lineRule="exact"/>
        <w:ind w:firstLine="427" w:firstLineChars="196"/>
        <w:rPr>
          <w:rFonts w:ascii="宋体" w:hAnsi="宋体" w:cs="宋体"/>
          <w:spacing w:val="-1"/>
          <w:sz w:val="22"/>
        </w:rPr>
      </w:pPr>
      <w:r>
        <w:rPr>
          <w:rFonts w:ascii="宋体" w:hAnsi="宋体" w:cs="宋体"/>
          <w:spacing w:val="-1"/>
          <w:sz w:val="22"/>
        </w:rPr>
        <w:t>2.问卷处理及结果反馈</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1）乙方每月将调查问卷数据准确录入后，将问卷寄往ACI指定地址。</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2）问卷每月寄送，每季度最后一个月问卷寄达时间不得晚于ACI规定的时间。</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3）每月调查</w:t>
      </w:r>
      <w:r>
        <w:rPr>
          <w:rFonts w:hint="eastAsia" w:ascii="宋体" w:hAnsi="宋体" w:cs="宋体"/>
          <w:spacing w:val="-1"/>
          <w:sz w:val="22"/>
        </w:rPr>
        <w:t>结束</w:t>
      </w:r>
      <w:r>
        <w:rPr>
          <w:rFonts w:ascii="宋体" w:hAnsi="宋体" w:cs="宋体"/>
          <w:spacing w:val="-1"/>
          <w:sz w:val="22"/>
        </w:rPr>
        <w:t>后的6日内将月度分析报告提交甲方。</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4）每季度调查</w:t>
      </w:r>
      <w:r>
        <w:rPr>
          <w:rFonts w:hint="eastAsia" w:ascii="宋体" w:hAnsi="宋体" w:cs="宋体"/>
          <w:spacing w:val="-1"/>
          <w:sz w:val="22"/>
        </w:rPr>
        <w:t>结束</w:t>
      </w:r>
      <w:r>
        <w:rPr>
          <w:rFonts w:ascii="宋体" w:hAnsi="宋体" w:cs="宋体"/>
          <w:spacing w:val="-1"/>
          <w:sz w:val="22"/>
        </w:rPr>
        <w:t>后的10日内将季度分析报告提交甲方。</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5）年度调查结束后15日内将年度分析报告提交甲方。</w:t>
      </w:r>
    </w:p>
    <w:p>
      <w:pPr>
        <w:spacing w:line="360" w:lineRule="exact"/>
        <w:ind w:firstLine="436" w:firstLineChars="200"/>
        <w:rPr>
          <w:rFonts w:ascii="宋体" w:hAnsi="宋体" w:cs="宋体"/>
          <w:spacing w:val="-1"/>
          <w:sz w:val="22"/>
        </w:rPr>
      </w:pPr>
      <w:r>
        <w:rPr>
          <w:rFonts w:hint="eastAsia" w:ascii="宋体" w:hAnsi="宋体" w:cs="宋体"/>
          <w:spacing w:val="-1"/>
          <w:sz w:val="22"/>
        </w:rPr>
        <w:t>（二）客观时间测量</w:t>
      </w:r>
    </w:p>
    <w:p>
      <w:pPr>
        <w:spacing w:line="360" w:lineRule="exact"/>
        <w:ind w:firstLine="436" w:firstLineChars="200"/>
        <w:rPr>
          <w:rFonts w:ascii="宋体" w:hAnsi="宋体" w:cs="宋体"/>
          <w:spacing w:val="-1"/>
          <w:sz w:val="22"/>
        </w:rPr>
      </w:pPr>
      <w:r>
        <w:rPr>
          <w:rFonts w:hint="eastAsia" w:ascii="宋体" w:hAnsi="宋体" w:cs="宋体"/>
          <w:spacing w:val="-1"/>
          <w:sz w:val="22"/>
        </w:rPr>
        <w:t>1.测量样本数量</w:t>
      </w:r>
    </w:p>
    <w:p>
      <w:pPr>
        <w:spacing w:line="360" w:lineRule="exact"/>
        <w:ind w:firstLine="436" w:firstLineChars="200"/>
        <w:rPr>
          <w:rFonts w:ascii="宋体" w:hAnsi="宋体" w:cs="宋体"/>
          <w:spacing w:val="-1"/>
          <w:sz w:val="22"/>
        </w:rPr>
      </w:pPr>
      <w:r>
        <w:rPr>
          <w:rFonts w:hint="eastAsia" w:ascii="宋体" w:hAnsi="宋体" w:cs="宋体"/>
          <w:spacing w:val="-1"/>
          <w:sz w:val="22"/>
        </w:rPr>
        <w:t>每月1300个，全年共15600个，具体为：</w:t>
      </w:r>
    </w:p>
    <w:tbl>
      <w:tblPr>
        <w:tblStyle w:val="89"/>
        <w:tblW w:w="842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733"/>
        <w:gridCol w:w="6512"/>
        <w:gridCol w:w="1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序号</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指标</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样本数/月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车辆出停车场等待时间≤3min</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车辆进入停车场等待时间≤3min</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3</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 xml:space="preserve">国内航班的经济舱旅客等候办理乘机手续时间≤10min </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4</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国际与地区航班经济舱旅客等候办理乘机手续时间≤18min</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5</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 xml:space="preserve">国内航班旅客安检排队等候时间≤12min </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6</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 xml:space="preserve">国际航班旅客安检排队等候时间≤10min </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7</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国内达到航班第一件行李在旅客到达行李转盘后10分钟之内出现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8</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国内达到航班最后一件行李在旅客到达行李转盘后40分钟之内出现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9</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国际达到航班第一件行李在旅客到达行李转盘后10分钟之内出现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国际达到航班最后一件行李在旅客到达行李转盘后40分钟之内出现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jc w:val="center"/>
              <w:rPr>
                <w:rFonts w:ascii="宋体" w:hAnsi="宋体" w:cs="宋体"/>
                <w:b/>
                <w:spacing w:val="-1"/>
                <w:sz w:val="22"/>
              </w:rPr>
            </w:pPr>
            <w:r>
              <w:rPr>
                <w:rFonts w:hint="eastAsia" w:ascii="宋体" w:hAnsi="宋体" w:cs="宋体"/>
                <w:b/>
                <w:spacing w:val="-1"/>
                <w:sz w:val="22"/>
              </w:rPr>
              <w:t>合计</w:t>
            </w:r>
          </w:p>
        </w:tc>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spacing w:val="-1"/>
                <w:sz w:val="22"/>
              </w:rPr>
            </w:pPr>
          </w:p>
        </w:tc>
        <w:tc>
          <w:tcPr>
            <w:tcW w:w="1181"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b/>
                <w:spacing w:val="-1"/>
                <w:sz w:val="22"/>
              </w:rPr>
            </w:pPr>
            <w:r>
              <w:rPr>
                <w:rFonts w:hint="eastAsia" w:ascii="宋体" w:hAnsi="宋体" w:cs="宋体"/>
                <w:b/>
                <w:spacing w:val="-1"/>
                <w:sz w:val="22"/>
              </w:rPr>
              <w:t>1300</w:t>
            </w:r>
          </w:p>
        </w:tc>
      </w:tr>
    </w:tbl>
    <w:p>
      <w:pPr>
        <w:tabs>
          <w:tab w:val="left" w:pos="540"/>
          <w:tab w:val="left" w:pos="720"/>
        </w:tabs>
        <w:spacing w:line="360" w:lineRule="exact"/>
        <w:ind w:firstLine="427" w:firstLineChars="196"/>
        <w:rPr>
          <w:rFonts w:ascii="宋体" w:hAnsi="宋体" w:cs="宋体"/>
          <w:spacing w:val="-1"/>
          <w:sz w:val="22"/>
        </w:rPr>
      </w:pPr>
      <w:r>
        <w:rPr>
          <w:rFonts w:ascii="宋体" w:hAnsi="宋体" w:cs="宋体"/>
          <w:spacing w:val="-1"/>
          <w:sz w:val="22"/>
        </w:rPr>
        <w:t>2.</w:t>
      </w:r>
      <w:r>
        <w:rPr>
          <w:rFonts w:hint="eastAsia" w:ascii="宋体" w:hAnsi="宋体" w:cs="宋体"/>
          <w:spacing w:val="-1"/>
          <w:sz w:val="22"/>
        </w:rPr>
        <w:t>样本处理及结果反馈</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1）乙方每月将测量样本数据准确录入，并以</w:t>
      </w:r>
      <w:r>
        <w:rPr>
          <w:rFonts w:ascii="宋体" w:hAnsi="宋体" w:cs="宋体"/>
          <w:spacing w:val="-1"/>
          <w:sz w:val="22"/>
        </w:rPr>
        <w:tab/>
      </w:r>
      <w:r>
        <w:rPr>
          <w:rFonts w:ascii="宋体" w:hAnsi="宋体" w:cs="宋体"/>
          <w:spacing w:val="-1"/>
          <w:sz w:val="22"/>
        </w:rPr>
        <w:t>excel表形式发送甲方。</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3）每月测量后的6日内将月度分析报告提交甲方。</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4）每季度调查后的</w:t>
      </w:r>
      <w:r>
        <w:rPr>
          <w:rFonts w:ascii="宋体" w:hAnsi="宋体" w:cs="宋体"/>
          <w:color w:val="000000" w:themeColor="text1"/>
          <w:spacing w:val="-1"/>
          <w:sz w:val="22"/>
          <w14:textFill>
            <w14:solidFill>
              <w14:schemeClr w14:val="tx1"/>
            </w14:solidFill>
          </w14:textFill>
        </w:rPr>
        <w:t>6日</w:t>
      </w:r>
      <w:r>
        <w:rPr>
          <w:rFonts w:ascii="宋体" w:hAnsi="宋体" w:cs="宋体"/>
          <w:spacing w:val="-1"/>
          <w:sz w:val="22"/>
        </w:rPr>
        <w:t>内将季度分析报告提交甲方。</w:t>
      </w:r>
    </w:p>
    <w:p>
      <w:pPr>
        <w:tabs>
          <w:tab w:val="left" w:pos="540"/>
          <w:tab w:val="left" w:pos="720"/>
        </w:tabs>
        <w:spacing w:line="360" w:lineRule="exact"/>
        <w:ind w:firstLine="427" w:firstLineChars="196"/>
        <w:rPr>
          <w:rFonts w:ascii="宋体" w:hAnsi="宋体" w:cs="宋体"/>
          <w:color w:val="000000" w:themeColor="text1"/>
          <w:spacing w:val="-1"/>
          <w:sz w:val="22"/>
          <w14:textFill>
            <w14:solidFill>
              <w14:schemeClr w14:val="tx1"/>
            </w14:solidFill>
          </w14:textFill>
        </w:rPr>
      </w:pPr>
      <w:r>
        <w:rPr>
          <w:rFonts w:hint="eastAsia" w:ascii="宋体" w:hAnsi="宋体" w:cs="宋体"/>
          <w:spacing w:val="-1"/>
          <w:sz w:val="22"/>
        </w:rPr>
        <w:t>（</w:t>
      </w:r>
      <w:r>
        <w:rPr>
          <w:rFonts w:ascii="宋体" w:hAnsi="宋体" w:cs="宋体"/>
          <w:spacing w:val="-1"/>
          <w:sz w:val="22"/>
        </w:rPr>
        <w:t>5）年度调查结束后</w:t>
      </w:r>
      <w:r>
        <w:rPr>
          <w:rFonts w:hint="eastAsia" w:ascii="宋体" w:hAnsi="宋体" w:cs="宋体"/>
          <w:spacing w:val="-1"/>
          <w:sz w:val="22"/>
        </w:rPr>
        <w:t>6</w:t>
      </w:r>
      <w:r>
        <w:rPr>
          <w:rFonts w:ascii="宋体" w:hAnsi="宋体" w:cs="宋体"/>
          <w:color w:val="000000" w:themeColor="text1"/>
          <w:spacing w:val="-1"/>
          <w:sz w:val="22"/>
          <w14:textFill>
            <w14:solidFill>
              <w14:schemeClr w14:val="tx1"/>
            </w14:solidFill>
          </w14:textFill>
        </w:rPr>
        <w:t>日内将年度分析报告提交甲方。</w:t>
      </w:r>
    </w:p>
    <w:p>
      <w:pPr>
        <w:tabs>
          <w:tab w:val="left" w:pos="540"/>
          <w:tab w:val="left" w:pos="720"/>
        </w:tabs>
        <w:spacing w:line="360" w:lineRule="exact"/>
        <w:ind w:firstLine="427" w:firstLineChars="196"/>
        <w:rPr>
          <w:rFonts w:ascii="宋体" w:hAnsi="宋体" w:cs="宋体"/>
          <w:color w:val="000000" w:themeColor="text1"/>
          <w:spacing w:val="-1"/>
          <w:sz w:val="22"/>
          <w14:textFill>
            <w14:solidFill>
              <w14:schemeClr w14:val="tx1"/>
            </w14:solidFill>
          </w14:textFill>
        </w:rPr>
      </w:pPr>
    </w:p>
    <w:p>
      <w:pPr>
        <w:snapToGrid w:val="0"/>
        <w:spacing w:after="120" w:afterLines="50" w:line="360" w:lineRule="auto"/>
        <w:ind w:firstLine="210"/>
        <w:jc w:val="left"/>
        <w:rPr>
          <w:rFonts w:ascii="黑体" w:hAnsi="黑体" w:eastAsia="黑体"/>
          <w:b/>
        </w:rPr>
      </w:pPr>
      <w:r>
        <w:rPr>
          <w:rFonts w:hint="eastAsia" w:ascii="黑体" w:hAnsi="黑体" w:eastAsia="黑体"/>
          <w:b/>
        </w:rPr>
        <w:t>二、工作要求</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（一）旅客满意度调查</w:t>
      </w:r>
    </w:p>
    <w:p>
      <w:pPr>
        <w:tabs>
          <w:tab w:val="left" w:pos="540"/>
          <w:tab w:val="left" w:pos="720"/>
        </w:tabs>
        <w:spacing w:line="360" w:lineRule="exact"/>
        <w:ind w:firstLine="427" w:firstLineChars="196"/>
        <w:rPr>
          <w:rFonts w:ascii="宋体" w:hAnsi="宋体" w:cs="宋体"/>
          <w:spacing w:val="-1"/>
          <w:sz w:val="22"/>
        </w:rPr>
      </w:pPr>
      <w:r>
        <w:rPr>
          <w:rFonts w:ascii="宋体" w:hAnsi="宋体" w:cs="宋体"/>
          <w:spacing w:val="-1"/>
          <w:sz w:val="22"/>
        </w:rPr>
        <w:t>1.抽样方法、调查方式、调查频率等相关要求以ACI官方要求</w:t>
      </w:r>
      <w:r>
        <w:rPr>
          <w:rFonts w:hint="eastAsia" w:ascii="宋体" w:hAnsi="宋体" w:cs="宋体"/>
          <w:spacing w:val="-1"/>
          <w:sz w:val="22"/>
        </w:rPr>
        <w:t>（包括但不仅限于</w:t>
      </w:r>
      <w:r>
        <w:rPr>
          <w:rFonts w:ascii="宋体" w:hAnsi="宋体" w:cs="宋体"/>
          <w:spacing w:val="-1"/>
          <w:sz w:val="22"/>
        </w:rPr>
        <w:t>https://tracking.tns-cf.com/Help.aspx</w:t>
      </w:r>
      <w:r>
        <w:rPr>
          <w:rFonts w:hint="eastAsia" w:ascii="宋体" w:hAnsi="宋体" w:cs="宋体"/>
          <w:spacing w:val="-1"/>
          <w:sz w:val="22"/>
        </w:rPr>
        <w:t>）</w:t>
      </w:r>
      <w:r>
        <w:rPr>
          <w:rFonts w:ascii="宋体" w:hAnsi="宋体" w:cs="宋体"/>
          <w:spacing w:val="-1"/>
          <w:sz w:val="22"/>
        </w:rPr>
        <w:t>为准。</w:t>
      </w:r>
    </w:p>
    <w:p>
      <w:pPr>
        <w:tabs>
          <w:tab w:val="left" w:pos="540"/>
          <w:tab w:val="left" w:pos="720"/>
        </w:tabs>
        <w:spacing w:line="360" w:lineRule="exact"/>
        <w:ind w:firstLine="427" w:firstLineChars="196"/>
        <w:rPr>
          <w:rFonts w:ascii="宋体" w:hAnsi="宋体" w:cs="宋体"/>
          <w:spacing w:val="-1"/>
          <w:sz w:val="22"/>
        </w:rPr>
      </w:pPr>
      <w:r>
        <w:rPr>
          <w:rFonts w:ascii="宋体" w:hAnsi="宋体" w:cs="宋体"/>
          <w:spacing w:val="-1"/>
          <w:sz w:val="22"/>
        </w:rPr>
        <w:t>2．调查员的要求</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1）调查员需经过乙方在职业道德、调查项目操作等方面的岗前培训和相关考核，确保在现场调查中能按照ACI规定的仪容仪表、服务用语和调查实施等规范要求进行调查。</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2）调查员需要具有良好的中、英文沟通能力。</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w:t>
      </w:r>
      <w:r>
        <w:rPr>
          <w:rFonts w:ascii="宋体" w:hAnsi="宋体" w:cs="宋体"/>
          <w:spacing w:val="-1"/>
          <w:sz w:val="22"/>
        </w:rPr>
        <w:t>3）调查员需通过</w:t>
      </w:r>
      <w:r>
        <w:rPr>
          <w:rFonts w:hint="eastAsia" w:ascii="宋体" w:hAnsi="宋体" w:cs="宋体"/>
          <w:spacing w:val="-1"/>
          <w:sz w:val="22"/>
        </w:rPr>
        <w:t>杭州机场名下</w:t>
      </w:r>
      <w:r>
        <w:rPr>
          <w:rFonts w:ascii="宋体" w:hAnsi="宋体" w:cs="宋体"/>
          <w:spacing w:val="-1"/>
          <w:sz w:val="22"/>
        </w:rPr>
        <w:t>ACI现场调查员的培训并取得认证证书。</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（二）客观测量</w:t>
      </w:r>
    </w:p>
    <w:p>
      <w:pPr>
        <w:tabs>
          <w:tab w:val="left" w:pos="540"/>
          <w:tab w:val="left" w:pos="720"/>
        </w:tabs>
        <w:spacing w:line="360" w:lineRule="exact"/>
        <w:ind w:firstLine="427" w:firstLineChars="196"/>
        <w:rPr>
          <w:rFonts w:ascii="宋体" w:hAnsi="宋体" w:cs="宋体"/>
          <w:spacing w:val="-1"/>
          <w:sz w:val="22"/>
        </w:rPr>
      </w:pPr>
      <w:r>
        <w:rPr>
          <w:rFonts w:ascii="宋体" w:hAnsi="宋体" w:cs="宋体"/>
          <w:spacing w:val="-1"/>
          <w:sz w:val="22"/>
        </w:rPr>
        <w:t>1.测量方式：采取间隔性实时计时的方式。</w:t>
      </w:r>
    </w:p>
    <w:p>
      <w:pPr>
        <w:tabs>
          <w:tab w:val="left" w:pos="540"/>
          <w:tab w:val="left" w:pos="720"/>
        </w:tabs>
        <w:spacing w:line="360" w:lineRule="exact"/>
        <w:ind w:firstLine="427" w:firstLineChars="196"/>
        <w:rPr>
          <w:rFonts w:ascii="宋体" w:hAnsi="宋体" w:cs="宋体"/>
          <w:color w:val="000000" w:themeColor="text1"/>
          <w:spacing w:val="-1"/>
          <w:sz w:val="22"/>
          <w14:textFill>
            <w14:solidFill>
              <w14:schemeClr w14:val="tx1"/>
            </w14:solidFill>
          </w14:textFill>
        </w:rPr>
      </w:pPr>
      <w:r>
        <w:rPr>
          <w:rFonts w:ascii="宋体" w:hAnsi="宋体" w:cs="宋体"/>
          <w:color w:val="000000" w:themeColor="text1"/>
          <w:spacing w:val="-1"/>
          <w:sz w:val="22"/>
          <w14:textFill>
            <w14:solidFill>
              <w14:schemeClr w14:val="tx1"/>
            </w14:solidFill>
          </w14:textFill>
        </w:rPr>
        <w:t>2.测量频次：单个指标测量每月不少于两天</w:t>
      </w:r>
      <w:r>
        <w:rPr>
          <w:rFonts w:hint="eastAsia" w:ascii="宋体" w:hAnsi="宋体" w:cs="宋体"/>
          <w:color w:val="000000" w:themeColor="text1"/>
          <w:spacing w:val="-1"/>
          <w:sz w:val="22"/>
          <w14:textFill>
            <w14:solidFill>
              <w14:schemeClr w14:val="tx1"/>
            </w14:solidFill>
          </w14:textFill>
        </w:rPr>
        <w:t>（日期间隔需8-13天）</w:t>
      </w:r>
      <w:r>
        <w:rPr>
          <w:rFonts w:ascii="宋体" w:hAnsi="宋体" w:cs="宋体"/>
          <w:color w:val="000000" w:themeColor="text1"/>
          <w:spacing w:val="-1"/>
          <w:sz w:val="22"/>
          <w14:textFill>
            <w14:solidFill>
              <w14:schemeClr w14:val="tx1"/>
            </w14:solidFill>
          </w14:textFill>
        </w:rPr>
        <w:t>。</w:t>
      </w:r>
    </w:p>
    <w:p>
      <w:pPr>
        <w:tabs>
          <w:tab w:val="left" w:pos="540"/>
          <w:tab w:val="left" w:pos="720"/>
        </w:tabs>
        <w:spacing w:line="360" w:lineRule="exact"/>
        <w:ind w:firstLine="427" w:firstLineChars="196"/>
        <w:rPr>
          <w:rFonts w:ascii="宋体" w:hAnsi="宋体" w:cs="宋体"/>
          <w:color w:val="000000" w:themeColor="text1"/>
          <w:spacing w:val="-1"/>
          <w:sz w:val="22"/>
          <w14:textFill>
            <w14:solidFill>
              <w14:schemeClr w14:val="tx1"/>
            </w14:solidFill>
          </w14:textFill>
        </w:rPr>
      </w:pPr>
      <w:r>
        <w:rPr>
          <w:rFonts w:ascii="宋体" w:hAnsi="宋体" w:cs="宋体"/>
          <w:color w:val="000000" w:themeColor="text1"/>
          <w:spacing w:val="-1"/>
          <w:sz w:val="22"/>
          <w14:textFill>
            <w14:solidFill>
              <w14:schemeClr w14:val="tx1"/>
            </w14:solidFill>
          </w14:textFill>
        </w:rPr>
        <w:t>3.测量时间：覆盖至本场运营时间包括最早和最晚航班。</w:t>
      </w:r>
    </w:p>
    <w:p>
      <w:pPr>
        <w:tabs>
          <w:tab w:val="left" w:pos="540"/>
          <w:tab w:val="left" w:pos="720"/>
        </w:tabs>
        <w:spacing w:line="360" w:lineRule="exact"/>
        <w:ind w:firstLine="427" w:firstLineChars="196"/>
        <w:rPr>
          <w:rFonts w:ascii="宋体" w:hAnsi="宋体" w:cs="宋体"/>
          <w:spacing w:val="-1"/>
          <w:sz w:val="22"/>
        </w:rPr>
      </w:pPr>
      <w:r>
        <w:rPr>
          <w:rFonts w:ascii="宋体" w:hAnsi="宋体" w:cs="宋体"/>
          <w:spacing w:val="-1"/>
          <w:sz w:val="22"/>
        </w:rPr>
        <w:t>4.测量员的要求：测量员需经过乙方在职业道德、调查项目操作等方面的岗前培训和相关考核，确保在现场测量中能按照杭州机场规定的仪容仪表、服务用语和测量实施等规范要求进行测量。</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（三）其他要求</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1.项目负责人及现场督导均有丰富的国际机场协会ASQ调查研究经验。</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2.乙方有义务向甲方及时通报项目进展中发现的问题和安全隐患。</w:t>
      </w:r>
    </w:p>
    <w:p>
      <w:pPr>
        <w:pStyle w:val="5"/>
        <w:spacing w:before="160" w:after="160" w:line="360" w:lineRule="exact"/>
        <w:ind w:firstLine="211" w:firstLineChars="100"/>
        <w:jc w:val="left"/>
        <w:rPr>
          <w:rFonts w:ascii="黑体" w:hAnsi="黑体"/>
          <w:bCs w:val="0"/>
          <w:sz w:val="21"/>
          <w:szCs w:val="22"/>
        </w:rPr>
      </w:pPr>
      <w:r>
        <w:rPr>
          <w:rFonts w:hint="eastAsia" w:ascii="黑体" w:hAnsi="黑体"/>
          <w:bCs w:val="0"/>
          <w:sz w:val="21"/>
          <w:szCs w:val="22"/>
        </w:rPr>
        <w:t>三、考核标准</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（一）调查质量</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1.</w:t>
      </w:r>
      <w:r>
        <w:rPr>
          <w:rFonts w:ascii="宋体" w:hAnsi="宋体" w:cs="宋体"/>
          <w:spacing w:val="-1"/>
          <w:sz w:val="22"/>
        </w:rPr>
        <w:t>乙方对项目执行过程实施有效监控，对调查</w:t>
      </w:r>
      <w:r>
        <w:rPr>
          <w:rFonts w:hint="eastAsia" w:ascii="宋体" w:hAnsi="宋体" w:cs="宋体"/>
          <w:spacing w:val="-1"/>
          <w:sz w:val="22"/>
        </w:rPr>
        <w:t>员加强监督和管理，确保调查、测量结果的真实性、有效性、可靠性。</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2.</w:t>
      </w:r>
      <w:r>
        <w:rPr>
          <w:rFonts w:ascii="宋体" w:hAnsi="宋体" w:cs="宋体"/>
          <w:spacing w:val="-1"/>
          <w:sz w:val="22"/>
        </w:rPr>
        <w:t>不</w:t>
      </w:r>
      <w:r>
        <w:rPr>
          <w:rFonts w:hint="eastAsia" w:ascii="宋体" w:hAnsi="宋体" w:cs="宋体"/>
          <w:spacing w:val="-1"/>
          <w:sz w:val="22"/>
        </w:rPr>
        <w:t>发生因乙方责任原因投诉。</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（二）报告质量</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1.</w:t>
      </w:r>
      <w:r>
        <w:rPr>
          <w:rFonts w:ascii="宋体" w:hAnsi="宋体" w:cs="宋体"/>
          <w:spacing w:val="-1"/>
          <w:sz w:val="22"/>
        </w:rPr>
        <w:t>乙方确保调查数据按照甲方要求格式和内容及时准确提交。</w:t>
      </w:r>
    </w:p>
    <w:p>
      <w:pPr>
        <w:spacing w:line="360" w:lineRule="exact"/>
        <w:ind w:firstLine="436" w:firstLineChars="200"/>
        <w:rPr>
          <w:rFonts w:ascii="宋体" w:hAnsi="宋体" w:cs="宋体"/>
          <w:spacing w:val="-1"/>
          <w:sz w:val="22"/>
        </w:rPr>
      </w:pPr>
      <w:r>
        <w:rPr>
          <w:rFonts w:hint="eastAsia" w:ascii="宋体" w:hAnsi="宋体" w:cs="宋体"/>
          <w:spacing w:val="-1"/>
          <w:sz w:val="22"/>
        </w:rPr>
        <w:t>2.</w:t>
      </w:r>
      <w:r>
        <w:rPr>
          <w:rFonts w:ascii="宋体" w:hAnsi="宋体" w:cs="宋体"/>
          <w:spacing w:val="-1"/>
          <w:sz w:val="22"/>
        </w:rPr>
        <w:t>乙方确保根据甲方要求按时提交调查报告，且文字及分析内容准确无误。</w:t>
      </w:r>
    </w:p>
    <w:p>
      <w:pPr>
        <w:spacing w:line="360" w:lineRule="exact"/>
        <w:ind w:firstLine="436" w:firstLineChars="200"/>
        <w:rPr>
          <w:rFonts w:ascii="宋体" w:hAnsi="宋体" w:cs="宋体"/>
          <w:spacing w:val="-1"/>
          <w:sz w:val="22"/>
        </w:rPr>
      </w:pPr>
      <w:r>
        <w:rPr>
          <w:rFonts w:hint="eastAsia" w:ascii="宋体" w:hAnsi="宋体" w:cs="宋体"/>
          <w:spacing w:val="-1"/>
          <w:sz w:val="22"/>
        </w:rPr>
        <w:t>3.</w:t>
      </w:r>
      <w:r>
        <w:rPr>
          <w:rFonts w:ascii="宋体" w:hAnsi="宋体" w:cs="宋体"/>
          <w:spacing w:val="-1"/>
          <w:sz w:val="22"/>
        </w:rPr>
        <w:t xml:space="preserve">乙方每月提交的报告涵盖当月的主要问题及分析解决建议，使整个分析报告更具使用价值。 </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（三）</w:t>
      </w:r>
      <w:r>
        <w:rPr>
          <w:rFonts w:ascii="宋体" w:hAnsi="宋体" w:cs="宋体"/>
          <w:spacing w:val="-1"/>
          <w:sz w:val="22"/>
        </w:rPr>
        <w:t xml:space="preserve"> </w:t>
      </w:r>
      <w:r>
        <w:rPr>
          <w:rFonts w:hint="eastAsia" w:ascii="宋体" w:hAnsi="宋体" w:cs="宋体"/>
          <w:spacing w:val="-1"/>
          <w:sz w:val="22"/>
        </w:rPr>
        <w:t>乙方发生下列行为之一，则甲方有权按照下列情形要求乙方承担相应违约金：</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1.对于乙方发生非客观原因造成的滞后提交调查数据结果、</w:t>
      </w:r>
      <w:r>
        <w:rPr>
          <w:rFonts w:ascii="宋体" w:hAnsi="宋体" w:cs="宋体"/>
          <w:spacing w:val="-1"/>
          <w:sz w:val="22"/>
        </w:rPr>
        <w:t>ACI</w:t>
      </w:r>
      <w:r>
        <w:rPr>
          <w:rFonts w:hint="eastAsia" w:ascii="宋体" w:hAnsi="宋体" w:cs="宋体"/>
          <w:spacing w:val="-1"/>
          <w:sz w:val="22"/>
        </w:rPr>
        <w:t>调查问卷涂改、破损、丢失等行为但未造成严重后果的，甲方在支付乙方费用时直接扣除</w:t>
      </w:r>
      <w:r>
        <w:rPr>
          <w:rFonts w:ascii="宋体" w:hAnsi="宋体" w:cs="宋体"/>
          <w:spacing w:val="-1"/>
          <w:sz w:val="22"/>
        </w:rPr>
        <w:t>1000元。</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2.对于乙方发生数据弄虚作假现象但未造成严重后果的，甲方在支付乙方费用时直接扣除当季度调查全部费用。</w:t>
      </w:r>
      <w:r>
        <w:rPr>
          <w:rFonts w:ascii="宋体" w:hAnsi="宋体" w:cs="宋体"/>
          <w:spacing w:val="-1"/>
          <w:sz w:val="22"/>
        </w:rPr>
        <w:t xml:space="preserve"> </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3.对于乙方发生非客观原因造成的滞后提交调查问卷、数据弄虚作假、调查问卷涂改、破损、丢失等行为导致甲方失去参与当年度</w:t>
      </w:r>
      <w:r>
        <w:rPr>
          <w:rFonts w:ascii="宋体" w:hAnsi="宋体" w:cs="宋体"/>
          <w:spacing w:val="-1"/>
          <w:sz w:val="22"/>
        </w:rPr>
        <w:t>ASQ评奖资格，则甲方</w:t>
      </w:r>
      <w:r>
        <w:rPr>
          <w:rFonts w:hint="eastAsia" w:ascii="宋体" w:hAnsi="宋体" w:cs="宋体"/>
          <w:spacing w:val="-1"/>
          <w:sz w:val="22"/>
        </w:rPr>
        <w:t>在支付乙方费用时直接</w:t>
      </w:r>
      <w:r>
        <w:rPr>
          <w:rFonts w:ascii="宋体" w:hAnsi="宋体" w:cs="宋体"/>
          <w:spacing w:val="-1"/>
          <w:sz w:val="22"/>
        </w:rPr>
        <w:t>扣除乙方2.8518万加元(按</w:t>
      </w:r>
      <w:r>
        <w:rPr>
          <w:rFonts w:hint="eastAsia" w:ascii="宋体" w:hAnsi="宋体" w:cs="宋体"/>
          <w:spacing w:val="-1"/>
          <w:sz w:val="22"/>
        </w:rPr>
        <w:t>扣除</w:t>
      </w:r>
      <w:r>
        <w:rPr>
          <w:rFonts w:ascii="宋体" w:hAnsi="宋体" w:cs="宋体"/>
          <w:spacing w:val="-1"/>
          <w:sz w:val="22"/>
        </w:rPr>
        <w:t>当天中国银行公布的外汇牌价的中间价换算</w:t>
      </w:r>
      <w:r>
        <w:rPr>
          <w:rFonts w:hint="eastAsia" w:ascii="宋体" w:hAnsi="宋体" w:cs="宋体"/>
          <w:spacing w:val="-1"/>
          <w:sz w:val="22"/>
        </w:rPr>
        <w:t>成人民币</w:t>
      </w:r>
      <w:r>
        <w:rPr>
          <w:rFonts w:ascii="宋体" w:hAnsi="宋体" w:cs="宋体"/>
          <w:spacing w:val="-1"/>
          <w:sz w:val="22"/>
        </w:rPr>
        <w:t>)。</w:t>
      </w:r>
      <w:r>
        <w:rPr>
          <w:rFonts w:hint="eastAsia" w:ascii="宋体" w:hAnsi="宋体" w:cs="宋体"/>
          <w:spacing w:val="-1"/>
          <w:sz w:val="22"/>
        </w:rPr>
        <w:t>`</w:t>
      </w:r>
    </w:p>
    <w:p>
      <w:pPr>
        <w:tabs>
          <w:tab w:val="left" w:pos="540"/>
          <w:tab w:val="left" w:pos="720"/>
        </w:tabs>
        <w:spacing w:line="360" w:lineRule="exact"/>
        <w:ind w:firstLine="436" w:firstLineChars="200"/>
        <w:rPr>
          <w:rFonts w:ascii="宋体" w:hAnsi="宋体"/>
          <w:sz w:val="24"/>
        </w:rPr>
      </w:pPr>
      <w:r>
        <w:rPr>
          <w:rFonts w:hint="eastAsia" w:ascii="宋体" w:hAnsi="宋体" w:cs="宋体"/>
          <w:spacing w:val="-1"/>
          <w:sz w:val="22"/>
        </w:rPr>
        <w:t>4.</w:t>
      </w:r>
      <w:r>
        <w:rPr>
          <w:rFonts w:ascii="宋体" w:hAnsi="宋体" w:cs="宋体"/>
          <w:spacing w:val="-1"/>
          <w:sz w:val="22"/>
        </w:rPr>
        <w:t>由乙方调查人员引发的旅客投诉事件，经双方查实确因乙方失误造成，每次投诉甲方</w:t>
      </w:r>
      <w:r>
        <w:rPr>
          <w:rFonts w:hint="eastAsia" w:ascii="宋体" w:hAnsi="宋体" w:cs="宋体"/>
          <w:spacing w:val="-1"/>
          <w:sz w:val="22"/>
        </w:rPr>
        <w:t>在支付乙方费用时直接扣除乙方</w:t>
      </w:r>
      <w:r>
        <w:rPr>
          <w:rFonts w:ascii="宋体" w:hAnsi="宋体" w:cs="宋体"/>
          <w:spacing w:val="-1"/>
          <w:sz w:val="22"/>
        </w:rPr>
        <w:t>2000元。</w:t>
      </w:r>
    </w:p>
    <w:p>
      <w:pPr>
        <w:tabs>
          <w:tab w:val="left" w:pos="540"/>
          <w:tab w:val="left" w:pos="720"/>
        </w:tabs>
        <w:spacing w:line="360" w:lineRule="exact"/>
        <w:ind w:firstLine="327" w:firstLineChars="150"/>
        <w:rPr>
          <w:rFonts w:ascii="宋体" w:hAnsi="宋体" w:cs="宋体"/>
          <w:spacing w:val="-1"/>
          <w:sz w:val="22"/>
        </w:rPr>
      </w:pPr>
      <w:r>
        <w:rPr>
          <w:rFonts w:hint="eastAsia" w:ascii="宋体" w:hAnsi="宋体" w:cs="宋体"/>
          <w:spacing w:val="-1"/>
          <w:sz w:val="22"/>
        </w:rPr>
        <w:t>（四）其他</w:t>
      </w:r>
    </w:p>
    <w:p>
      <w:pPr>
        <w:tabs>
          <w:tab w:val="left" w:pos="540"/>
          <w:tab w:val="left" w:pos="720"/>
        </w:tabs>
        <w:spacing w:line="360" w:lineRule="exact"/>
        <w:ind w:firstLine="436" w:firstLineChars="200"/>
        <w:rPr>
          <w:rFonts w:ascii="宋体" w:hAnsi="宋体" w:cs="宋体"/>
          <w:spacing w:val="-1"/>
          <w:sz w:val="22"/>
        </w:rPr>
      </w:pPr>
      <w:r>
        <w:rPr>
          <w:rFonts w:hint="eastAsia" w:ascii="宋体" w:hAnsi="宋体" w:cs="宋体"/>
          <w:spacing w:val="-1"/>
          <w:sz w:val="22"/>
        </w:rPr>
        <w:t>因乙方责任原因发生与旅客的法律纠纷，由乙方承担该等法律责任，若因此导致甲方遭受第三方赔偿，则甲方有权追偿乙方，要求乙方承担该等赔偿责任。</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附件2：</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（2）扣除贵公司向我方支付的服务费用的10%作为违反廉洁自律承诺的违约金。如该违约金不足以弥补贵公司损失的，我单位仍将承担实际损失赔偿责任。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pacing w:before="120" w:beforeLines="50" w:line="360" w:lineRule="auto"/>
        <w:rPr>
          <w:rFonts w:ascii="宋体" w:hAnsi="宋体" w:cs="宋体"/>
          <w:b/>
          <w:szCs w:val="21"/>
        </w:rPr>
      </w:pPr>
    </w:p>
    <w:p>
      <w:pPr>
        <w:spacing w:before="120" w:beforeLines="50" w:line="360" w:lineRule="auto"/>
        <w:rPr>
          <w:rFonts w:ascii="宋体" w:hAnsi="宋体" w:cs="宋体"/>
          <w:b/>
          <w:szCs w:val="21"/>
        </w:rPr>
      </w:pPr>
      <w:r>
        <w:rPr>
          <w:rFonts w:hint="eastAsia" w:ascii="宋体" w:hAnsi="宋体" w:cs="宋体"/>
          <w:b/>
          <w:szCs w:val="21"/>
        </w:rPr>
        <w:t>附件3：保密承诺书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spacing w:val="-1"/>
        </w:rPr>
        <w:t>旅客满意度调查及客观时间测量</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30"/>
          <w:sz w:val="40"/>
          <w:szCs w:val="40"/>
        </w:rPr>
      </w:pPr>
      <w:bookmarkStart w:id="34" w:name="_Toc19698502"/>
      <w:r>
        <w:rPr>
          <w:rStyle w:val="130"/>
          <w:rFonts w:hint="eastAsia"/>
          <w:sz w:val="40"/>
          <w:szCs w:val="40"/>
        </w:rPr>
        <w:t>用户需求书</w:t>
      </w:r>
    </w:p>
    <w:p>
      <w:pPr>
        <w:spacing w:before="1"/>
        <w:jc w:val="center"/>
        <w:rPr>
          <w:rStyle w:val="130"/>
          <w:sz w:val="40"/>
          <w:szCs w:val="40"/>
        </w:rPr>
      </w:pPr>
    </w:p>
    <w:p>
      <w:pPr>
        <w:pStyle w:val="5"/>
        <w:spacing w:before="160" w:after="160" w:line="360" w:lineRule="exact"/>
        <w:ind w:firstLine="281" w:firstLineChars="100"/>
        <w:jc w:val="left"/>
        <w:rPr>
          <w:rFonts w:ascii="宋体" w:hAnsi="宋体" w:eastAsia="宋体" w:cs="宋体"/>
          <w:sz w:val="22"/>
          <w:szCs w:val="22"/>
        </w:rPr>
      </w:pPr>
      <w:r>
        <w:t>一、项目概况及总体要求</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（一）项目概况</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项目包括旅客满意度调查及杭州机场服务流程节点客观时间测量，目的是以通过国际机场协会（ACI）机场服务质量（ASQ）调查的形式对出港旅客在登机口区域实施问卷调查， 反映旅客对本机场服务满意程度；通过对服务流程节点客观时间测量，反映服务效率，从而发现服务短板，提出改进措施，以达成通过机场有效改进提升旅客满意度和获得感。</w:t>
      </w:r>
    </w:p>
    <w:p>
      <w:pPr>
        <w:spacing w:line="360" w:lineRule="exact"/>
        <w:ind w:firstLine="436" w:firstLineChars="200"/>
        <w:rPr>
          <w:rFonts w:ascii="宋体" w:hAnsi="宋体" w:cs="宋体"/>
          <w:spacing w:val="-1"/>
          <w:sz w:val="22"/>
        </w:rPr>
      </w:pPr>
      <w:r>
        <w:rPr>
          <w:rFonts w:hint="eastAsia" w:ascii="宋体" w:hAnsi="宋体" w:cs="宋体"/>
          <w:spacing w:val="-1"/>
          <w:sz w:val="22"/>
        </w:rPr>
        <w:t>（二）ASQ问卷数量</w:t>
      </w:r>
    </w:p>
    <w:p>
      <w:pPr>
        <w:spacing w:line="360" w:lineRule="exact"/>
        <w:ind w:firstLine="436" w:firstLineChars="200"/>
        <w:rPr>
          <w:rFonts w:ascii="宋体" w:hAnsi="宋体" w:cs="宋体"/>
          <w:spacing w:val="-1"/>
          <w:sz w:val="22"/>
        </w:rPr>
      </w:pPr>
      <w:r>
        <w:rPr>
          <w:rFonts w:hint="eastAsia" w:ascii="宋体" w:hAnsi="宋体" w:cs="宋体"/>
          <w:spacing w:val="-1"/>
          <w:sz w:val="22"/>
        </w:rPr>
        <w:t>每季度共350份，一年共1400份。具体每月份额要求以ACI官方要求（包括但不仅限于</w:t>
      </w:r>
      <w:r>
        <w:rPr>
          <w:rFonts w:ascii="宋体" w:hAnsi="宋体" w:cs="宋体"/>
          <w:spacing w:val="-1"/>
          <w:sz w:val="22"/>
        </w:rPr>
        <w:t>https://tracking.tns-cf.com/Help.aspx</w:t>
      </w:r>
      <w:r>
        <w:rPr>
          <w:rFonts w:hint="eastAsia" w:ascii="宋体" w:hAnsi="宋体" w:cs="宋体"/>
          <w:spacing w:val="-1"/>
          <w:sz w:val="22"/>
        </w:rPr>
        <w:t>）为准。</w:t>
      </w:r>
    </w:p>
    <w:p>
      <w:pPr>
        <w:spacing w:line="360" w:lineRule="exact"/>
        <w:ind w:firstLine="436" w:firstLineChars="200"/>
        <w:rPr>
          <w:rFonts w:ascii="宋体" w:hAnsi="宋体" w:cs="宋体"/>
          <w:spacing w:val="-1"/>
          <w:sz w:val="22"/>
        </w:rPr>
      </w:pPr>
      <w:r>
        <w:rPr>
          <w:rFonts w:hint="eastAsia" w:ascii="宋体" w:hAnsi="宋体" w:cs="宋体"/>
          <w:spacing w:val="-1"/>
          <w:sz w:val="22"/>
        </w:rPr>
        <w:t>（三）客观时间测量样本数量</w:t>
      </w:r>
    </w:p>
    <w:p>
      <w:pPr>
        <w:spacing w:line="360" w:lineRule="exact"/>
        <w:ind w:firstLine="436" w:firstLineChars="200"/>
        <w:rPr>
          <w:rFonts w:ascii="宋体" w:hAnsi="宋体" w:cs="宋体"/>
          <w:spacing w:val="-1"/>
          <w:sz w:val="22"/>
        </w:rPr>
      </w:pPr>
      <w:r>
        <w:rPr>
          <w:rFonts w:hint="eastAsia" w:ascii="宋体" w:hAnsi="宋体" w:cs="宋体"/>
          <w:spacing w:val="-1"/>
          <w:sz w:val="22"/>
        </w:rPr>
        <w:t>每月1300个，全年共15600个，具体为：</w:t>
      </w:r>
    </w:p>
    <w:tbl>
      <w:tblPr>
        <w:tblStyle w:val="89"/>
        <w:tblW w:w="842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733"/>
        <w:gridCol w:w="6512"/>
        <w:gridCol w:w="1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序号</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指标</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样本数/月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车辆出停车场等待时间≤3min</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车辆进入停车场等待时间≤3min</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3</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 xml:space="preserve">国内航班的经济舱旅客等候办理乘机手续时间≤10min </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4</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国际与地区航班经济舱旅客等候办理乘机手续时间≤18min</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5</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 xml:space="preserve">国内航班旅客安检排队等候时间≤12min </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6</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 xml:space="preserve">国际航班旅客安检排队等候时间≤10min </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7</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国内达到航班第一件行李在旅客到达行李转盘后10分钟之内出现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8</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国内达到航班最后一件行李在旅客到达行李转盘后40分钟之内出现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9</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国际达到航班第一件行李在旅客到达行李转盘后10分钟之内出现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w:t>
            </w:r>
          </w:p>
        </w:tc>
        <w:tc>
          <w:tcPr>
            <w:tcW w:w="651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pacing w:val="-1"/>
                <w:sz w:val="22"/>
              </w:rPr>
            </w:pPr>
            <w:r>
              <w:rPr>
                <w:rFonts w:hint="eastAsia" w:ascii="宋体" w:hAnsi="宋体" w:cs="宋体"/>
                <w:spacing w:val="-1"/>
                <w:sz w:val="22"/>
              </w:rPr>
              <w:t>国际达到航班最后一件行李在旅客到达行李转盘后40分钟之内出现</w:t>
            </w:r>
          </w:p>
        </w:tc>
        <w:tc>
          <w:tcPr>
            <w:tcW w:w="1181"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宋体"/>
                <w:spacing w:val="-1"/>
                <w:sz w:val="22"/>
              </w:rPr>
            </w:pPr>
            <w:r>
              <w:rPr>
                <w:rFonts w:hint="eastAsia" w:ascii="宋体" w:hAnsi="宋体" w:cs="宋体"/>
                <w:spacing w:val="-1"/>
                <w:sz w:val="2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0" w:hRule="atLeast"/>
          <w:tblHeader/>
          <w:jc w:val="center"/>
        </w:trPr>
        <w:tc>
          <w:tcPr>
            <w:tcW w:w="733" w:type="dxa"/>
            <w:tcBorders>
              <w:top w:val="single" w:color="auto" w:sz="4" w:space="0"/>
              <w:bottom w:val="single" w:color="auto" w:sz="4" w:space="0"/>
              <w:right w:val="single" w:color="auto" w:sz="4" w:space="0"/>
            </w:tcBorders>
            <w:shd w:val="clear" w:color="auto" w:fill="auto"/>
            <w:vAlign w:val="center"/>
          </w:tcPr>
          <w:p>
            <w:pPr>
              <w:jc w:val="center"/>
              <w:rPr>
                <w:rFonts w:ascii="宋体" w:hAnsi="宋体" w:cs="宋体"/>
                <w:b/>
                <w:spacing w:val="-1"/>
                <w:sz w:val="22"/>
              </w:rPr>
            </w:pPr>
            <w:r>
              <w:rPr>
                <w:rFonts w:hint="eastAsia" w:ascii="宋体" w:hAnsi="宋体" w:cs="宋体"/>
                <w:b/>
                <w:spacing w:val="-1"/>
                <w:sz w:val="22"/>
              </w:rPr>
              <w:t>合计</w:t>
            </w:r>
          </w:p>
        </w:tc>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spacing w:val="-1"/>
                <w:sz w:val="22"/>
              </w:rPr>
            </w:pPr>
          </w:p>
        </w:tc>
        <w:tc>
          <w:tcPr>
            <w:tcW w:w="1181"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b/>
                <w:spacing w:val="-1"/>
                <w:sz w:val="22"/>
              </w:rPr>
            </w:pPr>
            <w:r>
              <w:rPr>
                <w:rFonts w:hint="eastAsia" w:ascii="宋体" w:hAnsi="宋体" w:cs="宋体"/>
                <w:b/>
                <w:spacing w:val="-1"/>
                <w:sz w:val="22"/>
              </w:rPr>
              <w:t>1300</w:t>
            </w:r>
          </w:p>
        </w:tc>
      </w:tr>
    </w:tbl>
    <w:p>
      <w:pPr>
        <w:spacing w:line="360" w:lineRule="exact"/>
        <w:ind w:firstLine="436" w:firstLineChars="200"/>
        <w:rPr>
          <w:rFonts w:ascii="宋体" w:hAnsi="宋体" w:cs="宋体"/>
          <w:spacing w:val="-1"/>
          <w:sz w:val="22"/>
        </w:rPr>
      </w:pPr>
    </w:p>
    <w:p>
      <w:pPr>
        <w:pStyle w:val="5"/>
        <w:spacing w:before="160" w:after="160" w:line="360" w:lineRule="exact"/>
        <w:ind w:firstLine="281" w:firstLineChars="100"/>
        <w:jc w:val="left"/>
        <w:rPr>
          <w:rFonts w:ascii="宋体" w:hAnsi="宋体" w:eastAsia="宋体" w:cs="宋体"/>
          <w:sz w:val="23"/>
          <w:szCs w:val="23"/>
        </w:rPr>
      </w:pPr>
      <w:r>
        <w:t>二、</w:t>
      </w:r>
      <w:r>
        <w:rPr>
          <w:rFonts w:hint="eastAsia"/>
        </w:rPr>
        <w:t>服务</w:t>
      </w:r>
      <w:r>
        <w:t>需求</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（一）旅客满意度调查</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1.抽样方法、调查方式、调查频率等相关要求以ACI官方要求（包括但不仅限于</w:t>
      </w:r>
      <w:r>
        <w:rPr>
          <w:rFonts w:ascii="宋体" w:hAnsi="宋体" w:cs="宋体"/>
          <w:spacing w:val="-1"/>
          <w:sz w:val="22"/>
        </w:rPr>
        <w:t>https://tracking.tns-cf.com/Help.aspx</w:t>
      </w:r>
      <w:r>
        <w:rPr>
          <w:rFonts w:hint="eastAsia" w:ascii="宋体" w:hAnsi="宋体" w:cs="宋体"/>
          <w:spacing w:val="-1"/>
          <w:sz w:val="22"/>
        </w:rPr>
        <w:t>）为准。</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2．调查员的要求</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（1）调查员需经过投标人在职业道德、调查项目操作等方面的岗前培训和相关考核，确保在现场调查中能按照ACI规定（包括但不仅限于</w:t>
      </w:r>
      <w:r>
        <w:rPr>
          <w:rFonts w:ascii="宋体" w:hAnsi="宋体" w:cs="宋体"/>
          <w:spacing w:val="-1"/>
          <w:sz w:val="22"/>
        </w:rPr>
        <w:t>https://tracking.tns-cf.com/Help.aspx</w:t>
      </w:r>
      <w:r>
        <w:rPr>
          <w:rFonts w:hint="eastAsia" w:ascii="宋体" w:hAnsi="宋体" w:cs="宋体"/>
          <w:spacing w:val="-1"/>
          <w:sz w:val="22"/>
        </w:rPr>
        <w:t>）的仪容仪表、服务用语和调查实施等规范要求进行调查。</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（2）调查员需要具有良好的中、英文沟通能力。</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（3）调查员需通过ACI现场调查员的培训并取得认证证书。</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3.问卷处理及结果反馈</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（1）投标人每月将调查问卷数据准确录入后，将问卷寄往ACI指定地址。</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（2）问卷每月寄送，每季度最后一个月问卷寄达时间不得晚于ACI规定的时间。</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（3）每月调查结束后的6日内将月度分析报告提交招标人。</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（4）每季度调查结束后的10日内将季度分析报告提交招标人。</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（5）年度调查结束后15日内将年度分析报告提交招标人。</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（二）客观时间测量</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1.测量方式：采取间隔性实时计时的方式。</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2.测量频次：单个指标测量每月不少于两天，日期间隔需8-13天。</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3.测量时间：覆盖至本场运营时间包括最早和最晚航班。</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4.测量员的要求：测量员需经过投标人在职业道德、调查项目操作等方面的岗前培训和相关考核，确保在现场测量中能按照杭州机场规定的仪容仪表、服务用语和测量实施等规范要求进行测量。</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5.样本处理及结果反馈</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（1）投标人每月将测量样本数据准确录入，并以excel表形式发送招标人。</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（3）每月测量结束后的6日内将月度分析报告提交招标人。</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（4）每季度调查结束后的6日内将季度分析报告提交招标人。</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（5）年度调查结束后6日内将年度分析报告提交招标人。</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（三）其他要求</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投标人有义务向招标人及时通报项目进展中发现的问题和安全隐患。</w:t>
      </w:r>
    </w:p>
    <w:p>
      <w:pPr>
        <w:pStyle w:val="5"/>
        <w:spacing w:before="160" w:after="160" w:line="360" w:lineRule="exact"/>
        <w:ind w:firstLine="281" w:firstLineChars="100"/>
        <w:jc w:val="left"/>
      </w:pPr>
      <w:r>
        <w:t>三、技术</w:t>
      </w:r>
      <w:r>
        <w:rPr>
          <w:rFonts w:hint="eastAsia"/>
        </w:rPr>
        <w:t>标准</w:t>
      </w:r>
      <w:r>
        <w:t>指标</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（一）整体服务方案编制水平。服务方案考虑周全、合理，可行性好。</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（二）服务水平和可靠性。具备完备的项目进度可靠性方案，具备节假日、全时段服务执行保障措施。</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（三）数据质量控制。数据采集流程规范，有科学的质量控制手段，能保障数据质量客观准备。</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（四）现场工作方案。现场执行标准规范，步骤清晰，满足项目质量要求。</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（五）安全控制预案。有相应的安全措施防范安全隐患，能确保不对他人和自身造成任何危害。</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（六）项目团队有机场行业研究经验。项目负责人及现场督导均有丰富的国际机场协会ASQ调查研究经验。</w:t>
      </w:r>
    </w:p>
    <w:p>
      <w:pPr>
        <w:pStyle w:val="5"/>
        <w:spacing w:before="160" w:after="160" w:line="360" w:lineRule="exact"/>
        <w:ind w:firstLine="281" w:firstLineChars="100"/>
        <w:jc w:val="left"/>
      </w:pPr>
      <w:r>
        <w:t>四、检验考核要求</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（一）调查质量</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1.投标人</w:t>
      </w:r>
      <w:r>
        <w:rPr>
          <w:rFonts w:ascii="宋体" w:hAnsi="宋体" w:cs="宋体"/>
          <w:spacing w:val="-1"/>
          <w:sz w:val="22"/>
        </w:rPr>
        <w:t>应对项目执行过程实施有效监控，对调查</w:t>
      </w:r>
      <w:r>
        <w:rPr>
          <w:rFonts w:hint="eastAsia" w:ascii="宋体" w:hAnsi="宋体" w:cs="宋体"/>
          <w:spacing w:val="-1"/>
          <w:sz w:val="22"/>
        </w:rPr>
        <w:t>员加强监督和管理，确保调查、测量结果的真实性、有效性、可靠性。招标人将对投标人进行的调查活动进行抽查，监督投标人项目执行情况。</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2.不得因投标人责任原因发生投诉。遇旅客不满时，应及时采取补救措施，因投标人责任原因发生投诉时，投标人有义务以书面形式向招标人说明经过，并由投标人承担向招标人承担该等赔偿责任。</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（二）</w:t>
      </w:r>
      <w:r>
        <w:rPr>
          <w:rFonts w:ascii="宋体" w:hAnsi="宋体" w:cs="宋体"/>
          <w:spacing w:val="-1"/>
          <w:sz w:val="22"/>
        </w:rPr>
        <w:t xml:space="preserve"> </w:t>
      </w:r>
      <w:r>
        <w:rPr>
          <w:rFonts w:hint="eastAsia" w:ascii="宋体" w:hAnsi="宋体" w:cs="宋体"/>
          <w:spacing w:val="-1"/>
          <w:sz w:val="22"/>
        </w:rPr>
        <w:t>报告质量</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1.投标人</w:t>
      </w:r>
      <w:r>
        <w:rPr>
          <w:rFonts w:ascii="宋体" w:hAnsi="宋体" w:cs="宋体"/>
          <w:spacing w:val="-1"/>
          <w:sz w:val="22"/>
        </w:rPr>
        <w:t>应确保调查数据按照</w:t>
      </w:r>
      <w:r>
        <w:rPr>
          <w:rFonts w:hint="eastAsia" w:ascii="宋体" w:hAnsi="宋体" w:cs="宋体"/>
          <w:spacing w:val="-1"/>
          <w:sz w:val="22"/>
        </w:rPr>
        <w:t>招标人</w:t>
      </w:r>
      <w:r>
        <w:rPr>
          <w:rFonts w:ascii="宋体" w:hAnsi="宋体" w:cs="宋体"/>
          <w:spacing w:val="-1"/>
          <w:sz w:val="22"/>
        </w:rPr>
        <w:t>要求格式和内容及时准确提交。</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2.投标人</w:t>
      </w:r>
      <w:r>
        <w:rPr>
          <w:rFonts w:ascii="宋体" w:hAnsi="宋体" w:cs="宋体"/>
          <w:spacing w:val="-1"/>
          <w:sz w:val="22"/>
        </w:rPr>
        <w:t>应确保根据</w:t>
      </w:r>
      <w:r>
        <w:rPr>
          <w:rFonts w:hint="eastAsia" w:ascii="宋体" w:hAnsi="宋体" w:cs="宋体"/>
          <w:spacing w:val="-1"/>
          <w:sz w:val="22"/>
        </w:rPr>
        <w:t>招标人</w:t>
      </w:r>
      <w:r>
        <w:rPr>
          <w:rFonts w:ascii="宋体" w:hAnsi="宋体" w:cs="宋体"/>
          <w:spacing w:val="-1"/>
          <w:sz w:val="22"/>
        </w:rPr>
        <w:t>要求按时提交调查报告，且文字及分析内容准确无误。</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3.投标人</w:t>
      </w:r>
      <w:r>
        <w:rPr>
          <w:rFonts w:ascii="宋体" w:hAnsi="宋体" w:cs="宋体"/>
          <w:spacing w:val="-1"/>
          <w:sz w:val="22"/>
        </w:rPr>
        <w:t xml:space="preserve">每月提交的报告应涵盖当月的主要问题及分析解决建议，使整个分析报告更具使用价值。 </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（三）投标人发生下列行为之一，则招标人有权按照下列情形要求投标人承担相应违约金：</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1.对于投标人发生非客观原因造成的滞后提交调查数据结果、</w:t>
      </w:r>
      <w:r>
        <w:rPr>
          <w:rFonts w:ascii="宋体" w:hAnsi="宋体" w:cs="宋体"/>
          <w:spacing w:val="-1"/>
          <w:sz w:val="22"/>
        </w:rPr>
        <w:t>ACI</w:t>
      </w:r>
      <w:r>
        <w:rPr>
          <w:rFonts w:hint="eastAsia" w:ascii="宋体" w:hAnsi="宋体" w:cs="宋体"/>
          <w:spacing w:val="-1"/>
          <w:sz w:val="22"/>
        </w:rPr>
        <w:t>调查问卷涂改、破损、丢失等行为但未造成严重后果的，招标人在支付投标人费用时直接扣除</w:t>
      </w:r>
      <w:r>
        <w:rPr>
          <w:rFonts w:ascii="宋体" w:hAnsi="宋体" w:cs="宋体"/>
          <w:spacing w:val="-1"/>
          <w:sz w:val="22"/>
        </w:rPr>
        <w:t>1000元。</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2.对于投标人发生数据弄虚作假现象但未造成严重后果的，招标人在支付投标人费用时直接扣除当季度调查全部费用。</w:t>
      </w:r>
      <w:r>
        <w:rPr>
          <w:rFonts w:ascii="宋体" w:hAnsi="宋体" w:cs="宋体"/>
          <w:spacing w:val="-1"/>
          <w:sz w:val="22"/>
        </w:rPr>
        <w:t xml:space="preserve"> </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3.对于投标人发生非客观原因造成的滞后提交调查问卷、数据弄虚作假、调查问卷涂改、破损、丢失等行为导致招标人失去参与当年度</w:t>
      </w:r>
      <w:r>
        <w:rPr>
          <w:rFonts w:ascii="宋体" w:hAnsi="宋体" w:cs="宋体"/>
          <w:spacing w:val="-1"/>
          <w:sz w:val="22"/>
        </w:rPr>
        <w:t>ASQ评奖资格，则</w:t>
      </w:r>
      <w:r>
        <w:rPr>
          <w:rFonts w:hint="eastAsia" w:ascii="宋体" w:hAnsi="宋体" w:cs="宋体"/>
          <w:spacing w:val="-1"/>
          <w:sz w:val="22"/>
        </w:rPr>
        <w:t>招标人在支付投标人费用时直接</w:t>
      </w:r>
      <w:r>
        <w:rPr>
          <w:rFonts w:ascii="宋体" w:hAnsi="宋体" w:cs="宋体"/>
          <w:spacing w:val="-1"/>
          <w:sz w:val="22"/>
        </w:rPr>
        <w:t>扣除</w:t>
      </w:r>
      <w:r>
        <w:rPr>
          <w:rFonts w:hint="eastAsia" w:ascii="宋体" w:hAnsi="宋体" w:cs="宋体"/>
          <w:spacing w:val="-1"/>
          <w:sz w:val="22"/>
        </w:rPr>
        <w:t>投标人</w:t>
      </w:r>
      <w:r>
        <w:rPr>
          <w:rFonts w:ascii="宋体" w:hAnsi="宋体" w:cs="宋体"/>
          <w:spacing w:val="-1"/>
          <w:sz w:val="22"/>
        </w:rPr>
        <w:t>2.8518万加元(按奖罚当天中国银行公布的外汇牌价的中间价换算</w:t>
      </w:r>
      <w:r>
        <w:rPr>
          <w:rFonts w:hint="eastAsia" w:ascii="宋体" w:hAnsi="宋体" w:cs="宋体"/>
          <w:spacing w:val="-1"/>
          <w:sz w:val="22"/>
        </w:rPr>
        <w:t>成人民币</w:t>
      </w:r>
      <w:r>
        <w:rPr>
          <w:rFonts w:ascii="宋体" w:hAnsi="宋体" w:cs="宋体"/>
          <w:spacing w:val="-1"/>
          <w:sz w:val="22"/>
        </w:rPr>
        <w:t>)。</w:t>
      </w:r>
      <w:r>
        <w:rPr>
          <w:rFonts w:hint="eastAsia" w:ascii="宋体" w:hAnsi="宋体" w:cs="宋体"/>
          <w:spacing w:val="-1"/>
          <w:sz w:val="22"/>
        </w:rPr>
        <w:t>`</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4.</w:t>
      </w:r>
      <w:r>
        <w:rPr>
          <w:rFonts w:ascii="宋体" w:hAnsi="宋体" w:cs="宋体"/>
          <w:spacing w:val="-1"/>
          <w:sz w:val="22"/>
        </w:rPr>
        <w:t>由</w:t>
      </w:r>
      <w:r>
        <w:rPr>
          <w:rFonts w:hint="eastAsia" w:ascii="宋体" w:hAnsi="宋体" w:cs="宋体"/>
          <w:spacing w:val="-1"/>
          <w:sz w:val="22"/>
        </w:rPr>
        <w:t>投标人</w:t>
      </w:r>
      <w:r>
        <w:rPr>
          <w:rFonts w:ascii="宋体" w:hAnsi="宋体" w:cs="宋体"/>
          <w:spacing w:val="-1"/>
          <w:sz w:val="22"/>
        </w:rPr>
        <w:t>调查人员引发的旅客投诉事件，经双方查实确因</w:t>
      </w:r>
      <w:r>
        <w:rPr>
          <w:rFonts w:hint="eastAsia" w:ascii="宋体" w:hAnsi="宋体" w:cs="宋体"/>
          <w:spacing w:val="-1"/>
          <w:sz w:val="22"/>
        </w:rPr>
        <w:t>投标人</w:t>
      </w:r>
      <w:r>
        <w:rPr>
          <w:rFonts w:ascii="宋体" w:hAnsi="宋体" w:cs="宋体"/>
          <w:spacing w:val="-1"/>
          <w:sz w:val="22"/>
        </w:rPr>
        <w:t>失误造成，每次投诉</w:t>
      </w:r>
      <w:r>
        <w:rPr>
          <w:rFonts w:hint="eastAsia" w:ascii="宋体" w:hAnsi="宋体" w:cs="宋体"/>
          <w:spacing w:val="-1"/>
          <w:sz w:val="22"/>
        </w:rPr>
        <w:t>招标人在支付投标人费用时直接扣除投标人</w:t>
      </w:r>
      <w:r>
        <w:rPr>
          <w:rFonts w:ascii="宋体" w:hAnsi="宋体" w:cs="宋体"/>
          <w:spacing w:val="-1"/>
          <w:sz w:val="22"/>
        </w:rPr>
        <w:t>2000元。</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（四）其他</w:t>
      </w:r>
    </w:p>
    <w:p>
      <w:pPr>
        <w:tabs>
          <w:tab w:val="left" w:pos="540"/>
          <w:tab w:val="left" w:pos="720"/>
        </w:tabs>
        <w:spacing w:line="360" w:lineRule="exact"/>
        <w:ind w:firstLine="427" w:firstLineChars="196"/>
        <w:rPr>
          <w:rFonts w:ascii="宋体" w:hAnsi="宋体" w:cs="宋体"/>
          <w:spacing w:val="-1"/>
          <w:sz w:val="22"/>
        </w:rPr>
      </w:pPr>
      <w:r>
        <w:rPr>
          <w:rFonts w:hint="eastAsia" w:ascii="宋体" w:hAnsi="宋体" w:cs="宋体"/>
          <w:spacing w:val="-1"/>
          <w:sz w:val="22"/>
        </w:rPr>
        <w:t>因投标人责任原因发生与旅客的法律纠纷，由投标人承担该等法律责任，若因此导致招标人遭受第三方赔偿，则招标人有权追偿投标人，要求投标人承担该等赔偿责任。</w:t>
      </w:r>
    </w:p>
    <w:p>
      <w:pPr>
        <w:pStyle w:val="5"/>
        <w:spacing w:before="160" w:after="160" w:line="360" w:lineRule="exact"/>
        <w:ind w:firstLine="281" w:firstLineChars="100"/>
        <w:jc w:val="left"/>
      </w:pPr>
      <w:r>
        <w:t>五、技术服务</w:t>
      </w:r>
      <w:r>
        <w:rPr>
          <w:rFonts w:hint="eastAsia"/>
        </w:rPr>
        <w:t>期</w:t>
      </w:r>
      <w:r>
        <w:t>要求</w:t>
      </w:r>
    </w:p>
    <w:p>
      <w:pPr>
        <w:snapToGrid w:val="0"/>
        <w:spacing w:line="360" w:lineRule="exact"/>
        <w:ind w:firstLine="436" w:firstLineChars="200"/>
        <w:rPr>
          <w:rFonts w:ascii="宋体" w:hAnsi="宋体" w:cs="宋体"/>
          <w:spacing w:val="-1"/>
          <w:sz w:val="22"/>
        </w:rPr>
      </w:pPr>
      <w:r>
        <w:rPr>
          <w:rFonts w:ascii="宋体" w:hAnsi="宋体" w:cs="宋体"/>
          <w:spacing w:val="-1"/>
          <w:sz w:val="22"/>
        </w:rPr>
        <w:t>服务期限：</w:t>
      </w:r>
      <w:r>
        <w:rPr>
          <w:rFonts w:hint="eastAsia" w:ascii="宋体" w:hAnsi="宋体" w:cs="宋体"/>
          <w:spacing w:val="-1"/>
          <w:sz w:val="22"/>
        </w:rPr>
        <w:t xml:space="preserve">自2020年7月1日开始，采取“1+2年”模式，即第一年为考核期,考核期届满前三个月启动考核及评估。2年为延续期,是否能延续,由招标人考核评估后决定。投标人不得提出任何异议。 </w:t>
      </w:r>
    </w:p>
    <w:p>
      <w:pPr>
        <w:snapToGrid w:val="0"/>
        <w:spacing w:line="360" w:lineRule="exact"/>
        <w:ind w:firstLine="436" w:firstLineChars="200"/>
        <w:rPr>
          <w:rFonts w:ascii="宋体" w:hAnsi="宋体" w:cs="宋体"/>
          <w:spacing w:val="-1"/>
          <w:sz w:val="22"/>
        </w:rPr>
      </w:pPr>
      <w:r>
        <w:rPr>
          <w:rFonts w:hint="eastAsia" w:ascii="宋体" w:hAnsi="宋体" w:cs="宋体"/>
          <w:spacing w:val="-1"/>
          <w:sz w:val="22"/>
        </w:rPr>
        <w:t>在考核期届满前三个月根据附件【合同工作内容、要求及考核标准】中考核标准对投标人进行考核，考核分数达到【90】分及以上视为考核合格，本合同通过签订补充协议的方式顺延2年。如考核结果不合格或招标人</w:t>
      </w:r>
      <w:r>
        <w:rPr>
          <w:rFonts w:ascii="宋体" w:hAnsi="宋体" w:cs="宋体"/>
          <w:spacing w:val="-1"/>
          <w:sz w:val="22"/>
        </w:rPr>
        <w:t>不再实施本项目</w:t>
      </w:r>
      <w:r>
        <w:rPr>
          <w:rFonts w:hint="eastAsia" w:ascii="宋体" w:hAnsi="宋体" w:cs="宋体"/>
          <w:spacing w:val="-1"/>
          <w:sz w:val="22"/>
        </w:rPr>
        <w:t>，则招标人有权终止合同，且不向投标人承担任何违约责任。投标人通过考核且招标人</w:t>
      </w:r>
      <w:r>
        <w:rPr>
          <w:rFonts w:ascii="宋体" w:hAnsi="宋体" w:cs="宋体"/>
          <w:spacing w:val="-1"/>
          <w:sz w:val="22"/>
        </w:rPr>
        <w:t>继续实施本项目</w:t>
      </w:r>
      <w:r>
        <w:rPr>
          <w:rFonts w:hint="eastAsia" w:ascii="宋体" w:hAnsi="宋体" w:cs="宋体"/>
          <w:spacing w:val="-1"/>
          <w:sz w:val="22"/>
        </w:rPr>
        <w:t>，则在本合同顺延期限内，招标人有权因业务需求增/减服务内容，重新评估服务要求，双方根据投标人投标时承诺的单价重新核算增加或者减少的服务内容，双方就该等增加或者减少的服务内容签署补充协议。</w:t>
      </w:r>
    </w:p>
    <w:p>
      <w:pPr>
        <w:spacing w:line="360" w:lineRule="exact"/>
      </w:pPr>
    </w:p>
    <w:bookmarkEnd w:id="34"/>
    <w:p>
      <w:pPr>
        <w:pStyle w:val="5"/>
        <w:spacing w:before="160" w:after="160" w:line="360" w:lineRule="exact"/>
        <w:ind w:firstLine="281" w:firstLineChars="100"/>
        <w:jc w:val="left"/>
        <w:sectPr>
          <w:pgSz w:w="12240" w:h="15840"/>
          <w:pgMar w:top="1500" w:right="1680" w:bottom="1120" w:left="1700" w:header="0" w:footer="921" w:gutter="0"/>
          <w:cols w:space="720" w:num="1"/>
        </w:sectPr>
      </w:pPr>
      <w:bookmarkStart w:id="35" w:name="_bookmark151"/>
      <w:bookmarkEnd w:id="35"/>
    </w:p>
    <w:p>
      <w:pPr>
        <w:pStyle w:val="2"/>
        <w:spacing w:line="564" w:lineRule="exact"/>
        <w:ind w:right="57"/>
        <w:jc w:val="center"/>
        <w:rPr>
          <w:b w:val="0"/>
          <w:bCs w:val="0"/>
        </w:rPr>
      </w:pPr>
      <w:bookmarkStart w:id="36" w:name="_Toc19698503"/>
      <w:r>
        <w:rPr>
          <w:rFonts w:hint="eastAsia"/>
          <w:b w:val="0"/>
          <w:bCs w:val="0"/>
        </w:rPr>
        <w:t>第六章</w:t>
      </w:r>
      <w:r>
        <w:rPr>
          <w:b w:val="0"/>
          <w:bCs w:val="0"/>
        </w:rPr>
        <w:t xml:space="preserve">  </w:t>
      </w:r>
      <w:r>
        <w:rPr>
          <w:rFonts w:hint="eastAsia"/>
          <w:b w:val="0"/>
          <w:bCs w:val="0"/>
        </w:rPr>
        <w:t>投标文件格式</w:t>
      </w:r>
      <w:bookmarkEnd w:id="36"/>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92"/>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93"/>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94"/>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95"/>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93"/>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93"/>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96"/>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96"/>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96"/>
        <w:snapToGrid w:val="0"/>
        <w:spacing w:after="0" w:line="360" w:lineRule="auto"/>
        <w:ind w:firstLine="440" w:firstLineChars="200"/>
        <w:rPr>
          <w:rFonts w:hAnsi="宋体"/>
          <w:sz w:val="22"/>
        </w:rPr>
      </w:pPr>
    </w:p>
    <w:p>
      <w:pPr>
        <w:pStyle w:val="596"/>
        <w:snapToGrid w:val="0"/>
        <w:spacing w:after="0" w:line="360" w:lineRule="auto"/>
        <w:ind w:firstLine="440" w:firstLineChars="200"/>
        <w:rPr>
          <w:rFonts w:hAnsi="宋体"/>
          <w:sz w:val="22"/>
        </w:rPr>
      </w:pPr>
    </w:p>
    <w:p>
      <w:pPr>
        <w:pStyle w:val="596"/>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96"/>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92"/>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92"/>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92"/>
        <w:snapToGrid w:val="0"/>
        <w:spacing w:line="360" w:lineRule="auto"/>
        <w:rPr>
          <w:rFonts w:hAnsi="宋体"/>
          <w:color w:val="auto"/>
          <w:sz w:val="22"/>
          <w:u w:val="single"/>
        </w:rPr>
      </w:pPr>
    </w:p>
    <w:p>
      <w:pPr>
        <w:pStyle w:val="592"/>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7"/>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7"/>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7"/>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7"/>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7"/>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7"/>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7"/>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37" w:name="_Toc133214310"/>
      <w:bookmarkStart w:id="38" w:name="_Toc133214103"/>
      <w:bookmarkStart w:id="39" w:name="_Toc133470544"/>
      <w:bookmarkStart w:id="40" w:name="_Toc137373399"/>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szCs w:val="21"/>
        </w:rPr>
      </w:pPr>
      <w:r>
        <w:rPr>
          <w:rFonts w:cs="Calibri"/>
          <w:szCs w:val="21"/>
        </w:rPr>
        <w:t>投标人：（盖单位章）</w:t>
      </w:r>
    </w:p>
    <w:p>
      <w:pPr>
        <w:snapToGrid w:val="0"/>
        <w:spacing w:line="440" w:lineRule="exact"/>
        <w:ind w:firstLine="3969" w:firstLineChars="1890"/>
        <w:rPr>
          <w:rFonts w:cs="Calibri"/>
          <w:szCs w:val="21"/>
        </w:rPr>
      </w:pPr>
      <w:r>
        <w:rPr>
          <w:rFonts w:cs="Calibri"/>
          <w:szCs w:val="21"/>
        </w:rPr>
        <w:t>法定代表人或其委托代理人：（签字或盖章）</w:t>
      </w:r>
    </w:p>
    <w:p>
      <w:pPr>
        <w:snapToGrid w:val="0"/>
        <w:spacing w:line="440" w:lineRule="exact"/>
        <w:ind w:firstLine="3969" w:firstLineChars="1890"/>
        <w:rPr>
          <w:rFonts w:cs="Calibri"/>
          <w:szCs w:val="21"/>
        </w:rPr>
      </w:pPr>
      <w:r>
        <w:rPr>
          <w:rFonts w:cs="Calibri"/>
          <w:szCs w:val="21"/>
        </w:rPr>
        <w:t>日期：    年     月     日</w:t>
      </w:r>
    </w:p>
    <w:p>
      <w:pPr>
        <w:adjustRightInd w:val="0"/>
        <w:snapToGrid w:val="0"/>
        <w:jc w:val="left"/>
        <w:rPr>
          <w:rFonts w:cs="Calibri"/>
          <w:b/>
          <w:szCs w:val="21"/>
        </w:rPr>
      </w:pPr>
    </w:p>
    <w:p>
      <w:pPr>
        <w:spacing w:line="440" w:lineRule="exact"/>
        <w:rPr>
          <w:rFonts w:cs="Calibri"/>
          <w:b/>
          <w:bCs/>
          <w:sz w:val="32"/>
        </w:rPr>
      </w:pPr>
      <w:r>
        <w:rPr>
          <w:rFonts w:eastAsia="黑体" w:cs="Calibri"/>
          <w:bCs/>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7"/>
    <w:bookmarkEnd w:id="38"/>
    <w:bookmarkEnd w:id="39"/>
    <w:bookmarkEnd w:id="40"/>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项目</w:t>
            </w:r>
          </w:p>
          <w:p>
            <w:pPr>
              <w:pStyle w:val="57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bl>
    <w:p>
      <w:pPr>
        <w:pStyle w:val="575"/>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75"/>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宋体"/>
          <w:kern w:val="0"/>
          <w:sz w:val="22"/>
        </w:rPr>
        <w:t>扣除贵公司向我方支付的服务费用的10%作为违反廉洁自律承诺的违约金。</w:t>
      </w:r>
      <w:r>
        <w:rPr>
          <w:rFonts w:hint="eastAsia" w:ascii="宋体" w:hAnsi="宋体" w:cs="微软雅黑"/>
          <w:kern w:val="0"/>
          <w:sz w:val="22"/>
        </w:rPr>
        <w:t>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68"/>
        <w:spacing w:line="360" w:lineRule="auto"/>
        <w:ind w:firstLine="440" w:firstLineChars="200"/>
        <w:rPr>
          <w:rFonts w:ascii="宋体" w:hAnsi="宋体" w:cs="宋体"/>
          <w:sz w:val="22"/>
        </w:rPr>
      </w:pPr>
    </w:p>
    <w:p>
      <w:pPr>
        <w:pStyle w:val="56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0"/>
        </w:numPr>
        <w:spacing w:line="360" w:lineRule="auto"/>
        <w:rPr>
          <w:rFonts w:ascii="宋体" w:hAnsi="宋体" w:cs="宋体"/>
          <w:sz w:val="22"/>
        </w:rPr>
      </w:pPr>
      <w:r>
        <w:rPr>
          <w:rFonts w:hint="eastAsia" w:ascii="宋体" w:hAnsi="宋体" w:cs="宋体"/>
          <w:sz w:val="22"/>
        </w:rPr>
        <w:t>服务说明；</w:t>
      </w:r>
    </w:p>
    <w:p>
      <w:pPr>
        <w:numPr>
          <w:ilvl w:val="0"/>
          <w:numId w:val="40"/>
        </w:numPr>
        <w:spacing w:line="360" w:lineRule="auto"/>
        <w:rPr>
          <w:rFonts w:ascii="宋体" w:hAnsi="宋体" w:cs="宋体"/>
          <w:sz w:val="22"/>
        </w:rPr>
      </w:pPr>
      <w:r>
        <w:rPr>
          <w:rFonts w:hint="eastAsia" w:ascii="宋体" w:hAnsi="宋体" w:cs="宋体"/>
          <w:sz w:val="22"/>
        </w:rPr>
        <w:t>主要技术指标的详细描述；</w:t>
      </w:r>
    </w:p>
    <w:p>
      <w:pPr>
        <w:numPr>
          <w:ilvl w:val="0"/>
          <w:numId w:val="40"/>
        </w:numPr>
        <w:spacing w:line="360" w:lineRule="auto"/>
        <w:rPr>
          <w:rFonts w:ascii="宋体" w:hAnsi="宋体" w:cs="宋体"/>
          <w:sz w:val="22"/>
        </w:rPr>
      </w:pPr>
      <w:r>
        <w:rPr>
          <w:rFonts w:hint="eastAsia" w:ascii="宋体" w:hAnsi="宋体" w:cs="宋体"/>
          <w:sz w:val="22"/>
        </w:rPr>
        <w:t>相关检测、检验、测试报告；</w:t>
      </w:r>
    </w:p>
    <w:p>
      <w:pPr>
        <w:numPr>
          <w:ilvl w:val="0"/>
          <w:numId w:val="40"/>
        </w:numPr>
        <w:spacing w:line="360" w:lineRule="auto"/>
        <w:rPr>
          <w:rFonts w:ascii="宋体" w:hAnsi="宋体" w:cs="宋体"/>
          <w:sz w:val="22"/>
        </w:rPr>
      </w:pPr>
      <w:r>
        <w:rPr>
          <w:rFonts w:hint="eastAsia" w:ascii="宋体" w:hAnsi="宋体" w:cs="宋体"/>
          <w:sz w:val="22"/>
        </w:rPr>
        <w:t>主要服务流程；</w:t>
      </w:r>
    </w:p>
    <w:p>
      <w:pPr>
        <w:numPr>
          <w:ilvl w:val="0"/>
          <w:numId w:val="40"/>
        </w:numPr>
        <w:spacing w:line="360" w:lineRule="auto"/>
        <w:rPr>
          <w:rFonts w:ascii="宋体" w:hAnsi="宋体" w:cs="宋体"/>
          <w:sz w:val="22"/>
        </w:rPr>
      </w:pPr>
      <w:r>
        <w:rPr>
          <w:rFonts w:hint="eastAsia" w:ascii="宋体" w:hAnsi="宋体" w:cs="宋体"/>
          <w:sz w:val="22"/>
        </w:rPr>
        <w:t>项目实施进度控制计划；</w:t>
      </w:r>
    </w:p>
    <w:p>
      <w:pPr>
        <w:numPr>
          <w:ilvl w:val="0"/>
          <w:numId w:val="40"/>
        </w:numPr>
        <w:spacing w:line="360" w:lineRule="auto"/>
        <w:rPr>
          <w:rFonts w:ascii="宋体" w:hAnsi="宋体" w:cs="宋体"/>
          <w:sz w:val="22"/>
        </w:rPr>
      </w:pPr>
      <w:r>
        <w:rPr>
          <w:rFonts w:hint="eastAsia" w:ascii="宋体" w:hAnsi="宋体" w:cs="宋体"/>
          <w:sz w:val="22"/>
        </w:rPr>
        <w:t>相关服务实施方案；</w:t>
      </w:r>
    </w:p>
    <w:p>
      <w:pPr>
        <w:numPr>
          <w:ilvl w:val="0"/>
          <w:numId w:val="40"/>
        </w:numPr>
        <w:spacing w:line="360" w:lineRule="auto"/>
        <w:rPr>
          <w:rFonts w:ascii="宋体" w:hAnsi="宋体" w:cs="宋体"/>
          <w:sz w:val="22"/>
        </w:rPr>
      </w:pPr>
      <w:r>
        <w:rPr>
          <w:rFonts w:hint="eastAsia" w:ascii="宋体" w:hAnsi="宋体" w:cs="宋体"/>
          <w:sz w:val="22"/>
        </w:rPr>
        <w:t>技术支持及售后服务方案；</w:t>
      </w:r>
    </w:p>
    <w:p>
      <w:pPr>
        <w:numPr>
          <w:ilvl w:val="0"/>
          <w:numId w:val="40"/>
        </w:numPr>
        <w:spacing w:line="360" w:lineRule="auto"/>
        <w:rPr>
          <w:rFonts w:ascii="宋体" w:hAnsi="宋体" w:cs="宋体"/>
          <w:sz w:val="22"/>
        </w:rPr>
      </w:pPr>
      <w:r>
        <w:rPr>
          <w:rFonts w:hint="eastAsia" w:ascii="宋体" w:hAnsi="宋体" w:cs="宋体"/>
          <w:sz w:val="22"/>
        </w:rPr>
        <w:t>人员培训计划。</w:t>
      </w:r>
    </w:p>
    <w:p>
      <w:pPr>
        <w:pStyle w:val="567"/>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7"/>
        <w:jc w:val="center"/>
        <w:rPr>
          <w:rFonts w:ascii="宋体" w:hAnsi="宋体" w:cs="宋体"/>
          <w:bCs/>
          <w:sz w:val="32"/>
          <w:szCs w:val="32"/>
        </w:rPr>
      </w:pPr>
      <w:r>
        <w:rPr>
          <w:rFonts w:hint="eastAsia" w:ascii="宋体" w:hAnsi="宋体" w:cs="宋体"/>
          <w:b/>
          <w:sz w:val="30"/>
          <w:szCs w:val="30"/>
        </w:rPr>
        <w:t>项目部主要成员履历表</w:t>
      </w:r>
    </w:p>
    <w:p>
      <w:pPr>
        <w:pStyle w:val="570"/>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r>
              <w:rPr>
                <w:rFonts w:hint="eastAsia" w:ascii="宋体" w:hAnsi="宋体" w:cs="宋体"/>
              </w:rPr>
              <w:t>序号</w:t>
            </w:r>
          </w:p>
        </w:tc>
        <w:tc>
          <w:tcPr>
            <w:tcW w:w="665" w:type="dxa"/>
            <w:vAlign w:val="center"/>
          </w:tcPr>
          <w:p>
            <w:pPr>
              <w:pStyle w:val="567"/>
              <w:jc w:val="center"/>
              <w:rPr>
                <w:rFonts w:ascii="宋体" w:hAnsi="宋体" w:cs="宋体"/>
              </w:rPr>
            </w:pPr>
            <w:r>
              <w:rPr>
                <w:rFonts w:hint="eastAsia" w:ascii="宋体" w:hAnsi="宋体" w:cs="宋体"/>
              </w:rPr>
              <w:t>姓名</w:t>
            </w:r>
          </w:p>
        </w:tc>
        <w:tc>
          <w:tcPr>
            <w:tcW w:w="665" w:type="dxa"/>
            <w:vAlign w:val="center"/>
          </w:tcPr>
          <w:p>
            <w:pPr>
              <w:pStyle w:val="567"/>
              <w:jc w:val="center"/>
              <w:rPr>
                <w:rFonts w:ascii="宋体" w:hAnsi="宋体" w:cs="宋体"/>
              </w:rPr>
            </w:pPr>
            <w:r>
              <w:rPr>
                <w:rFonts w:hint="eastAsia" w:ascii="宋体" w:hAnsi="宋体" w:cs="宋体"/>
              </w:rPr>
              <w:t>性别</w:t>
            </w:r>
          </w:p>
        </w:tc>
        <w:tc>
          <w:tcPr>
            <w:tcW w:w="665" w:type="dxa"/>
            <w:vAlign w:val="center"/>
          </w:tcPr>
          <w:p>
            <w:pPr>
              <w:pStyle w:val="567"/>
              <w:jc w:val="center"/>
              <w:rPr>
                <w:rFonts w:ascii="宋体" w:hAnsi="宋体" w:cs="宋体"/>
              </w:rPr>
            </w:pPr>
            <w:r>
              <w:rPr>
                <w:rFonts w:hint="eastAsia" w:ascii="宋体" w:hAnsi="宋体" w:cs="宋体"/>
              </w:rPr>
              <w:t>年龄</w:t>
            </w:r>
          </w:p>
        </w:tc>
        <w:tc>
          <w:tcPr>
            <w:tcW w:w="664" w:type="dxa"/>
            <w:vAlign w:val="center"/>
          </w:tcPr>
          <w:p>
            <w:pPr>
              <w:pStyle w:val="567"/>
              <w:jc w:val="center"/>
              <w:rPr>
                <w:rFonts w:ascii="宋体" w:hAnsi="宋体" w:cs="宋体"/>
              </w:rPr>
            </w:pPr>
            <w:r>
              <w:rPr>
                <w:rFonts w:hint="eastAsia" w:ascii="宋体" w:hAnsi="宋体" w:cs="宋体"/>
              </w:rPr>
              <w:t>学历</w:t>
            </w:r>
          </w:p>
        </w:tc>
        <w:tc>
          <w:tcPr>
            <w:tcW w:w="664" w:type="dxa"/>
            <w:vAlign w:val="center"/>
          </w:tcPr>
          <w:p>
            <w:pPr>
              <w:pStyle w:val="567"/>
              <w:jc w:val="center"/>
              <w:rPr>
                <w:rFonts w:ascii="宋体" w:hAnsi="宋体" w:cs="宋体"/>
              </w:rPr>
            </w:pPr>
            <w:r>
              <w:rPr>
                <w:rFonts w:hint="eastAsia" w:ascii="宋体" w:hAnsi="宋体" w:cs="宋体"/>
              </w:rPr>
              <w:t>专业</w:t>
            </w:r>
          </w:p>
        </w:tc>
        <w:tc>
          <w:tcPr>
            <w:tcW w:w="1673" w:type="dxa"/>
            <w:vAlign w:val="center"/>
          </w:tcPr>
          <w:p>
            <w:pPr>
              <w:pStyle w:val="567"/>
              <w:jc w:val="center"/>
              <w:rPr>
                <w:rFonts w:ascii="宋体" w:hAnsi="宋体" w:cs="宋体"/>
              </w:rPr>
            </w:pPr>
            <w:r>
              <w:rPr>
                <w:rFonts w:hint="eastAsia" w:ascii="宋体" w:hAnsi="宋体" w:cs="宋体"/>
              </w:rPr>
              <w:t>执业资格/职称</w:t>
            </w:r>
          </w:p>
        </w:tc>
        <w:tc>
          <w:tcPr>
            <w:tcW w:w="1157" w:type="dxa"/>
            <w:vAlign w:val="center"/>
          </w:tcPr>
          <w:p>
            <w:pPr>
              <w:pStyle w:val="567"/>
              <w:jc w:val="center"/>
              <w:rPr>
                <w:rFonts w:ascii="宋体" w:hAnsi="宋体" w:cs="宋体"/>
              </w:rPr>
            </w:pPr>
            <w:r>
              <w:rPr>
                <w:rFonts w:hint="eastAsia" w:ascii="宋体" w:hAnsi="宋体" w:cs="宋体"/>
              </w:rPr>
              <w:t>工作年限</w:t>
            </w:r>
          </w:p>
        </w:tc>
        <w:tc>
          <w:tcPr>
            <w:tcW w:w="1673" w:type="dxa"/>
            <w:vAlign w:val="center"/>
          </w:tcPr>
          <w:p>
            <w:pPr>
              <w:pStyle w:val="567"/>
              <w:jc w:val="center"/>
              <w:rPr>
                <w:rFonts w:ascii="宋体" w:hAnsi="宋体" w:cs="宋体"/>
              </w:rPr>
            </w:pPr>
            <w:r>
              <w:rPr>
                <w:rFonts w:hint="eastAsia" w:ascii="宋体" w:hAnsi="宋体" w:cs="宋体"/>
              </w:rPr>
              <w:t>拟在本项目担任的职务</w:t>
            </w:r>
          </w:p>
        </w:tc>
        <w:tc>
          <w:tcPr>
            <w:tcW w:w="1364" w:type="dxa"/>
            <w:vAlign w:val="center"/>
          </w:tcPr>
          <w:p>
            <w:pPr>
              <w:pStyle w:val="567"/>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5"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664" w:type="dxa"/>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157" w:type="dxa"/>
            <w:tcBorders>
              <w:bottom w:val="single" w:color="auto" w:sz="4" w:space="0"/>
            </w:tcBorders>
            <w:vAlign w:val="center"/>
          </w:tcPr>
          <w:p>
            <w:pPr>
              <w:pStyle w:val="567"/>
              <w:jc w:val="center"/>
              <w:rPr>
                <w:rFonts w:ascii="宋体" w:hAnsi="宋体" w:cs="宋体"/>
              </w:rPr>
            </w:pPr>
          </w:p>
        </w:tc>
        <w:tc>
          <w:tcPr>
            <w:tcW w:w="1673" w:type="dxa"/>
            <w:tcBorders>
              <w:bottom w:val="single" w:color="auto" w:sz="4" w:space="0"/>
            </w:tcBorders>
            <w:vAlign w:val="center"/>
          </w:tcPr>
          <w:p>
            <w:pPr>
              <w:pStyle w:val="567"/>
              <w:jc w:val="center"/>
              <w:rPr>
                <w:rFonts w:ascii="宋体" w:hAnsi="宋体" w:cs="宋体"/>
              </w:rPr>
            </w:pPr>
          </w:p>
        </w:tc>
        <w:tc>
          <w:tcPr>
            <w:tcW w:w="1364" w:type="dxa"/>
            <w:tcBorders>
              <w:bottom w:val="single" w:color="auto" w:sz="4" w:space="0"/>
            </w:tcBorders>
            <w:vAlign w:val="center"/>
          </w:tcPr>
          <w:p>
            <w:pPr>
              <w:pStyle w:val="567"/>
              <w:jc w:val="center"/>
              <w:rPr>
                <w:rFonts w:ascii="宋体" w:hAnsi="宋体" w:cs="宋体"/>
              </w:rPr>
            </w:pPr>
          </w:p>
        </w:tc>
      </w:tr>
    </w:tbl>
    <w:p>
      <w:pPr>
        <w:pStyle w:val="569"/>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69"/>
        <w:spacing w:line="400" w:lineRule="exact"/>
        <w:rPr>
          <w:rFonts w:ascii="宋体" w:hAnsi="宋体" w:cs="宋体"/>
          <w:sz w:val="24"/>
          <w:szCs w:val="21"/>
        </w:rPr>
      </w:pPr>
    </w:p>
    <w:p>
      <w:pPr>
        <w:pStyle w:val="567"/>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sz w:val="32"/>
          <w:szCs w:val="32"/>
        </w:rPr>
      </w:pPr>
      <w:r>
        <w:rPr>
          <w:rFonts w:eastAsia="黑体" w:cs="Calibri"/>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67"/>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67"/>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7"/>
              <w:ind w:left="113"/>
              <w:jc w:val="center"/>
              <w:rPr>
                <w:rFonts w:ascii="宋体" w:hAnsi="宋体" w:cs="宋体"/>
              </w:rPr>
            </w:pPr>
            <w:r>
              <w:rPr>
                <w:rFonts w:hint="eastAsia" w:ascii="宋体" w:hAnsi="宋体" w:cs="宋体"/>
              </w:rPr>
              <w:t>售后服务体系情况</w:t>
            </w:r>
          </w:p>
        </w:tc>
        <w:tc>
          <w:tcPr>
            <w:tcW w:w="3335" w:type="dxa"/>
            <w:vAlign w:val="center"/>
          </w:tcPr>
          <w:p>
            <w:pPr>
              <w:pStyle w:val="567"/>
              <w:jc w:val="center"/>
              <w:rPr>
                <w:rFonts w:ascii="宋体" w:hAnsi="宋体" w:cs="宋体"/>
              </w:rPr>
            </w:pPr>
            <w:r>
              <w:rPr>
                <w:rFonts w:hint="eastAsia" w:ascii="宋体" w:hAnsi="宋体" w:cs="宋体"/>
              </w:rPr>
              <w:t>售后服务人数：</w:t>
            </w:r>
          </w:p>
        </w:tc>
        <w:tc>
          <w:tcPr>
            <w:tcW w:w="5515" w:type="dxa"/>
            <w:vAlign w:val="center"/>
          </w:tcPr>
          <w:p>
            <w:pPr>
              <w:pStyle w:val="56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职称：</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固定场所地址：</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bl>
    <w:p>
      <w:pPr>
        <w:pStyle w:val="567"/>
        <w:spacing w:line="360" w:lineRule="auto"/>
        <w:rPr>
          <w:rFonts w:ascii="宋体" w:hAnsi="宋体" w:cs="宋体"/>
          <w:b/>
          <w:szCs w:val="21"/>
        </w:rPr>
      </w:pPr>
    </w:p>
    <w:p>
      <w:pPr>
        <w:pStyle w:val="567"/>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31</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2049" o:spt="202" type="#_x0000_t202" style="position:absolute;left:0pt;margin-left:299.45pt;margin-top:734.9pt;height:11pt;width:13.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- 75 -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29BC4966"/>
    <w:multiLevelType w:val="multilevel"/>
    <w:tmpl w:val="29BC4966"/>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32D437C1"/>
    <w:multiLevelType w:val="multilevel"/>
    <w:tmpl w:val="32D437C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5EE31CFB"/>
    <w:multiLevelType w:val="singleLevel"/>
    <w:tmpl w:val="5EE31CFB"/>
    <w:lvl w:ilvl="0" w:tentative="0">
      <w:start w:val="1"/>
      <w:numFmt w:val="decimal"/>
      <w:pStyle w:val="17"/>
      <w:lvlText w:val="%1."/>
      <w:lvlJc w:val="left"/>
      <w:pPr>
        <w:tabs>
          <w:tab w:val="left" w:pos="780"/>
        </w:tabs>
        <w:ind w:left="780" w:hanging="360"/>
      </w:pPr>
    </w:lvl>
  </w:abstractNum>
  <w:abstractNum w:abstractNumId="25">
    <w:nsid w:val="5EE31D11"/>
    <w:multiLevelType w:val="singleLevel"/>
    <w:tmpl w:val="5EE31D11"/>
    <w:lvl w:ilvl="0" w:tentative="0">
      <w:start w:val="1"/>
      <w:numFmt w:val="decimal"/>
      <w:pStyle w:val="22"/>
      <w:lvlText w:val="%1."/>
      <w:lvlJc w:val="left"/>
      <w:pPr>
        <w:tabs>
          <w:tab w:val="left" w:pos="360"/>
        </w:tabs>
        <w:ind w:left="360" w:hanging="360"/>
      </w:pPr>
    </w:lvl>
  </w:abstractNum>
  <w:abstractNum w:abstractNumId="26">
    <w:nsid w:val="5EE31D1C"/>
    <w:multiLevelType w:val="singleLevel"/>
    <w:tmpl w:val="5EE31D1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7">
    <w:nsid w:val="5EE31D27"/>
    <w:multiLevelType w:val="singleLevel"/>
    <w:tmpl w:val="5EE31D2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8">
    <w:nsid w:val="5EE31D3D"/>
    <w:multiLevelType w:val="singleLevel"/>
    <w:tmpl w:val="5EE31D3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9">
    <w:nsid w:val="5EE31D48"/>
    <w:multiLevelType w:val="singleLevel"/>
    <w:tmpl w:val="5EE31D4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0">
    <w:nsid w:val="5EE31D53"/>
    <w:multiLevelType w:val="singleLevel"/>
    <w:tmpl w:val="5EE31D53"/>
    <w:lvl w:ilvl="0" w:tentative="0">
      <w:start w:val="1"/>
      <w:numFmt w:val="decimal"/>
      <w:pStyle w:val="43"/>
      <w:lvlText w:val="%1."/>
      <w:lvlJc w:val="left"/>
      <w:pPr>
        <w:tabs>
          <w:tab w:val="left" w:pos="1620"/>
        </w:tabs>
        <w:ind w:left="1620" w:hanging="360"/>
      </w:pPr>
    </w:lvl>
  </w:abstractNum>
  <w:abstractNum w:abstractNumId="3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4"/>
  </w:num>
  <w:num w:numId="2">
    <w:abstractNumId w:val="25"/>
  </w:num>
  <w:num w:numId="3">
    <w:abstractNumId w:val="26"/>
  </w:num>
  <w:num w:numId="4">
    <w:abstractNumId w:val="27"/>
  </w:num>
  <w:num w:numId="5">
    <w:abstractNumId w:val="28"/>
  </w:num>
  <w:num w:numId="6">
    <w:abstractNumId w:val="29"/>
  </w:num>
  <w:num w:numId="7">
    <w:abstractNumId w:val="30"/>
  </w:num>
  <w:num w:numId="8">
    <w:abstractNumId w:val="7"/>
  </w:num>
  <w:num w:numId="9">
    <w:abstractNumId w:val="35"/>
  </w:num>
  <w:num w:numId="10">
    <w:abstractNumId w:val="36"/>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20"/>
  </w:num>
  <w:num w:numId="16">
    <w:abstractNumId w:val="33"/>
  </w:num>
  <w:num w:numId="17">
    <w:abstractNumId w:val="34"/>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8"/>
  </w:num>
  <w:num w:numId="27">
    <w:abstractNumId w:val="10"/>
  </w:num>
  <w:num w:numId="28">
    <w:abstractNumId w:val="23"/>
  </w:num>
  <w:num w:numId="29">
    <w:abstractNumId w:val="32"/>
  </w:num>
  <w:num w:numId="30">
    <w:abstractNumId w:val="21"/>
  </w:num>
  <w:num w:numId="31">
    <w:abstractNumId w:val="39"/>
  </w:num>
  <w:num w:numId="32">
    <w:abstractNumId w:val="16"/>
  </w:num>
  <w:num w:numId="33">
    <w:abstractNumId w:val="17"/>
  </w:num>
  <w:num w:numId="34">
    <w:abstractNumId w:val="31"/>
  </w:num>
  <w:num w:numId="35">
    <w:abstractNumId w:val="22"/>
  </w:num>
  <w:num w:numId="36">
    <w:abstractNumId w:val="15"/>
  </w:num>
  <w:num w:numId="37">
    <w:abstractNumId w:val="14"/>
  </w:num>
  <w:num w:numId="38">
    <w:abstractNumId w:val="37"/>
  </w:num>
  <w:num w:numId="39">
    <w:abstractNumId w:val="3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A6982"/>
    <w:rsid w:val="72F034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2"/>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33"/>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134"/>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35"/>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36"/>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37"/>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8"/>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39"/>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59"/>
    <w:unhideWhenUsed/>
    <w:qFormat/>
    <w:uiPriority w:val="0"/>
    <w:rPr>
      <w:b/>
      <w:bCs/>
      <w:szCs w:val="24"/>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88"/>
    <w:unhideWhenUsed/>
    <w:qFormat/>
    <w:uiPriority w:val="0"/>
    <w:pPr>
      <w:ind w:firstLine="420" w:firstLineChars="100"/>
    </w:pPr>
    <w:rPr>
      <w:szCs w:val="24"/>
    </w:rPr>
  </w:style>
  <w:style w:type="paragraph" w:styleId="16">
    <w:name w:val="Body Text"/>
    <w:basedOn w:val="1"/>
    <w:link w:val="106"/>
    <w:unhideWhenUsed/>
    <w:qFormat/>
    <w:uiPriority w:val="0"/>
    <w:pPr>
      <w:spacing w:after="120"/>
    </w:p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96"/>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782"/>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57"/>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35"/>
    <w:unhideWhenUsed/>
    <w:qFormat/>
    <w:uiPriority w:val="0"/>
    <w:pPr>
      <w:adjustRightInd w:val="0"/>
    </w:pPr>
    <w:rPr>
      <w:rFonts w:ascii="Times New Roman" w:hAnsi="Times New Roman"/>
      <w:szCs w:val="20"/>
    </w:rPr>
  </w:style>
  <w:style w:type="paragraph" w:styleId="31">
    <w:name w:val="Body Text 3"/>
    <w:basedOn w:val="1"/>
    <w:link w:val="205"/>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223"/>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222"/>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29"/>
    <w:unhideWhenUsed/>
    <w:qFormat/>
    <w:uiPriority w:val="0"/>
    <w:rPr>
      <w:rFonts w:eastAsia="仿宋_GB2312"/>
      <w:sz w:val="28"/>
      <w:szCs w:val="20"/>
    </w:rPr>
  </w:style>
  <w:style w:type="paragraph" w:styleId="47">
    <w:name w:val="Body Text Indent 2"/>
    <w:basedOn w:val="1"/>
    <w:link w:val="147"/>
    <w:unhideWhenUsed/>
    <w:qFormat/>
    <w:uiPriority w:val="0"/>
    <w:pPr>
      <w:spacing w:line="300" w:lineRule="auto"/>
      <w:ind w:firstLine="480"/>
    </w:pPr>
    <w:rPr>
      <w:rFonts w:ascii="黑体" w:eastAsia="黑体"/>
      <w:szCs w:val="24"/>
    </w:rPr>
  </w:style>
  <w:style w:type="paragraph" w:styleId="48">
    <w:name w:val="endnote text"/>
    <w:basedOn w:val="1"/>
    <w:link w:val="117"/>
    <w:unhideWhenUsed/>
    <w:qFormat/>
    <w:uiPriority w:val="0"/>
    <w:pPr>
      <w:snapToGrid w:val="0"/>
      <w:jc w:val="left"/>
    </w:pPr>
    <w:rPr>
      <w:szCs w:val="20"/>
    </w:rPr>
  </w:style>
  <w:style w:type="paragraph" w:styleId="49">
    <w:name w:val="Balloon Text"/>
    <w:basedOn w:val="1"/>
    <w:link w:val="165"/>
    <w:unhideWhenUsed/>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19"/>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98"/>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0"/>
    <w:pPr>
      <w:ind w:left="200" w:hanging="200" w:hangingChars="200"/>
    </w:pPr>
    <w:rPr>
      <w:rFonts w:ascii="Times New Roman" w:hAnsi="Times New Roman"/>
      <w:szCs w:val="24"/>
    </w:rPr>
  </w:style>
  <w:style w:type="paragraph" w:styleId="60">
    <w:name w:val="footnote text"/>
    <w:basedOn w:val="1"/>
    <w:link w:val="218"/>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b/>
      <w:szCs w:val="20"/>
    </w:rPr>
  </w:style>
  <w:style w:type="paragraph" w:styleId="64">
    <w:name w:val="Body Text Indent 3"/>
    <w:basedOn w:val="1"/>
    <w:link w:val="142"/>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49"/>
    <w:unhideWhenUsed/>
    <w:qFormat/>
    <w:uiPriority w:val="0"/>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634"/>
    <w:unhideWhenUsed/>
    <w:qFormat/>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2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0"/>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31"/>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heme="minorHAnsi" w:hAnsiTheme="minorHAnsi" w:eastAsiaTheme="minorEastAsia" w:cstheme="minorBidi"/>
      <w:b/>
      <w:bCs/>
      <w:kern w:val="2"/>
      <w:sz w:val="21"/>
      <w:szCs w:val="22"/>
      <w:lang w:val="en-US" w:eastAsia="zh-CN" w:bidi="ar-SA"/>
    </w:rPr>
  </w:style>
  <w:style w:type="character" w:styleId="81">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2">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3">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4">
    <w:name w:val="Emphasis"/>
    <w:qFormat/>
    <w:uiPriority w:val="20"/>
    <w:rPr>
      <w:rFonts w:asciiTheme="minorHAnsi" w:hAnsiTheme="minorHAnsi" w:eastAsiaTheme="minorEastAsia" w:cstheme="minorBidi"/>
      <w:i/>
      <w:iCs/>
      <w:kern w:val="2"/>
      <w:sz w:val="21"/>
      <w:szCs w:val="22"/>
      <w:lang w:val="en-US" w:eastAsia="zh-CN" w:bidi="ar-SA"/>
    </w:rPr>
  </w:style>
  <w:style w:type="character" w:styleId="85">
    <w:name w:val="line number"/>
    <w:basedOn w:val="79"/>
    <w:unhideWhenUsed/>
    <w:qFormat/>
    <w:uiPriority w:val="0"/>
    <w:rPr>
      <w:rFonts w:asciiTheme="minorHAnsi" w:hAnsiTheme="minorHAnsi" w:eastAsiaTheme="minorEastAsia" w:cstheme="minorBidi"/>
      <w:kern w:val="2"/>
      <w:sz w:val="21"/>
      <w:szCs w:val="22"/>
      <w:lang w:val="en-US" w:eastAsia="zh-CN" w:bidi="ar-SA"/>
    </w:rPr>
  </w:style>
  <w:style w:type="character" w:styleId="8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8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88">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90">
    <w:name w:val="Table Grid"/>
    <w:basedOn w:val="8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basedOn w:val="79"/>
    <w:link w:val="52"/>
    <w:qFormat/>
    <w:uiPriority w:val="0"/>
    <w:rPr>
      <w:rFonts w:asciiTheme="minorHAnsi" w:hAnsiTheme="minorHAnsi" w:eastAsiaTheme="minorEastAsia" w:cstheme="minorBidi"/>
      <w:kern w:val="2"/>
      <w:sz w:val="18"/>
      <w:szCs w:val="18"/>
      <w:lang w:val="en-US" w:eastAsia="zh-CN" w:bidi="ar-SA"/>
    </w:rPr>
  </w:style>
  <w:style w:type="character" w:customStyle="1" w:styleId="94">
    <w:name w:val="页脚 字符1"/>
    <w:basedOn w:val="79"/>
    <w:link w:val="50"/>
    <w:qFormat/>
    <w:uiPriority w:val="0"/>
    <w:rPr>
      <w:rFonts w:asciiTheme="minorHAnsi" w:hAnsiTheme="minorHAnsi" w:eastAsiaTheme="minorEastAsia" w:cstheme="minorBidi"/>
      <w:kern w:val="2"/>
      <w:sz w:val="18"/>
      <w:szCs w:val="18"/>
      <w:lang w:val="en-US" w:eastAsia="zh-CN" w:bidi="ar-SA"/>
    </w:rPr>
  </w:style>
  <w:style w:type="character" w:customStyle="1" w:styleId="95">
    <w:name w:val="标题 1 Char"/>
    <w:basedOn w:val="79"/>
    <w:qFormat/>
    <w:uiPriority w:val="0"/>
    <w:rPr>
      <w:rFonts w:ascii="Calibri" w:hAnsi="Calibri" w:eastAsia="宋体" w:cs="Times New Roman"/>
      <w:b/>
      <w:bCs/>
      <w:kern w:val="44"/>
      <w:sz w:val="44"/>
      <w:szCs w:val="44"/>
      <w:lang w:val="en-US" w:eastAsia="zh-CN" w:bidi="ar-SA"/>
    </w:rPr>
  </w:style>
  <w:style w:type="character" w:customStyle="1" w:styleId="96">
    <w:name w:val="标题 2 Char"/>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97">
    <w:name w:val="标题 3 Char"/>
    <w:basedOn w:val="79"/>
    <w:qFormat/>
    <w:uiPriority w:val="0"/>
    <w:rPr>
      <w:rFonts w:ascii="Calibri" w:hAnsi="Calibri" w:eastAsia="宋体" w:cs="Times New Roman"/>
      <w:b/>
      <w:bCs/>
      <w:kern w:val="2"/>
      <w:sz w:val="32"/>
      <w:szCs w:val="32"/>
      <w:lang w:val="en-US" w:eastAsia="zh-CN" w:bidi="ar-SA"/>
    </w:rPr>
  </w:style>
  <w:style w:type="character" w:customStyle="1" w:styleId="98">
    <w:name w:val="标题 4 Char"/>
    <w:basedOn w:val="79"/>
    <w:semiHidden/>
    <w:qFormat/>
    <w:uiPriority w:val="0"/>
    <w:rPr>
      <w:rFonts w:asciiTheme="majorHAnsi" w:hAnsiTheme="majorHAnsi" w:eastAsiaTheme="majorEastAsia" w:cstheme="majorBidi"/>
      <w:b/>
      <w:bCs/>
      <w:kern w:val="2"/>
      <w:sz w:val="28"/>
      <w:szCs w:val="28"/>
      <w:lang w:val="en-US" w:eastAsia="zh-CN" w:bidi="ar-SA"/>
    </w:rPr>
  </w:style>
  <w:style w:type="character" w:customStyle="1" w:styleId="99">
    <w:name w:val="标题 5 Char"/>
    <w:basedOn w:val="79"/>
    <w:semiHidden/>
    <w:qFormat/>
    <w:uiPriority w:val="0"/>
    <w:rPr>
      <w:rFonts w:ascii="Calibri" w:hAnsi="Calibri" w:eastAsia="宋体" w:cs="Times New Roman"/>
      <w:b/>
      <w:bCs/>
      <w:kern w:val="2"/>
      <w:sz w:val="28"/>
      <w:szCs w:val="28"/>
      <w:lang w:val="en-US" w:eastAsia="zh-CN" w:bidi="ar-SA"/>
    </w:rPr>
  </w:style>
  <w:style w:type="character" w:customStyle="1" w:styleId="100">
    <w:name w:val="标题 6 Char"/>
    <w:basedOn w:val="79"/>
    <w:semiHidden/>
    <w:qFormat/>
    <w:uiPriority w:val="0"/>
    <w:rPr>
      <w:rFonts w:asciiTheme="majorHAnsi" w:hAnsiTheme="majorHAnsi" w:eastAsiaTheme="majorEastAsia" w:cstheme="majorBidi"/>
      <w:b/>
      <w:bCs/>
      <w:kern w:val="2"/>
      <w:sz w:val="24"/>
      <w:szCs w:val="24"/>
      <w:lang w:val="en-US" w:eastAsia="zh-CN" w:bidi="ar-SA"/>
    </w:rPr>
  </w:style>
  <w:style w:type="character" w:customStyle="1" w:styleId="101">
    <w:name w:val="标题 7 Char"/>
    <w:basedOn w:val="79"/>
    <w:qFormat/>
    <w:uiPriority w:val="0"/>
    <w:rPr>
      <w:rFonts w:ascii="Calibri" w:hAnsi="Calibri" w:eastAsia="宋体" w:cs="Times New Roman"/>
      <w:b/>
      <w:bCs/>
      <w:kern w:val="2"/>
      <w:sz w:val="24"/>
      <w:szCs w:val="24"/>
      <w:lang w:val="en-US" w:eastAsia="zh-CN" w:bidi="ar-SA"/>
    </w:rPr>
  </w:style>
  <w:style w:type="character" w:customStyle="1" w:styleId="102">
    <w:name w:val="标题 8 Char"/>
    <w:basedOn w:val="79"/>
    <w:semiHidden/>
    <w:qFormat/>
    <w:uiPriority w:val="0"/>
    <w:rPr>
      <w:rFonts w:asciiTheme="majorHAnsi" w:hAnsiTheme="majorHAnsi" w:eastAsiaTheme="majorEastAsia" w:cstheme="majorBidi"/>
      <w:kern w:val="2"/>
      <w:sz w:val="24"/>
      <w:szCs w:val="24"/>
      <w:lang w:val="en-US" w:eastAsia="zh-CN" w:bidi="ar-SA"/>
    </w:rPr>
  </w:style>
  <w:style w:type="character" w:customStyle="1" w:styleId="103">
    <w:name w:val="标题 9 Char"/>
    <w:basedOn w:val="79"/>
    <w:semiHidden/>
    <w:qFormat/>
    <w:uiPriority w:val="0"/>
    <w:rPr>
      <w:rFonts w:asciiTheme="majorHAnsi" w:hAnsiTheme="majorHAnsi" w:eastAsiaTheme="majorEastAsia" w:cstheme="majorBidi"/>
      <w:kern w:val="2"/>
      <w:sz w:val="21"/>
      <w:szCs w:val="21"/>
      <w:lang w:val="en-US" w:eastAsia="zh-CN" w:bidi="ar-SA"/>
    </w:rPr>
  </w:style>
  <w:style w:type="character" w:customStyle="1" w:styleId="104">
    <w:name w:val="批注文字 字符1"/>
    <w:basedOn w:val="79"/>
    <w:link w:val="13"/>
    <w:qFormat/>
    <w:uiPriority w:val="0"/>
    <w:rPr>
      <w:rFonts w:asciiTheme="minorHAnsi" w:hAnsiTheme="minorHAnsi" w:eastAsiaTheme="minorEastAsia" w:cstheme="minorBidi"/>
      <w:kern w:val="2"/>
      <w:sz w:val="21"/>
      <w:szCs w:val="22"/>
      <w:lang w:val="en-US" w:eastAsia="zh-CN" w:bidi="ar-SA"/>
    </w:rPr>
  </w:style>
  <w:style w:type="character" w:customStyle="1" w:styleId="105">
    <w:name w:val="批注主题 Char"/>
    <w:basedOn w:val="104"/>
    <w:qFormat/>
    <w:uiPriority w:val="0"/>
    <w:rPr>
      <w:rFonts w:ascii="Calibri" w:hAnsi="Calibri" w:eastAsia="宋体" w:cs="Times New Roman"/>
      <w:b/>
      <w:bCs/>
    </w:rPr>
  </w:style>
  <w:style w:type="character" w:customStyle="1" w:styleId="106">
    <w:name w:val="正文文本 字符"/>
    <w:basedOn w:val="79"/>
    <w:link w:val="16"/>
    <w:qFormat/>
    <w:uiPriority w:val="0"/>
    <w:rPr>
      <w:rFonts w:asciiTheme="minorHAnsi" w:hAnsiTheme="minorHAnsi" w:eastAsiaTheme="minorEastAsia" w:cstheme="minorBidi"/>
      <w:kern w:val="2"/>
      <w:sz w:val="21"/>
      <w:szCs w:val="22"/>
      <w:lang w:val="en-US" w:eastAsia="zh-CN" w:bidi="ar-SA"/>
    </w:rPr>
  </w:style>
  <w:style w:type="character" w:customStyle="1" w:styleId="107">
    <w:name w:val="正文首行缩进 Char"/>
    <w:basedOn w:val="106"/>
    <w:qFormat/>
    <w:uiPriority w:val="0"/>
    <w:rPr>
      <w:rFonts w:ascii="Calibri" w:hAnsi="Calibri" w:eastAsia="宋体" w:cs="Times New Roman"/>
    </w:rPr>
  </w:style>
  <w:style w:type="character" w:customStyle="1" w:styleId="108">
    <w:name w:val="宏文本 Char"/>
    <w:basedOn w:val="79"/>
    <w:qFormat/>
    <w:uiPriority w:val="0"/>
    <w:rPr>
      <w:rFonts w:ascii="Courier New" w:hAnsi="Courier New" w:eastAsia="宋体" w:cs="Courier New"/>
      <w:kern w:val="2"/>
      <w:sz w:val="24"/>
      <w:szCs w:val="24"/>
      <w:lang w:val="en-US" w:eastAsia="zh-CN" w:bidi="ar-SA"/>
    </w:rPr>
  </w:style>
  <w:style w:type="character" w:customStyle="1" w:styleId="109">
    <w:name w:val="注释标题 Char"/>
    <w:basedOn w:val="79"/>
    <w:semiHidden/>
    <w:qFormat/>
    <w:uiPriority w:val="0"/>
    <w:rPr>
      <w:rFonts w:ascii="Calibri" w:hAnsi="Calibri" w:eastAsia="宋体" w:cs="Times New Roman"/>
      <w:kern w:val="2"/>
      <w:sz w:val="21"/>
      <w:szCs w:val="22"/>
      <w:lang w:val="en-US" w:eastAsia="zh-CN" w:bidi="ar-SA"/>
    </w:rPr>
  </w:style>
  <w:style w:type="character" w:customStyle="1" w:styleId="110">
    <w:name w:val="文档结构图 Char"/>
    <w:basedOn w:val="79"/>
    <w:semiHidden/>
    <w:qFormat/>
    <w:uiPriority w:val="0"/>
    <w:rPr>
      <w:rFonts w:ascii="宋体" w:hAnsi="Calibri" w:eastAsia="宋体" w:cs="Times New Roman"/>
      <w:kern w:val="2"/>
      <w:sz w:val="18"/>
      <w:szCs w:val="18"/>
      <w:lang w:val="en-US" w:eastAsia="zh-CN" w:bidi="ar-SA"/>
    </w:rPr>
  </w:style>
  <w:style w:type="character" w:customStyle="1" w:styleId="111">
    <w:name w:val="称呼 Char"/>
    <w:basedOn w:val="79"/>
    <w:semiHidden/>
    <w:qFormat/>
    <w:uiPriority w:val="0"/>
    <w:rPr>
      <w:rFonts w:ascii="Calibri" w:hAnsi="Calibri" w:eastAsia="宋体" w:cs="Times New Roman"/>
      <w:kern w:val="2"/>
      <w:sz w:val="21"/>
      <w:szCs w:val="22"/>
      <w:lang w:val="en-US" w:eastAsia="zh-CN" w:bidi="ar-SA"/>
    </w:rPr>
  </w:style>
  <w:style w:type="character" w:customStyle="1" w:styleId="112">
    <w:name w:val="正文文本 3 Char"/>
    <w:basedOn w:val="79"/>
    <w:semiHidden/>
    <w:qFormat/>
    <w:uiPriority w:val="0"/>
    <w:rPr>
      <w:rFonts w:ascii="Calibri" w:hAnsi="Calibri" w:eastAsia="宋体" w:cs="Times New Roman"/>
      <w:kern w:val="2"/>
      <w:sz w:val="16"/>
      <w:szCs w:val="16"/>
      <w:lang w:val="en-US" w:eastAsia="zh-CN" w:bidi="ar-SA"/>
    </w:rPr>
  </w:style>
  <w:style w:type="character" w:customStyle="1" w:styleId="113">
    <w:name w:val="正文文本缩进 Char"/>
    <w:basedOn w:val="79"/>
    <w:qFormat/>
    <w:uiPriority w:val="0"/>
    <w:rPr>
      <w:rFonts w:ascii="Calibri" w:hAnsi="Calibri" w:eastAsia="宋体" w:cs="Times New Roman"/>
      <w:kern w:val="2"/>
      <w:sz w:val="21"/>
      <w:szCs w:val="22"/>
      <w:lang w:val="en-US" w:eastAsia="zh-CN" w:bidi="ar-SA"/>
    </w:rPr>
  </w:style>
  <w:style w:type="character" w:customStyle="1" w:styleId="114">
    <w:name w:val="纯文本 Char"/>
    <w:basedOn w:val="79"/>
    <w:qFormat/>
    <w:uiPriority w:val="99"/>
    <w:rPr>
      <w:rFonts w:ascii="宋体" w:hAnsi="Courier New" w:eastAsia="宋体" w:cs="Courier New"/>
      <w:kern w:val="2"/>
      <w:sz w:val="21"/>
      <w:szCs w:val="21"/>
      <w:lang w:val="en-US" w:eastAsia="zh-CN" w:bidi="ar-SA"/>
    </w:rPr>
  </w:style>
  <w:style w:type="character" w:customStyle="1" w:styleId="115">
    <w:name w:val="日期 Char"/>
    <w:basedOn w:val="79"/>
    <w:qFormat/>
    <w:uiPriority w:val="0"/>
    <w:rPr>
      <w:rFonts w:ascii="Calibri" w:hAnsi="Calibri" w:eastAsia="宋体" w:cs="Times New Roman"/>
      <w:kern w:val="2"/>
      <w:sz w:val="21"/>
      <w:szCs w:val="22"/>
      <w:lang w:val="en-US" w:eastAsia="zh-CN" w:bidi="ar-SA"/>
    </w:rPr>
  </w:style>
  <w:style w:type="character" w:customStyle="1" w:styleId="116">
    <w:name w:val="正文文本缩进 2 Char"/>
    <w:basedOn w:val="79"/>
    <w:qFormat/>
    <w:uiPriority w:val="0"/>
    <w:rPr>
      <w:rFonts w:ascii="Calibri" w:hAnsi="Calibri" w:eastAsia="宋体" w:cs="Times New Roman"/>
      <w:kern w:val="2"/>
      <w:sz w:val="21"/>
      <w:szCs w:val="22"/>
      <w:lang w:val="en-US" w:eastAsia="zh-CN" w:bidi="ar-SA"/>
    </w:rPr>
  </w:style>
  <w:style w:type="character" w:customStyle="1" w:styleId="117">
    <w:name w:val="尾注文本 字符1"/>
    <w:basedOn w:val="79"/>
    <w:link w:val="48"/>
    <w:qFormat/>
    <w:uiPriority w:val="0"/>
    <w:rPr>
      <w:rFonts w:asciiTheme="minorHAnsi" w:hAnsiTheme="minorHAnsi" w:eastAsiaTheme="minorEastAsia" w:cstheme="minorBidi"/>
      <w:kern w:val="2"/>
      <w:sz w:val="21"/>
      <w:szCs w:val="20"/>
      <w:lang w:val="en-US" w:eastAsia="zh-CN" w:bidi="ar-SA"/>
    </w:rPr>
  </w:style>
  <w:style w:type="character" w:customStyle="1" w:styleId="118">
    <w:name w:val="批注框文本 Char"/>
    <w:basedOn w:val="79"/>
    <w:qFormat/>
    <w:uiPriority w:val="0"/>
    <w:rPr>
      <w:rFonts w:ascii="Calibri" w:hAnsi="Calibri" w:eastAsia="宋体" w:cs="Times New Roman"/>
      <w:kern w:val="2"/>
      <w:sz w:val="18"/>
      <w:szCs w:val="18"/>
      <w:lang w:val="en-US" w:eastAsia="zh-CN" w:bidi="ar-SA"/>
    </w:rPr>
  </w:style>
  <w:style w:type="character" w:customStyle="1" w:styleId="119">
    <w:name w:val="正文首行缩进 2 字符"/>
    <w:basedOn w:val="113"/>
    <w:link w:val="51"/>
    <w:qFormat/>
    <w:uiPriority w:val="0"/>
    <w:rPr>
      <w:kern w:val="0"/>
      <w:sz w:val="20"/>
      <w:szCs w:val="20"/>
    </w:rPr>
  </w:style>
  <w:style w:type="character" w:customStyle="1" w:styleId="120">
    <w:name w:val="签名 Char"/>
    <w:basedOn w:val="79"/>
    <w:qFormat/>
    <w:uiPriority w:val="0"/>
    <w:rPr>
      <w:rFonts w:ascii="Calibri" w:hAnsi="Calibri" w:eastAsia="宋体" w:cs="Times New Roman"/>
      <w:kern w:val="2"/>
      <w:sz w:val="21"/>
      <w:szCs w:val="22"/>
      <w:lang w:val="en-US" w:eastAsia="zh-CN" w:bidi="ar-SA"/>
    </w:rPr>
  </w:style>
  <w:style w:type="character" w:customStyle="1" w:styleId="121">
    <w:name w:val="副标题 Char"/>
    <w:basedOn w:val="79"/>
    <w:qFormat/>
    <w:uiPriority w:val="0"/>
    <w:rPr>
      <w:rFonts w:eastAsia="宋体" w:asciiTheme="majorHAnsi" w:hAnsiTheme="majorHAnsi" w:cstheme="majorBidi"/>
      <w:b/>
      <w:bCs/>
      <w:kern w:val="28"/>
      <w:sz w:val="32"/>
      <w:szCs w:val="32"/>
      <w:lang w:val="en-US" w:eastAsia="zh-CN" w:bidi="ar-SA"/>
    </w:rPr>
  </w:style>
  <w:style w:type="character" w:customStyle="1" w:styleId="122">
    <w:name w:val="脚注文本 Char"/>
    <w:basedOn w:val="79"/>
    <w:semiHidden/>
    <w:qFormat/>
    <w:uiPriority w:val="0"/>
    <w:rPr>
      <w:rFonts w:ascii="Calibri" w:hAnsi="Calibri" w:eastAsia="宋体" w:cs="Times New Roman"/>
      <w:kern w:val="2"/>
      <w:sz w:val="18"/>
      <w:szCs w:val="18"/>
      <w:lang w:val="en-US" w:eastAsia="zh-CN" w:bidi="ar-SA"/>
    </w:rPr>
  </w:style>
  <w:style w:type="character" w:customStyle="1" w:styleId="123">
    <w:name w:val="正文文本缩进 3 Char"/>
    <w:basedOn w:val="79"/>
    <w:semiHidden/>
    <w:qFormat/>
    <w:uiPriority w:val="0"/>
    <w:rPr>
      <w:rFonts w:ascii="Calibri" w:hAnsi="Calibri" w:eastAsia="宋体" w:cs="Times New Roman"/>
      <w:kern w:val="2"/>
      <w:sz w:val="16"/>
      <w:szCs w:val="16"/>
      <w:lang w:val="en-US" w:eastAsia="zh-CN" w:bidi="ar-SA"/>
    </w:rPr>
  </w:style>
  <w:style w:type="character" w:customStyle="1" w:styleId="124">
    <w:name w:val="正文文本 2 Char"/>
    <w:basedOn w:val="79"/>
    <w:semiHidden/>
    <w:qFormat/>
    <w:uiPriority w:val="0"/>
    <w:rPr>
      <w:rFonts w:ascii="Calibri" w:hAnsi="Calibri" w:eastAsia="宋体" w:cs="Times New Roman"/>
      <w:kern w:val="2"/>
      <w:sz w:val="21"/>
      <w:szCs w:val="22"/>
      <w:lang w:val="en-US" w:eastAsia="zh-CN" w:bidi="ar-SA"/>
    </w:rPr>
  </w:style>
  <w:style w:type="character" w:customStyle="1" w:styleId="125">
    <w:name w:val="信息标题 Char"/>
    <w:basedOn w:val="79"/>
    <w:qFormat/>
    <w:uiPriority w:val="0"/>
    <w:rPr>
      <w:rFonts w:asciiTheme="majorHAnsi" w:hAnsiTheme="majorHAnsi" w:eastAsiaTheme="majorEastAsia" w:cstheme="majorBidi"/>
      <w:kern w:val="2"/>
      <w:sz w:val="24"/>
      <w:szCs w:val="24"/>
      <w:shd w:val="pct20" w:color="auto" w:fill="auto"/>
      <w:lang w:val="en-US" w:eastAsia="zh-CN" w:bidi="ar-SA"/>
    </w:rPr>
  </w:style>
  <w:style w:type="character" w:customStyle="1" w:styleId="126">
    <w:name w:val="HTML 预设格式 Char"/>
    <w:basedOn w:val="79"/>
    <w:semiHidden/>
    <w:qFormat/>
    <w:uiPriority w:val="99"/>
    <w:rPr>
      <w:rFonts w:ascii="Courier New" w:hAnsi="Courier New" w:eastAsia="宋体" w:cs="Courier New"/>
      <w:kern w:val="2"/>
      <w:sz w:val="20"/>
      <w:szCs w:val="20"/>
      <w:lang w:val="en-US" w:eastAsia="zh-CN" w:bidi="ar-SA"/>
    </w:rPr>
  </w:style>
  <w:style w:type="character" w:customStyle="1" w:styleId="127">
    <w:name w:val="标题 Char"/>
    <w:basedOn w:val="79"/>
    <w:qFormat/>
    <w:uiPriority w:val="0"/>
    <w:rPr>
      <w:rFonts w:eastAsia="宋体" w:asciiTheme="majorHAnsi" w:hAnsiTheme="majorHAnsi" w:cstheme="majorBidi"/>
      <w:b/>
      <w:bCs/>
      <w:kern w:val="2"/>
      <w:sz w:val="32"/>
      <w:szCs w:val="32"/>
      <w:lang w:val="en-US" w:eastAsia="zh-CN" w:bidi="ar-SA"/>
    </w:rPr>
  </w:style>
  <w:style w:type="character" w:customStyle="1" w:styleId="128">
    <w:name w:val="页眉 Char3"/>
    <w:qFormat/>
    <w:uiPriority w:val="0"/>
    <w:rPr>
      <w:rFonts w:asciiTheme="minorHAnsi" w:hAnsiTheme="minorHAnsi" w:eastAsiaTheme="minorEastAsia" w:cstheme="minorBidi"/>
      <w:kern w:val="2"/>
      <w:sz w:val="18"/>
      <w:szCs w:val="18"/>
      <w:lang w:val="en-US" w:eastAsia="zh-CN" w:bidi="ar-SA"/>
    </w:rPr>
  </w:style>
  <w:style w:type="character" w:customStyle="1" w:styleId="129">
    <w:name w:val="页脚 Char3"/>
    <w:qFormat/>
    <w:uiPriority w:val="0"/>
    <w:rPr>
      <w:rFonts w:asciiTheme="minorHAnsi" w:hAnsiTheme="minorHAnsi" w:eastAsiaTheme="minorEastAsia" w:cstheme="minorBidi"/>
      <w:kern w:val="2"/>
      <w:sz w:val="18"/>
      <w:szCs w:val="18"/>
      <w:lang w:val="en-US" w:eastAsia="zh-CN" w:bidi="ar-SA"/>
    </w:rPr>
  </w:style>
  <w:style w:type="character" w:customStyle="1" w:styleId="130">
    <w:name w:val="标题 1 字符1"/>
    <w:link w:val="2"/>
    <w:qFormat/>
    <w:uiPriority w:val="0"/>
    <w:rPr>
      <w:rFonts w:asciiTheme="minorHAnsi" w:hAnsiTheme="minorHAnsi" w:eastAsiaTheme="minorEastAsia" w:cstheme="minorBidi"/>
      <w:b/>
      <w:bCs/>
      <w:kern w:val="44"/>
      <w:sz w:val="44"/>
      <w:szCs w:val="44"/>
      <w:lang w:val="en-US" w:eastAsia="zh-CN" w:bidi="ar-SA"/>
    </w:rPr>
  </w:style>
  <w:style w:type="character" w:customStyle="1" w:styleId="131">
    <w:name w:val="标题 字符1"/>
    <w:link w:val="78"/>
    <w:qFormat/>
    <w:uiPriority w:val="0"/>
    <w:rPr>
      <w:rFonts w:ascii="Cambria" w:hAnsi="Cambria" w:eastAsiaTheme="minorEastAsia" w:cstheme="minorBidi"/>
      <w:b/>
      <w:bCs/>
      <w:kern w:val="2"/>
      <w:sz w:val="32"/>
      <w:szCs w:val="32"/>
      <w:lang w:val="en-US" w:eastAsia="zh-CN" w:bidi="ar-SA"/>
    </w:rPr>
  </w:style>
  <w:style w:type="character" w:customStyle="1" w:styleId="132">
    <w:name w:val="标题 2 字符1"/>
    <w:link w:val="3"/>
    <w:qFormat/>
    <w:uiPriority w:val="0"/>
    <w:rPr>
      <w:rFonts w:ascii="Arial" w:hAnsi="Arial" w:eastAsiaTheme="minorEastAsia" w:cstheme="minorBidi"/>
      <w:b/>
      <w:bCs/>
      <w:kern w:val="2"/>
      <w:sz w:val="24"/>
      <w:szCs w:val="32"/>
      <w:lang w:val="en-US" w:eastAsia="zh-CN" w:bidi="ar-SA"/>
    </w:rPr>
  </w:style>
  <w:style w:type="character" w:customStyle="1" w:styleId="133">
    <w:name w:val="标题 3 字符1"/>
    <w:link w:val="4"/>
    <w:qFormat/>
    <w:uiPriority w:val="0"/>
    <w:rPr>
      <w:rFonts w:asciiTheme="minorHAnsi" w:hAnsiTheme="minorHAnsi" w:eastAsiaTheme="minorEastAsia" w:cstheme="minorBidi"/>
      <w:b/>
      <w:bCs/>
      <w:kern w:val="2"/>
      <w:sz w:val="21"/>
      <w:szCs w:val="32"/>
      <w:lang w:val="en-US" w:eastAsia="zh-CN" w:bidi="ar-SA"/>
    </w:rPr>
  </w:style>
  <w:style w:type="character" w:customStyle="1" w:styleId="134">
    <w:name w:val="标题 4 字符1"/>
    <w:link w:val="5"/>
    <w:qFormat/>
    <w:uiPriority w:val="0"/>
    <w:rPr>
      <w:rFonts w:ascii="Arial" w:hAnsi="Arial" w:eastAsia="黑体" w:cstheme="minorBidi"/>
      <w:b/>
      <w:bCs/>
      <w:kern w:val="2"/>
      <w:sz w:val="28"/>
      <w:szCs w:val="28"/>
      <w:lang w:val="en-US" w:eastAsia="zh-CN" w:bidi="ar-SA"/>
    </w:rPr>
  </w:style>
  <w:style w:type="character" w:customStyle="1" w:styleId="135">
    <w:name w:val="标题 5 字符"/>
    <w:link w:val="6"/>
    <w:qFormat/>
    <w:uiPriority w:val="0"/>
    <w:rPr>
      <w:rFonts w:ascii="宋体" w:hAnsi="宋体" w:eastAsiaTheme="minorEastAsia" w:cstheme="minorBidi"/>
      <w:b/>
      <w:kern w:val="0"/>
      <w:sz w:val="24"/>
      <w:szCs w:val="20"/>
      <w:lang w:val="en-US" w:eastAsia="zh-CN" w:bidi="ar-SA"/>
    </w:rPr>
  </w:style>
  <w:style w:type="character" w:customStyle="1" w:styleId="136">
    <w:name w:val="标题 6 字符1"/>
    <w:link w:val="7"/>
    <w:qFormat/>
    <w:uiPriority w:val="0"/>
    <w:rPr>
      <w:rFonts w:ascii="Arial" w:hAnsi="Arial" w:eastAsia="黑体" w:cstheme="minorBidi"/>
      <w:b/>
      <w:bCs/>
      <w:kern w:val="0"/>
      <w:sz w:val="24"/>
      <w:szCs w:val="22"/>
      <w:lang w:val="en-US" w:eastAsia="zh-CN" w:bidi="ar-SA"/>
    </w:rPr>
  </w:style>
  <w:style w:type="character" w:customStyle="1" w:styleId="137">
    <w:name w:val="标题 7 字符1"/>
    <w:link w:val="8"/>
    <w:qFormat/>
    <w:uiPriority w:val="0"/>
    <w:rPr>
      <w:rFonts w:asciiTheme="minorHAnsi" w:hAnsiTheme="minorHAnsi" w:eastAsiaTheme="minorEastAsia" w:cstheme="minorBidi"/>
      <w:b/>
      <w:bCs/>
      <w:kern w:val="0"/>
      <w:sz w:val="24"/>
      <w:szCs w:val="22"/>
      <w:lang w:val="en-US" w:eastAsia="zh-CN" w:bidi="ar-SA"/>
    </w:rPr>
  </w:style>
  <w:style w:type="character" w:customStyle="1" w:styleId="138">
    <w:name w:val="标题 8 字符1"/>
    <w:link w:val="9"/>
    <w:qFormat/>
    <w:uiPriority w:val="0"/>
    <w:rPr>
      <w:rFonts w:ascii="Arial" w:hAnsi="Arial" w:eastAsia="黑体" w:cstheme="minorBidi"/>
      <w:kern w:val="0"/>
      <w:sz w:val="24"/>
      <w:szCs w:val="22"/>
      <w:lang w:val="en-US" w:eastAsia="zh-CN" w:bidi="ar-SA"/>
    </w:rPr>
  </w:style>
  <w:style w:type="character" w:customStyle="1" w:styleId="139">
    <w:name w:val="标题 9 字符1"/>
    <w:link w:val="10"/>
    <w:qFormat/>
    <w:uiPriority w:val="0"/>
    <w:rPr>
      <w:rFonts w:ascii="Arial" w:hAnsi="Arial" w:eastAsia="黑体" w:cstheme="minorBidi"/>
      <w:kern w:val="0"/>
      <w:sz w:val="21"/>
      <w:szCs w:val="21"/>
      <w:lang w:val="en-US" w:eastAsia="zh-CN" w:bidi="ar-SA"/>
    </w:rPr>
  </w:style>
  <w:style w:type="character" w:customStyle="1" w:styleId="140">
    <w:name w:val="ca-341"/>
    <w:qFormat/>
    <w:uiPriority w:val="0"/>
    <w:rPr>
      <w:rFonts w:hint="eastAsia" w:ascii="宋体" w:hAnsi="宋体" w:eastAsia="宋体" w:cstheme="minorBidi"/>
      <w:color w:val="000000"/>
      <w:kern w:val="2"/>
      <w:sz w:val="20"/>
      <w:szCs w:val="20"/>
      <w:lang w:val="en-US" w:eastAsia="zh-CN" w:bidi="ar-SA"/>
    </w:rPr>
  </w:style>
  <w:style w:type="character" w:customStyle="1" w:styleId="141">
    <w:name w:val="ca-71"/>
    <w:qFormat/>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42">
    <w:name w:val="正文文本缩进 3 字符1"/>
    <w:link w:val="64"/>
    <w:qFormat/>
    <w:uiPriority w:val="0"/>
    <w:rPr>
      <w:rFonts w:asciiTheme="minorHAnsi" w:hAnsiTheme="minorHAnsi" w:eastAsiaTheme="minorEastAsia" w:cstheme="minorBidi"/>
      <w:kern w:val="2"/>
      <w:sz w:val="16"/>
      <w:szCs w:val="16"/>
      <w:lang w:val="en-US" w:eastAsia="zh-CN" w:bidi="ar-SA"/>
    </w:rPr>
  </w:style>
  <w:style w:type="character" w:customStyle="1" w:styleId="143">
    <w:name w:val="ca-61"/>
    <w:qFormat/>
    <w:uiPriority w:val="0"/>
    <w:rPr>
      <w:rFonts w:hint="eastAsia" w:ascii="宋体" w:hAnsi="宋体" w:eastAsia="宋体" w:cstheme="minorBidi"/>
      <w:color w:val="000000"/>
      <w:kern w:val="2"/>
      <w:sz w:val="30"/>
      <w:szCs w:val="30"/>
      <w:lang w:val="en-US" w:eastAsia="zh-CN" w:bidi="ar-SA"/>
    </w:rPr>
  </w:style>
  <w:style w:type="character" w:customStyle="1" w:styleId="144">
    <w:name w:val="ca-221"/>
    <w:qFormat/>
    <w:uiPriority w:val="0"/>
    <w:rPr>
      <w:rFonts w:hint="eastAsia" w:ascii="宋体" w:hAnsi="宋体" w:eastAsia="宋体" w:cstheme="minorBidi"/>
      <w:kern w:val="2"/>
      <w:sz w:val="21"/>
      <w:szCs w:val="21"/>
      <w:lang w:val="en-US" w:eastAsia="zh-CN" w:bidi="ar-SA"/>
    </w:rPr>
  </w:style>
  <w:style w:type="character" w:customStyle="1" w:styleId="145">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46">
    <w:name w:val="ca-261"/>
    <w:qFormat/>
    <w:uiPriority w:val="0"/>
    <w:rPr>
      <w:rFonts w:hint="eastAsia" w:ascii="宋体" w:hAnsi="宋体" w:eastAsia="宋体" w:cstheme="minorBidi"/>
      <w:color w:val="002060"/>
      <w:kern w:val="2"/>
      <w:sz w:val="21"/>
      <w:szCs w:val="21"/>
      <w:lang w:val="en-US" w:eastAsia="zh-CN" w:bidi="ar-SA"/>
    </w:rPr>
  </w:style>
  <w:style w:type="character" w:customStyle="1" w:styleId="147">
    <w:name w:val="正文文本缩进 2 字符1"/>
    <w:link w:val="47"/>
    <w:qFormat/>
    <w:uiPriority w:val="0"/>
    <w:rPr>
      <w:rFonts w:ascii="黑体" w:eastAsia="黑体" w:hAnsiTheme="minorHAnsi" w:cstheme="minorBidi"/>
      <w:kern w:val="2"/>
      <w:sz w:val="21"/>
      <w:szCs w:val="24"/>
      <w:lang w:val="en-US" w:eastAsia="zh-CN" w:bidi="ar-SA"/>
    </w:rPr>
  </w:style>
  <w:style w:type="character" w:customStyle="1" w:styleId="148">
    <w:name w:val="ca-91"/>
    <w:qFormat/>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49">
    <w:name w:val="样式 正文文本 Char"/>
    <w:link w:val="150"/>
    <w:qFormat/>
    <w:uiPriority w:val="0"/>
    <w:rPr>
      <w:rFonts w:ascii="Arial" w:hAnsi="Arial" w:cs="宋体" w:eastAsiaTheme="minorEastAsia"/>
      <w:color w:val="000000"/>
      <w:kern w:val="2"/>
      <w:sz w:val="21"/>
      <w:szCs w:val="22"/>
      <w:lang w:val="en-US" w:eastAsia="zh-CN" w:bidi="ar-SA"/>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eastAsiaTheme="minorEastAsia"/>
      <w:color w:val="000000"/>
    </w:rPr>
  </w:style>
  <w:style w:type="character" w:customStyle="1" w:styleId="151">
    <w:name w:val="ca-310"/>
    <w:qFormat/>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52">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53">
    <w:name w:val="ca-471"/>
    <w:qFormat/>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54">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55">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56">
    <w:name w:val="标题 Char1"/>
    <w:qFormat/>
    <w:uiPriority w:val="0"/>
    <w:rPr>
      <w:rFonts w:ascii="Arial" w:hAnsi="Arial" w:eastAsia="宋体" w:cstheme="minorBidi"/>
      <w:b/>
      <w:kern w:val="2"/>
      <w:sz w:val="32"/>
      <w:szCs w:val="22"/>
      <w:lang w:val="en-US" w:eastAsia="zh-CN" w:bidi="ar-SA"/>
    </w:rPr>
  </w:style>
  <w:style w:type="character" w:customStyle="1" w:styleId="157">
    <w:name w:val="文档结构图 字符1"/>
    <w:link w:val="27"/>
    <w:qFormat/>
    <w:uiPriority w:val="0"/>
    <w:rPr>
      <w:rFonts w:asciiTheme="minorHAnsi" w:hAnsiTheme="minorHAnsi" w:eastAsiaTheme="minorEastAsia" w:cstheme="minorBidi"/>
      <w:kern w:val="2"/>
      <w:sz w:val="21"/>
      <w:szCs w:val="24"/>
      <w:lang w:val="en-US" w:eastAsia="zh-CN" w:bidi="ar-SA"/>
    </w:rPr>
  </w:style>
  <w:style w:type="character" w:customStyle="1" w:styleId="158">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59">
    <w:name w:val="批注主题 字符1"/>
    <w:link w:val="12"/>
    <w:qFormat/>
    <w:uiPriority w:val="0"/>
    <w:rPr>
      <w:rFonts w:asciiTheme="minorHAnsi" w:hAnsiTheme="minorHAnsi" w:eastAsiaTheme="minorEastAsia" w:cstheme="minorBidi"/>
      <w:b/>
      <w:bCs/>
      <w:kern w:val="2"/>
      <w:sz w:val="21"/>
      <w:szCs w:val="24"/>
      <w:lang w:val="en-US" w:eastAsia="zh-CN" w:bidi="ar-SA"/>
    </w:rPr>
  </w:style>
  <w:style w:type="character" w:customStyle="1" w:styleId="160">
    <w:name w:val="页眉 Char1"/>
    <w:qFormat/>
    <w:uiPriority w:val="0"/>
    <w:rPr>
      <w:rFonts w:eastAsia="宋体" w:asciiTheme="minorHAnsi" w:hAnsiTheme="minorHAnsi" w:cstheme="minorBidi"/>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cstheme="minorBidi"/>
      <w:b/>
      <w:bCs/>
      <w:kern w:val="2"/>
      <w:sz w:val="32"/>
      <w:szCs w:val="32"/>
      <w:lang w:val="en-US" w:eastAsia="zh-CN" w:bidi="ar-SA"/>
    </w:rPr>
  </w:style>
  <w:style w:type="character" w:customStyle="1" w:styleId="163">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64">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65">
    <w:name w:val="批注框文本 字符1"/>
    <w:link w:val="49"/>
    <w:qFormat/>
    <w:uiPriority w:val="0"/>
    <w:rPr>
      <w:rFonts w:asciiTheme="minorHAnsi" w:hAnsiTheme="minorHAnsi" w:eastAsiaTheme="minorEastAsia" w:cstheme="minorBidi"/>
      <w:kern w:val="2"/>
      <w:sz w:val="18"/>
      <w:szCs w:val="18"/>
      <w:lang w:val="en-US" w:eastAsia="zh-CN" w:bidi="ar-SA"/>
    </w:rPr>
  </w:style>
  <w:style w:type="character" w:customStyle="1" w:styleId="166">
    <w:name w:val="ca-161"/>
    <w:qFormat/>
    <w:uiPriority w:val="0"/>
    <w:rPr>
      <w:rFonts w:hint="eastAsia" w:ascii="宋体" w:hAnsi="宋体" w:eastAsia="宋体" w:cstheme="minorBidi"/>
      <w:kern w:val="2"/>
      <w:sz w:val="24"/>
      <w:szCs w:val="24"/>
      <w:lang w:val="en-US" w:eastAsia="zh-CN" w:bidi="ar-SA"/>
    </w:rPr>
  </w:style>
  <w:style w:type="character" w:customStyle="1" w:styleId="167">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68">
    <w:name w:val="ca-171"/>
    <w:qFormat/>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69">
    <w:name w:val="ca-301"/>
    <w:qFormat/>
    <w:uiPriority w:val="0"/>
    <w:rPr>
      <w:rFonts w:hint="default" w:ascii="??" w:hAnsi="??" w:eastAsiaTheme="minorEastAsia" w:cstheme="minorBidi"/>
      <w:color w:val="002060"/>
      <w:kern w:val="2"/>
      <w:sz w:val="21"/>
      <w:szCs w:val="21"/>
      <w:lang w:val="en-US" w:eastAsia="zh-CN" w:bidi="ar-SA"/>
    </w:rPr>
  </w:style>
  <w:style w:type="character" w:customStyle="1" w:styleId="170">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71">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72">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73">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74">
    <w:name w:val="ca-121"/>
    <w:qFormat/>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75">
    <w:name w:val="font161"/>
    <w:qFormat/>
    <w:uiPriority w:val="0"/>
    <w:rPr>
      <w:rFonts w:asciiTheme="minorHAnsi" w:hAnsiTheme="minorHAnsi" w:eastAsiaTheme="minorEastAsia" w:cstheme="minorBidi"/>
      <w:b/>
      <w:bCs/>
      <w:kern w:val="2"/>
      <w:sz w:val="32"/>
      <w:szCs w:val="32"/>
      <w:lang w:val="en-US" w:eastAsia="zh-CN" w:bidi="ar-SA"/>
    </w:rPr>
  </w:style>
  <w:style w:type="character" w:customStyle="1" w:styleId="176">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77">
    <w:name w:val="ca-181"/>
    <w:qFormat/>
    <w:uiPriority w:val="0"/>
    <w:rPr>
      <w:rFonts w:hint="eastAsia" w:ascii="宋体" w:hAnsi="宋体" w:eastAsia="宋体" w:cstheme="minorBidi"/>
      <w:color w:val="000000"/>
      <w:kern w:val="2"/>
      <w:sz w:val="18"/>
      <w:szCs w:val="18"/>
      <w:lang w:val="en-US" w:eastAsia="zh-CN" w:bidi="ar-SA"/>
    </w:rPr>
  </w:style>
  <w:style w:type="character" w:customStyle="1" w:styleId="178">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79">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80">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81">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82">
    <w:name w:val="页脚 Char1"/>
    <w:qFormat/>
    <w:uiPriority w:val="0"/>
    <w:rPr>
      <w:rFonts w:eastAsia="宋体" w:asciiTheme="minorHAnsi" w:hAnsiTheme="minorHAnsi" w:cstheme="minorBidi"/>
      <w:kern w:val="2"/>
      <w:sz w:val="18"/>
      <w:szCs w:val="18"/>
      <w:lang w:val="en-US" w:eastAsia="zh-CN" w:bidi="ar-SA"/>
    </w:rPr>
  </w:style>
  <w:style w:type="character" w:customStyle="1" w:styleId="183">
    <w:name w:val="表正文 Char1"/>
    <w:qFormat/>
    <w:uiPriority w:val="0"/>
    <w:rPr>
      <w:rFonts w:eastAsia="宋体" w:asciiTheme="minorHAnsi" w:hAnsiTheme="minorHAnsi" w:cstheme="minorBidi"/>
      <w:kern w:val="2"/>
      <w:sz w:val="21"/>
      <w:szCs w:val="24"/>
      <w:lang w:val="en-US" w:eastAsia="zh-CN" w:bidi="ar-SA"/>
    </w:rPr>
  </w:style>
  <w:style w:type="character" w:customStyle="1" w:styleId="184">
    <w:name w:val="批注文字 Char4"/>
    <w:qFormat/>
    <w:uiPriority w:val="0"/>
    <w:rPr>
      <w:rFonts w:asciiTheme="minorHAnsi" w:hAnsiTheme="minorHAnsi" w:eastAsiaTheme="minorEastAsia" w:cstheme="minorBidi"/>
      <w:kern w:val="2"/>
      <w:sz w:val="21"/>
      <w:szCs w:val="24"/>
      <w:lang w:val="en-US" w:eastAsia="zh-CN" w:bidi="ar-SA"/>
    </w:rPr>
  </w:style>
  <w:style w:type="character" w:customStyle="1" w:styleId="185">
    <w:name w:val="2nd level Char"/>
    <w:qFormat/>
    <w:uiPriority w:val="0"/>
    <w:rPr>
      <w:rFonts w:ascii="Arial" w:hAnsi="Arial" w:eastAsia="宋体" w:cstheme="minorBidi"/>
      <w:b/>
      <w:bCs/>
      <w:kern w:val="2"/>
      <w:sz w:val="24"/>
      <w:szCs w:val="32"/>
      <w:lang w:val="en-US" w:eastAsia="zh-CN" w:bidi="ar-SA"/>
    </w:rPr>
  </w:style>
  <w:style w:type="character" w:customStyle="1" w:styleId="186">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87">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188">
    <w:name w:val="正文首行缩进 字符"/>
    <w:link w:val="15"/>
    <w:qFormat/>
    <w:uiPriority w:val="0"/>
    <w:rPr>
      <w:rFonts w:asciiTheme="minorHAnsi" w:hAnsiTheme="minorHAnsi" w:eastAsiaTheme="minorEastAsia" w:cstheme="minorBidi"/>
      <w:kern w:val="2"/>
      <w:sz w:val="21"/>
      <w:szCs w:val="24"/>
      <w:lang w:val="en-US" w:eastAsia="zh-CN" w:bidi="ar-SA"/>
    </w:rPr>
  </w:style>
  <w:style w:type="character" w:customStyle="1" w:styleId="189">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190">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191">
    <w:name w:val="ca-491"/>
    <w:qFormat/>
    <w:uiPriority w:val="0"/>
    <w:rPr>
      <w:rFonts w:hint="eastAsia" w:ascii="宋体" w:hAnsi="宋体" w:eastAsia="宋体" w:cstheme="minorBidi"/>
      <w:spacing w:val="0"/>
      <w:kern w:val="2"/>
      <w:sz w:val="32"/>
      <w:szCs w:val="32"/>
      <w:lang w:val="en-US" w:eastAsia="zh-CN" w:bidi="ar-SA"/>
    </w:rPr>
  </w:style>
  <w:style w:type="character" w:customStyle="1" w:styleId="192">
    <w:name w:val="Body Text Indent 2 Char"/>
    <w:semiHidden/>
    <w:qFormat/>
    <w:locked/>
    <w:uiPriority w:val="0"/>
    <w:rPr>
      <w:rFonts w:ascii="宋体" w:hAnsi="宋体" w:eastAsia="宋体" w:cs="Courier New"/>
      <w:kern w:val="2"/>
      <w:position w:val="6"/>
      <w:sz w:val="24"/>
      <w:szCs w:val="24"/>
      <w:lang w:val="en-US" w:eastAsia="zh-CN" w:bidi="ar-SA"/>
    </w:rPr>
  </w:style>
  <w:style w:type="character" w:customStyle="1" w:styleId="193">
    <w:name w:val="ca-201"/>
    <w:qFormat/>
    <w:uiPriority w:val="0"/>
    <w:rPr>
      <w:rFonts w:hint="default" w:ascii="??" w:hAnsi="??" w:eastAsiaTheme="minorEastAsia" w:cstheme="minorBidi"/>
      <w:color w:val="000000"/>
      <w:kern w:val="2"/>
      <w:sz w:val="18"/>
      <w:szCs w:val="18"/>
      <w:lang w:val="en-US" w:eastAsia="zh-CN" w:bidi="ar-SA"/>
    </w:rPr>
  </w:style>
  <w:style w:type="character" w:customStyle="1" w:styleId="194">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195">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196">
    <w:name w:val="ca-501"/>
    <w:qFormat/>
    <w:uiPriority w:val="0"/>
    <w:rPr>
      <w:rFonts w:hint="eastAsia" w:ascii="宋体" w:hAnsi="宋体" w:eastAsia="宋体" w:cstheme="minorBidi"/>
      <w:spacing w:val="0"/>
      <w:kern w:val="2"/>
      <w:sz w:val="24"/>
      <w:szCs w:val="24"/>
      <w:lang w:val="en-US" w:eastAsia="zh-CN" w:bidi="ar-SA"/>
    </w:rPr>
  </w:style>
  <w:style w:type="character" w:customStyle="1" w:styleId="197">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198">
    <w:name w:val="ca-241"/>
    <w:qFormat/>
    <w:uiPriority w:val="0"/>
    <w:rPr>
      <w:rFonts w:hint="eastAsia" w:ascii="宋体" w:hAnsi="宋体" w:eastAsia="宋体" w:cstheme="minorBidi"/>
      <w:kern w:val="2"/>
      <w:sz w:val="24"/>
      <w:szCs w:val="24"/>
      <w:lang w:val="en-US" w:eastAsia="zh-CN" w:bidi="ar-SA"/>
    </w:rPr>
  </w:style>
  <w:style w:type="character" w:customStyle="1" w:styleId="199">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00">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01">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02">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03">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04">
    <w:name w:val="Footer-Even Char"/>
    <w:qFormat/>
    <w:uiPriority w:val="0"/>
    <w:rPr>
      <w:rFonts w:eastAsia="宋体" w:asciiTheme="minorHAnsi" w:hAnsiTheme="minorHAnsi" w:cstheme="minorBidi"/>
      <w:kern w:val="2"/>
      <w:sz w:val="18"/>
      <w:szCs w:val="18"/>
      <w:lang w:val="en-US" w:eastAsia="zh-CN" w:bidi="ar-SA"/>
    </w:rPr>
  </w:style>
  <w:style w:type="character" w:customStyle="1" w:styleId="205">
    <w:name w:val="正文文本 3 字符1"/>
    <w:link w:val="31"/>
    <w:qFormat/>
    <w:uiPriority w:val="0"/>
    <w:rPr>
      <w:rFonts w:ascii="宋体" w:hAnsiTheme="minorHAnsi" w:eastAsiaTheme="minorEastAsia" w:cstheme="minorBidi"/>
      <w:kern w:val="2"/>
      <w:sz w:val="24"/>
      <w:szCs w:val="20"/>
      <w:lang w:val="en-US" w:eastAsia="zh-CN" w:bidi="ar-SA"/>
    </w:rPr>
  </w:style>
  <w:style w:type="character" w:customStyle="1" w:styleId="206">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07">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208">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09">
    <w:name w:val="ca-441"/>
    <w:qFormat/>
    <w:uiPriority w:val="0"/>
    <w:rPr>
      <w:rFonts w:hint="eastAsia" w:ascii="宋体" w:hAnsi="宋体" w:eastAsia="宋体" w:cstheme="minorBidi"/>
      <w:color w:val="000000"/>
      <w:kern w:val="2"/>
      <w:sz w:val="52"/>
      <w:szCs w:val="52"/>
      <w:lang w:val="en-US" w:eastAsia="zh-CN" w:bidi="ar-SA"/>
    </w:rPr>
  </w:style>
  <w:style w:type="character" w:customStyle="1" w:styleId="210">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11">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2">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13">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14">
    <w:name w:val="ca-141"/>
    <w:qFormat/>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15">
    <w:name w:val="Char Char1"/>
    <w:qFormat/>
    <w:uiPriority w:val="0"/>
    <w:rPr>
      <w:rFonts w:ascii="Arial" w:hAnsi="Arial" w:eastAsia="黑体" w:cstheme="minorBidi"/>
      <w:b/>
      <w:bCs/>
      <w:kern w:val="2"/>
      <w:sz w:val="32"/>
      <w:szCs w:val="32"/>
      <w:lang w:val="en-US" w:eastAsia="zh-CN" w:bidi="ar-SA"/>
    </w:rPr>
  </w:style>
  <w:style w:type="character" w:customStyle="1" w:styleId="216">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17">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18">
    <w:name w:val="脚注文本 字符"/>
    <w:link w:val="60"/>
    <w:qFormat/>
    <w:uiPriority w:val="0"/>
    <w:rPr>
      <w:rFonts w:asciiTheme="minorHAnsi" w:hAnsiTheme="minorHAnsi" w:eastAsiaTheme="minorEastAsia" w:cstheme="minorBidi"/>
      <w:kern w:val="2"/>
      <w:sz w:val="18"/>
      <w:szCs w:val="20"/>
      <w:lang w:val="en-US" w:eastAsia="zh-CN" w:bidi="ar-SA"/>
    </w:rPr>
  </w:style>
  <w:style w:type="character" w:customStyle="1" w:styleId="219">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0">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21">
    <w:name w:val="Char Char12"/>
    <w:qFormat/>
    <w:uiPriority w:val="0"/>
    <w:rPr>
      <w:rFonts w:ascii="Arial" w:hAnsi="Arial" w:eastAsia="宋体" w:cstheme="minorBidi"/>
      <w:b/>
      <w:kern w:val="2"/>
      <w:sz w:val="32"/>
      <w:szCs w:val="22"/>
      <w:lang w:val="en-US" w:eastAsia="zh-CN" w:bidi="ar-SA"/>
    </w:rPr>
  </w:style>
  <w:style w:type="character" w:customStyle="1" w:styleId="222">
    <w:name w:val="纯文本 字符1"/>
    <w:link w:val="41"/>
    <w:qFormat/>
    <w:uiPriority w:val="0"/>
    <w:rPr>
      <w:rFonts w:ascii="宋体" w:hAnsi="Courier New" w:cs="Courier New" w:eastAsiaTheme="minorEastAsia"/>
      <w:kern w:val="2"/>
      <w:sz w:val="21"/>
      <w:szCs w:val="21"/>
      <w:lang w:val="en-US" w:eastAsia="zh-CN" w:bidi="ar-SA"/>
    </w:rPr>
  </w:style>
  <w:style w:type="character" w:customStyle="1" w:styleId="223">
    <w:name w:val="正文文本缩进 字符1"/>
    <w:link w:val="33"/>
    <w:qFormat/>
    <w:uiPriority w:val="0"/>
    <w:rPr>
      <w:rFonts w:asciiTheme="minorHAnsi" w:hAnsiTheme="minorHAnsi" w:eastAsiaTheme="minorEastAsia" w:cstheme="minorBidi"/>
      <w:kern w:val="2"/>
      <w:sz w:val="21"/>
      <w:szCs w:val="24"/>
      <w:lang w:val="en-US" w:eastAsia="zh-CN" w:bidi="ar-SA"/>
    </w:rPr>
  </w:style>
  <w:style w:type="character" w:customStyle="1" w:styleId="224">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25">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26">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27">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28">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29">
    <w:name w:val="日期 字符1"/>
    <w:link w:val="46"/>
    <w:qFormat/>
    <w:uiPriority w:val="0"/>
    <w:rPr>
      <w:rFonts w:eastAsia="仿宋_GB2312" w:asciiTheme="minorHAnsi" w:hAnsiTheme="minorHAnsi" w:cstheme="minorBidi"/>
      <w:kern w:val="2"/>
      <w:sz w:val="28"/>
      <w:szCs w:val="20"/>
      <w:lang w:val="en-US" w:eastAsia="zh-CN" w:bidi="ar-SA"/>
    </w:rPr>
  </w:style>
  <w:style w:type="character" w:customStyle="1" w:styleId="230">
    <w:name w:val="ca-401"/>
    <w:qFormat/>
    <w:uiPriority w:val="0"/>
    <w:rPr>
      <w:rFonts w:hint="default" w:ascii="Times New Roman" w:hAnsi="Times New Roman" w:cs="Times New Roman" w:eastAsiaTheme="minorEastAsia"/>
      <w:kern w:val="2"/>
      <w:sz w:val="20"/>
      <w:szCs w:val="20"/>
      <w:lang w:val="en-US" w:eastAsia="zh-CN" w:bidi="ar-SA"/>
    </w:rPr>
  </w:style>
  <w:style w:type="character" w:customStyle="1" w:styleId="231">
    <w:name w:val="手改 Char Char"/>
    <w:qFormat/>
    <w:uiPriority w:val="0"/>
    <w:rPr>
      <w:rFonts w:eastAsia="宋体" w:asciiTheme="minorHAnsi" w:hAnsiTheme="minorHAnsi" w:cstheme="minorBidi"/>
      <w:kern w:val="2"/>
      <w:sz w:val="21"/>
      <w:szCs w:val="24"/>
      <w:lang w:val="en-US" w:eastAsia="zh-CN" w:bidi="ar-SA"/>
    </w:rPr>
  </w:style>
  <w:style w:type="character" w:customStyle="1" w:styleId="232">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3">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34">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35">
    <w:name w:val="纯文本 Char1"/>
    <w:qFormat/>
    <w:uiPriority w:val="99"/>
    <w:rPr>
      <w:rFonts w:ascii="宋体" w:hAnsi="Courier New" w:cs="Courier New" w:eastAsiaTheme="minorEastAsia"/>
      <w:kern w:val="2"/>
      <w:sz w:val="21"/>
      <w:szCs w:val="21"/>
      <w:lang w:val="en-US" w:eastAsia="zh-CN" w:bidi="ar-SA"/>
    </w:rPr>
  </w:style>
  <w:style w:type="character" w:customStyle="1" w:styleId="236">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37">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38">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39">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0">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1">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2">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43">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44">
    <w:name w:val="正文首行缩进 Char2"/>
    <w:basedOn w:val="241"/>
    <w:semiHidden/>
    <w:qFormat/>
    <w:uiPriority w:val="99"/>
    <w:rPr>
      <w:kern w:val="2"/>
      <w:sz w:val="21"/>
      <w:szCs w:val="22"/>
    </w:rPr>
  </w:style>
  <w:style w:type="character" w:customStyle="1" w:styleId="245">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6">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47">
    <w:name w:val="Char Char Char Char Char Char"/>
    <w:basedOn w:val="1"/>
    <w:qFormat/>
    <w:uiPriority w:val="0"/>
  </w:style>
  <w:style w:type="paragraph" w:customStyle="1" w:styleId="24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49">
    <w:name w:val="正文文本 2 字符1"/>
    <w:link w:val="70"/>
    <w:qFormat/>
    <w:uiPriority w:val="0"/>
    <w:rPr>
      <w:rFonts w:asciiTheme="minorHAnsi" w:hAnsiTheme="minorHAnsi" w:eastAsiaTheme="minorEastAsia" w:cstheme="minorBidi"/>
      <w:kern w:val="2"/>
      <w:sz w:val="21"/>
      <w:szCs w:val="22"/>
      <w:lang w:val="en-US" w:eastAsia="zh-CN" w:bidi="ar-SA"/>
    </w:rPr>
  </w:style>
  <w:style w:type="paragraph" w:customStyle="1" w:styleId="250">
    <w:name w:val="ca-53"/>
    <w:basedOn w:val="1"/>
    <w:qFormat/>
    <w:uiPriority w:val="0"/>
    <w:pPr>
      <w:widowControl/>
      <w:jc w:val="left"/>
    </w:pPr>
    <w:rPr>
      <w:b/>
      <w:bCs/>
      <w:spacing w:val="-20"/>
      <w:kern w:val="0"/>
      <w:sz w:val="36"/>
      <w:szCs w:val="36"/>
    </w:rPr>
  </w:style>
  <w:style w:type="character" w:customStyle="1" w:styleId="251">
    <w:name w:val="HTML 预设格式 字符"/>
    <w:link w:val="73"/>
    <w:qFormat/>
    <w:uiPriority w:val="99"/>
    <w:rPr>
      <w:rFonts w:ascii="宋体" w:hAnsi="宋体" w:cs="宋体" w:eastAsiaTheme="minorEastAsia"/>
      <w:kern w:val="0"/>
      <w:sz w:val="24"/>
      <w:szCs w:val="22"/>
      <w:lang w:val="en-US" w:eastAsia="zh-CN" w:bidi="ar-SA"/>
    </w:rPr>
  </w:style>
  <w:style w:type="paragraph" w:customStyle="1" w:styleId="252">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53">
    <w:name w:val="pa-66"/>
    <w:basedOn w:val="1"/>
    <w:qFormat/>
    <w:uiPriority w:val="0"/>
    <w:pPr>
      <w:widowControl/>
      <w:spacing w:line="240" w:lineRule="atLeast"/>
      <w:ind w:firstLine="200"/>
    </w:pPr>
    <w:rPr>
      <w:rFonts w:ascii="宋体" w:hAnsi="宋体" w:cs="宋体"/>
      <w:kern w:val="0"/>
      <w:sz w:val="24"/>
    </w:rPr>
  </w:style>
  <w:style w:type="paragraph" w:customStyle="1" w:styleId="254">
    <w:name w:val="ca-18"/>
    <w:basedOn w:val="1"/>
    <w:qFormat/>
    <w:uiPriority w:val="0"/>
    <w:pPr>
      <w:widowControl/>
      <w:jc w:val="left"/>
    </w:pPr>
    <w:rPr>
      <w:rFonts w:ascii="宋体" w:hAnsi="宋体" w:cs="宋体"/>
      <w:color w:val="000000"/>
      <w:kern w:val="0"/>
      <w:sz w:val="18"/>
      <w:szCs w:val="18"/>
    </w:rPr>
  </w:style>
  <w:style w:type="paragraph" w:customStyle="1" w:styleId="255">
    <w:name w:val="pa-114"/>
    <w:basedOn w:val="1"/>
    <w:qFormat/>
    <w:uiPriority w:val="0"/>
    <w:pPr>
      <w:widowControl/>
      <w:spacing w:line="280" w:lineRule="atLeast"/>
      <w:ind w:firstLine="2220"/>
    </w:pPr>
    <w:rPr>
      <w:rFonts w:ascii="宋体" w:hAnsi="宋体" w:cs="宋体"/>
      <w:kern w:val="0"/>
      <w:sz w:val="24"/>
    </w:rPr>
  </w:style>
  <w:style w:type="paragraph" w:customStyle="1" w:styleId="256">
    <w:name w:val="pa-130"/>
    <w:basedOn w:val="1"/>
    <w:qFormat/>
    <w:uiPriority w:val="0"/>
    <w:pPr>
      <w:widowControl/>
      <w:spacing w:line="300" w:lineRule="atLeast"/>
      <w:jc w:val="left"/>
    </w:pPr>
    <w:rPr>
      <w:rFonts w:ascii="宋体" w:hAnsi="宋体" w:cs="宋体"/>
      <w:kern w:val="0"/>
      <w:sz w:val="24"/>
    </w:rPr>
  </w:style>
  <w:style w:type="paragraph" w:customStyle="1" w:styleId="257">
    <w:name w:val="pa-50"/>
    <w:basedOn w:val="1"/>
    <w:qFormat/>
    <w:uiPriority w:val="0"/>
    <w:pPr>
      <w:widowControl/>
      <w:spacing w:line="280" w:lineRule="atLeast"/>
      <w:ind w:hanging="200"/>
      <w:jc w:val="center"/>
    </w:pPr>
    <w:rPr>
      <w:rFonts w:ascii="宋体" w:hAnsi="宋体" w:cs="宋体"/>
      <w:kern w:val="0"/>
      <w:sz w:val="24"/>
    </w:rPr>
  </w:style>
  <w:style w:type="paragraph" w:customStyle="1" w:styleId="258">
    <w:name w:val="ca-10"/>
    <w:basedOn w:val="1"/>
    <w:qFormat/>
    <w:uiPriority w:val="0"/>
    <w:pPr>
      <w:widowControl/>
      <w:jc w:val="left"/>
    </w:pPr>
    <w:rPr>
      <w:color w:val="000000"/>
      <w:kern w:val="0"/>
      <w:sz w:val="52"/>
      <w:szCs w:val="52"/>
    </w:rPr>
  </w:style>
  <w:style w:type="paragraph" w:customStyle="1" w:styleId="25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60">
    <w:name w:val="Char Char Char Char"/>
    <w:basedOn w:val="1"/>
    <w:qFormat/>
    <w:uiPriority w:val="0"/>
  </w:style>
  <w:style w:type="paragraph" w:customStyle="1" w:styleId="261">
    <w:name w:val="ca-15"/>
    <w:basedOn w:val="1"/>
    <w:qFormat/>
    <w:uiPriority w:val="0"/>
    <w:pPr>
      <w:widowControl/>
      <w:jc w:val="left"/>
    </w:pPr>
    <w:rPr>
      <w:rFonts w:ascii="宋体" w:hAnsi="宋体" w:cs="宋体"/>
      <w:caps/>
      <w:color w:val="000000"/>
      <w:kern w:val="0"/>
      <w:sz w:val="24"/>
    </w:rPr>
  </w:style>
  <w:style w:type="paragraph" w:customStyle="1" w:styleId="262">
    <w:name w:val="pa-21"/>
    <w:basedOn w:val="1"/>
    <w:qFormat/>
    <w:uiPriority w:val="0"/>
    <w:pPr>
      <w:widowControl/>
      <w:spacing w:line="240" w:lineRule="atLeast"/>
      <w:ind w:firstLine="420"/>
    </w:pPr>
    <w:rPr>
      <w:rFonts w:ascii="宋体" w:hAnsi="宋体" w:cs="宋体"/>
      <w:kern w:val="0"/>
      <w:sz w:val="24"/>
    </w:rPr>
  </w:style>
  <w:style w:type="paragraph" w:customStyle="1" w:styleId="263">
    <w:name w:val="ca-46"/>
    <w:basedOn w:val="1"/>
    <w:qFormat/>
    <w:uiPriority w:val="0"/>
    <w:pPr>
      <w:widowControl/>
      <w:jc w:val="left"/>
    </w:pPr>
    <w:rPr>
      <w:rFonts w:ascii="宋体" w:hAnsi="宋体" w:cs="宋体"/>
      <w:color w:val="000000"/>
      <w:spacing w:val="-20"/>
      <w:kern w:val="0"/>
      <w:sz w:val="28"/>
      <w:szCs w:val="28"/>
    </w:rPr>
  </w:style>
  <w:style w:type="paragraph" w:customStyle="1" w:styleId="264">
    <w:name w:val="pa-120"/>
    <w:basedOn w:val="1"/>
    <w:qFormat/>
    <w:uiPriority w:val="0"/>
    <w:pPr>
      <w:widowControl/>
      <w:spacing w:line="280" w:lineRule="atLeast"/>
      <w:jc w:val="right"/>
    </w:pPr>
    <w:rPr>
      <w:rFonts w:ascii="宋体" w:hAnsi="宋体" w:cs="宋体"/>
      <w:kern w:val="0"/>
      <w:sz w:val="24"/>
    </w:rPr>
  </w:style>
  <w:style w:type="paragraph" w:customStyle="1" w:styleId="265">
    <w:name w:val="Char1"/>
    <w:basedOn w:val="1"/>
    <w:qFormat/>
    <w:uiPriority w:val="0"/>
    <w:rPr>
      <w:szCs w:val="20"/>
    </w:rPr>
  </w:style>
  <w:style w:type="paragraph" w:customStyle="1" w:styleId="266">
    <w:name w:val="ca-39"/>
    <w:basedOn w:val="1"/>
    <w:qFormat/>
    <w:uiPriority w:val="0"/>
    <w:pPr>
      <w:widowControl/>
      <w:jc w:val="left"/>
    </w:pPr>
    <w:rPr>
      <w:rFonts w:ascii="宋体" w:hAnsi="宋体" w:cs="宋体"/>
      <w:b/>
      <w:bCs/>
      <w:color w:val="000000"/>
      <w:spacing w:val="-20"/>
      <w:kern w:val="0"/>
      <w:sz w:val="28"/>
      <w:szCs w:val="28"/>
    </w:rPr>
  </w:style>
  <w:style w:type="paragraph" w:customStyle="1" w:styleId="267">
    <w:name w:val="ca-34"/>
    <w:basedOn w:val="1"/>
    <w:qFormat/>
    <w:uiPriority w:val="0"/>
    <w:pPr>
      <w:widowControl/>
      <w:jc w:val="left"/>
    </w:pPr>
    <w:rPr>
      <w:rFonts w:ascii="宋体" w:hAnsi="宋体" w:cs="宋体"/>
      <w:color w:val="000000"/>
      <w:kern w:val="0"/>
      <w:sz w:val="20"/>
      <w:szCs w:val="20"/>
    </w:rPr>
  </w:style>
  <w:style w:type="paragraph" w:customStyle="1" w:styleId="268">
    <w:name w:val="ca-41"/>
    <w:basedOn w:val="1"/>
    <w:qFormat/>
    <w:uiPriority w:val="0"/>
    <w:pPr>
      <w:widowControl/>
      <w:jc w:val="left"/>
    </w:pPr>
    <w:rPr>
      <w:rFonts w:ascii="宋体" w:hAnsi="宋体" w:cs="宋体"/>
      <w:b/>
      <w:bCs/>
      <w:color w:val="000000"/>
      <w:spacing w:val="-20"/>
      <w:kern w:val="0"/>
      <w:sz w:val="32"/>
      <w:szCs w:val="32"/>
    </w:rPr>
  </w:style>
  <w:style w:type="paragraph" w:customStyle="1" w:styleId="269">
    <w:name w:val="pa-128"/>
    <w:basedOn w:val="1"/>
    <w:qFormat/>
    <w:uiPriority w:val="0"/>
    <w:pPr>
      <w:widowControl/>
      <w:spacing w:line="360" w:lineRule="atLeast"/>
      <w:jc w:val="center"/>
    </w:pPr>
    <w:rPr>
      <w:rFonts w:ascii="宋体" w:hAnsi="宋体" w:cs="宋体"/>
      <w:kern w:val="0"/>
      <w:sz w:val="24"/>
    </w:rPr>
  </w:style>
  <w:style w:type="paragraph" w:customStyle="1" w:styleId="270">
    <w:name w:val="pa-35"/>
    <w:basedOn w:val="1"/>
    <w:qFormat/>
    <w:uiPriority w:val="0"/>
    <w:pPr>
      <w:widowControl/>
      <w:spacing w:line="360" w:lineRule="atLeast"/>
      <w:jc w:val="left"/>
    </w:pPr>
    <w:rPr>
      <w:rFonts w:ascii="宋体" w:hAnsi="宋体" w:cs="宋体"/>
      <w:kern w:val="0"/>
      <w:sz w:val="24"/>
    </w:rPr>
  </w:style>
  <w:style w:type="paragraph" w:customStyle="1" w:styleId="271">
    <w:name w:val="ca-21"/>
    <w:basedOn w:val="1"/>
    <w:qFormat/>
    <w:uiPriority w:val="0"/>
    <w:pPr>
      <w:widowControl/>
      <w:jc w:val="left"/>
    </w:pPr>
    <w:rPr>
      <w:rFonts w:ascii="宋体" w:hAnsi="宋体" w:cs="宋体"/>
      <w:color w:val="000000"/>
      <w:kern w:val="0"/>
      <w:szCs w:val="21"/>
    </w:rPr>
  </w:style>
  <w:style w:type="paragraph" w:customStyle="1" w:styleId="272">
    <w:name w:val="样式1"/>
    <w:basedOn w:val="1"/>
    <w:link w:val="811"/>
    <w:qFormat/>
    <w:uiPriority w:val="0"/>
    <w:pPr>
      <w:spacing w:before="120" w:after="120" w:line="300" w:lineRule="auto"/>
    </w:pPr>
    <w:rPr>
      <w:rFonts w:ascii="宋体" w:hAnsi="宋体"/>
      <w:b/>
      <w:sz w:val="24"/>
      <w:szCs w:val="20"/>
    </w:rPr>
  </w:style>
  <w:style w:type="paragraph" w:customStyle="1" w:styleId="273">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4">
    <w:name w:val="pa-18"/>
    <w:basedOn w:val="1"/>
    <w:qFormat/>
    <w:uiPriority w:val="0"/>
    <w:pPr>
      <w:widowControl/>
      <w:spacing w:line="240" w:lineRule="atLeast"/>
      <w:ind w:firstLine="20"/>
    </w:pPr>
    <w:rPr>
      <w:rFonts w:ascii="宋体" w:hAnsi="宋体" w:cs="宋体"/>
      <w:kern w:val="0"/>
      <w:sz w:val="24"/>
    </w:rPr>
  </w:style>
  <w:style w:type="paragraph" w:customStyle="1" w:styleId="275">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76">
    <w:name w:val="pa-131"/>
    <w:basedOn w:val="1"/>
    <w:qFormat/>
    <w:uiPriority w:val="0"/>
    <w:pPr>
      <w:widowControl/>
      <w:spacing w:line="280" w:lineRule="atLeast"/>
      <w:jc w:val="left"/>
    </w:pPr>
    <w:rPr>
      <w:rFonts w:ascii="宋体" w:hAnsi="宋体" w:cs="宋体"/>
      <w:kern w:val="0"/>
      <w:sz w:val="24"/>
    </w:rPr>
  </w:style>
  <w:style w:type="paragraph" w:customStyle="1" w:styleId="277">
    <w:name w:val="pa-118"/>
    <w:basedOn w:val="1"/>
    <w:qFormat/>
    <w:uiPriority w:val="0"/>
    <w:pPr>
      <w:widowControl/>
      <w:spacing w:line="480" w:lineRule="atLeast"/>
      <w:ind w:firstLine="1440"/>
    </w:pPr>
    <w:rPr>
      <w:rFonts w:ascii="宋体" w:hAnsi="宋体" w:cs="宋体"/>
      <w:kern w:val="0"/>
      <w:sz w:val="24"/>
    </w:rPr>
  </w:style>
  <w:style w:type="paragraph" w:customStyle="1" w:styleId="278">
    <w:name w:val="pa-123"/>
    <w:basedOn w:val="1"/>
    <w:qFormat/>
    <w:uiPriority w:val="0"/>
    <w:pPr>
      <w:widowControl/>
      <w:spacing w:line="360" w:lineRule="atLeast"/>
    </w:pPr>
    <w:rPr>
      <w:rFonts w:ascii="宋体" w:hAnsi="宋体" w:cs="宋体"/>
      <w:kern w:val="0"/>
      <w:sz w:val="24"/>
    </w:rPr>
  </w:style>
  <w:style w:type="paragraph" w:customStyle="1" w:styleId="279">
    <w:name w:val="ca-3"/>
    <w:basedOn w:val="1"/>
    <w:qFormat/>
    <w:uiPriority w:val="0"/>
    <w:pPr>
      <w:widowControl/>
      <w:jc w:val="left"/>
    </w:pPr>
    <w:rPr>
      <w:b/>
      <w:bCs/>
      <w:color w:val="000000"/>
      <w:spacing w:val="-20"/>
      <w:kern w:val="0"/>
      <w:sz w:val="48"/>
      <w:szCs w:val="48"/>
    </w:rPr>
  </w:style>
  <w:style w:type="paragraph" w:customStyle="1" w:styleId="280">
    <w:name w:val="pa-111"/>
    <w:basedOn w:val="1"/>
    <w:qFormat/>
    <w:uiPriority w:val="0"/>
    <w:pPr>
      <w:widowControl/>
      <w:spacing w:line="280" w:lineRule="atLeast"/>
      <w:ind w:firstLine="480"/>
    </w:pPr>
    <w:rPr>
      <w:rFonts w:ascii="宋体" w:hAnsi="宋体" w:cs="宋体"/>
      <w:kern w:val="0"/>
      <w:sz w:val="24"/>
    </w:rPr>
  </w:style>
  <w:style w:type="paragraph" w:customStyle="1" w:styleId="28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pa-107"/>
    <w:basedOn w:val="1"/>
    <w:qFormat/>
    <w:uiPriority w:val="0"/>
    <w:pPr>
      <w:widowControl/>
      <w:spacing w:line="720" w:lineRule="atLeast"/>
      <w:ind w:firstLine="3000"/>
    </w:pPr>
    <w:rPr>
      <w:rFonts w:ascii="宋体" w:hAnsi="宋体" w:cs="宋体"/>
      <w:kern w:val="0"/>
      <w:sz w:val="24"/>
    </w:rPr>
  </w:style>
  <w:style w:type="paragraph" w:customStyle="1" w:styleId="283">
    <w:name w:val="pa-85"/>
    <w:basedOn w:val="1"/>
    <w:qFormat/>
    <w:uiPriority w:val="0"/>
    <w:pPr>
      <w:widowControl/>
      <w:spacing w:line="760" w:lineRule="atLeast"/>
      <w:jc w:val="center"/>
    </w:pPr>
    <w:rPr>
      <w:rFonts w:ascii="宋体" w:hAnsi="宋体" w:cs="宋体"/>
      <w:kern w:val="0"/>
      <w:sz w:val="24"/>
    </w:rPr>
  </w:style>
  <w:style w:type="paragraph" w:customStyle="1" w:styleId="284">
    <w:name w:val="pa-45"/>
    <w:basedOn w:val="1"/>
    <w:qFormat/>
    <w:uiPriority w:val="0"/>
    <w:pPr>
      <w:widowControl/>
      <w:spacing w:line="280" w:lineRule="atLeast"/>
      <w:ind w:firstLine="420"/>
    </w:pPr>
    <w:rPr>
      <w:rFonts w:ascii="宋体" w:hAnsi="宋体" w:cs="宋体"/>
      <w:kern w:val="0"/>
      <w:sz w:val="24"/>
    </w:rPr>
  </w:style>
  <w:style w:type="paragraph" w:customStyle="1" w:styleId="285">
    <w:name w:val="Char11"/>
    <w:basedOn w:val="1"/>
    <w:qFormat/>
    <w:uiPriority w:val="0"/>
    <w:rPr>
      <w:szCs w:val="20"/>
    </w:rPr>
  </w:style>
  <w:style w:type="paragraph" w:customStyle="1" w:styleId="286">
    <w:name w:val="pa-80"/>
    <w:basedOn w:val="1"/>
    <w:qFormat/>
    <w:uiPriority w:val="0"/>
    <w:pPr>
      <w:widowControl/>
      <w:spacing w:line="360" w:lineRule="atLeast"/>
    </w:pPr>
    <w:rPr>
      <w:rFonts w:ascii="宋体" w:hAnsi="宋体" w:cs="宋体"/>
      <w:kern w:val="0"/>
      <w:sz w:val="24"/>
    </w:rPr>
  </w:style>
  <w:style w:type="paragraph" w:customStyle="1" w:styleId="287">
    <w:name w:val="pa-64"/>
    <w:basedOn w:val="1"/>
    <w:qFormat/>
    <w:uiPriority w:val="0"/>
    <w:pPr>
      <w:widowControl/>
      <w:spacing w:line="360" w:lineRule="atLeast"/>
      <w:ind w:firstLine="560"/>
      <w:jc w:val="left"/>
    </w:pPr>
    <w:rPr>
      <w:rFonts w:ascii="宋体" w:hAnsi="宋体" w:cs="宋体"/>
      <w:kern w:val="0"/>
      <w:sz w:val="24"/>
    </w:rPr>
  </w:style>
  <w:style w:type="paragraph" w:customStyle="1" w:styleId="288">
    <w:name w:val="ca-48"/>
    <w:basedOn w:val="1"/>
    <w:qFormat/>
    <w:uiPriority w:val="0"/>
    <w:pPr>
      <w:widowControl/>
      <w:jc w:val="left"/>
    </w:pPr>
    <w:rPr>
      <w:rFonts w:ascii="宋体" w:hAnsi="宋体" w:cs="宋体"/>
      <w:color w:val="000000"/>
      <w:kern w:val="0"/>
      <w:sz w:val="26"/>
      <w:szCs w:val="26"/>
    </w:rPr>
  </w:style>
  <w:style w:type="paragraph" w:customStyle="1" w:styleId="289">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90">
    <w:name w:val="pa-9"/>
    <w:basedOn w:val="1"/>
    <w:qFormat/>
    <w:uiPriority w:val="0"/>
    <w:pPr>
      <w:widowControl/>
      <w:spacing w:line="360" w:lineRule="atLeast"/>
      <w:ind w:firstLine="900"/>
    </w:pPr>
    <w:rPr>
      <w:rFonts w:ascii="宋体" w:hAnsi="宋体" w:cs="宋体"/>
      <w:kern w:val="0"/>
      <w:sz w:val="24"/>
    </w:rPr>
  </w:style>
  <w:style w:type="paragraph" w:customStyle="1" w:styleId="291">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3">
    <w:name w:val="pa-8"/>
    <w:basedOn w:val="1"/>
    <w:qFormat/>
    <w:uiPriority w:val="0"/>
    <w:pPr>
      <w:widowControl/>
      <w:spacing w:line="360" w:lineRule="atLeast"/>
    </w:pPr>
    <w:rPr>
      <w:rFonts w:ascii="宋体" w:hAnsi="宋体" w:cs="宋体"/>
      <w:kern w:val="0"/>
      <w:sz w:val="24"/>
    </w:rPr>
  </w:style>
  <w:style w:type="paragraph" w:customStyle="1" w:styleId="294">
    <w:name w:val="pa-48"/>
    <w:basedOn w:val="1"/>
    <w:qFormat/>
    <w:uiPriority w:val="0"/>
    <w:pPr>
      <w:widowControl/>
      <w:spacing w:line="280" w:lineRule="atLeast"/>
      <w:ind w:firstLine="440"/>
    </w:pPr>
    <w:rPr>
      <w:rFonts w:ascii="宋体" w:hAnsi="宋体" w:cs="宋体"/>
      <w:kern w:val="0"/>
      <w:sz w:val="24"/>
    </w:rPr>
  </w:style>
  <w:style w:type="paragraph" w:customStyle="1" w:styleId="295">
    <w:name w:val="ca-6"/>
    <w:basedOn w:val="1"/>
    <w:qFormat/>
    <w:uiPriority w:val="0"/>
    <w:pPr>
      <w:widowControl/>
      <w:jc w:val="left"/>
    </w:pPr>
    <w:rPr>
      <w:rFonts w:ascii="宋体" w:hAnsi="宋体" w:cs="宋体"/>
      <w:color w:val="000000"/>
      <w:kern w:val="0"/>
      <w:sz w:val="30"/>
      <w:szCs w:val="30"/>
    </w:rPr>
  </w:style>
  <w:style w:type="paragraph" w:customStyle="1" w:styleId="296">
    <w:name w:val="正文文本缩进 21"/>
    <w:basedOn w:val="1"/>
    <w:qFormat/>
    <w:uiPriority w:val="0"/>
    <w:pPr>
      <w:spacing w:after="120" w:line="480" w:lineRule="auto"/>
      <w:ind w:left="420" w:leftChars="200"/>
    </w:pPr>
  </w:style>
  <w:style w:type="paragraph" w:customStyle="1" w:styleId="297">
    <w:name w:val="pa-71"/>
    <w:basedOn w:val="1"/>
    <w:qFormat/>
    <w:uiPriority w:val="0"/>
    <w:pPr>
      <w:widowControl/>
      <w:spacing w:line="240" w:lineRule="atLeast"/>
      <w:ind w:firstLine="320"/>
    </w:pPr>
    <w:rPr>
      <w:rFonts w:ascii="宋体" w:hAnsi="宋体" w:cs="宋体"/>
      <w:kern w:val="0"/>
      <w:sz w:val="24"/>
    </w:rPr>
  </w:style>
  <w:style w:type="paragraph" w:customStyle="1" w:styleId="298">
    <w:name w:val="pa-126"/>
    <w:basedOn w:val="1"/>
    <w:qFormat/>
    <w:uiPriority w:val="0"/>
    <w:pPr>
      <w:widowControl/>
      <w:spacing w:line="480" w:lineRule="atLeast"/>
      <w:ind w:firstLine="480"/>
    </w:pPr>
    <w:rPr>
      <w:rFonts w:ascii="宋体" w:hAnsi="宋体" w:cs="宋体"/>
      <w:kern w:val="0"/>
      <w:sz w:val="24"/>
    </w:rPr>
  </w:style>
  <w:style w:type="paragraph" w:customStyle="1" w:styleId="299">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300">
    <w:name w:val="ca-43"/>
    <w:basedOn w:val="1"/>
    <w:qFormat/>
    <w:uiPriority w:val="0"/>
    <w:pPr>
      <w:widowControl/>
      <w:jc w:val="left"/>
    </w:pPr>
    <w:rPr>
      <w:rFonts w:ascii="宋体" w:hAnsi="宋体" w:cs="宋体"/>
      <w:color w:val="000000"/>
      <w:kern w:val="0"/>
      <w:sz w:val="44"/>
      <w:szCs w:val="44"/>
    </w:rPr>
  </w:style>
  <w:style w:type="paragraph" w:customStyle="1" w:styleId="301">
    <w:name w:val="pa-10"/>
    <w:basedOn w:val="1"/>
    <w:qFormat/>
    <w:uiPriority w:val="0"/>
    <w:pPr>
      <w:widowControl/>
      <w:spacing w:line="360" w:lineRule="atLeast"/>
      <w:ind w:firstLine="3220"/>
    </w:pPr>
    <w:rPr>
      <w:rFonts w:ascii="宋体" w:hAnsi="宋体" w:cs="宋体"/>
      <w:kern w:val="0"/>
      <w:sz w:val="24"/>
    </w:rPr>
  </w:style>
  <w:style w:type="paragraph" w:customStyle="1" w:styleId="302">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3">
    <w:name w:val="pa-103"/>
    <w:basedOn w:val="1"/>
    <w:qFormat/>
    <w:uiPriority w:val="0"/>
    <w:pPr>
      <w:widowControl/>
      <w:spacing w:line="480" w:lineRule="atLeast"/>
      <w:ind w:firstLine="500"/>
      <w:jc w:val="left"/>
    </w:pPr>
    <w:rPr>
      <w:rFonts w:ascii="宋体" w:hAnsi="宋体" w:cs="宋体"/>
      <w:kern w:val="0"/>
      <w:sz w:val="24"/>
    </w:rPr>
  </w:style>
  <w:style w:type="paragraph" w:customStyle="1" w:styleId="304">
    <w:name w:val="pa-127"/>
    <w:basedOn w:val="1"/>
    <w:qFormat/>
    <w:uiPriority w:val="0"/>
    <w:pPr>
      <w:widowControl/>
      <w:spacing w:line="480" w:lineRule="atLeast"/>
      <w:ind w:firstLine="960"/>
    </w:pPr>
    <w:rPr>
      <w:rFonts w:ascii="宋体" w:hAnsi="宋体" w:cs="宋体"/>
      <w:kern w:val="0"/>
      <w:sz w:val="24"/>
    </w:rPr>
  </w:style>
  <w:style w:type="paragraph" w:customStyle="1" w:styleId="305">
    <w:name w:val="pa-34"/>
    <w:basedOn w:val="1"/>
    <w:qFormat/>
    <w:uiPriority w:val="0"/>
    <w:pPr>
      <w:widowControl/>
      <w:spacing w:line="360" w:lineRule="atLeast"/>
      <w:ind w:firstLine="460"/>
    </w:pPr>
    <w:rPr>
      <w:rFonts w:ascii="宋体" w:hAnsi="宋体" w:cs="宋体"/>
      <w:kern w:val="0"/>
      <w:sz w:val="24"/>
    </w:rPr>
  </w:style>
  <w:style w:type="paragraph" w:customStyle="1" w:styleId="306">
    <w:name w:val="ca-32"/>
    <w:basedOn w:val="1"/>
    <w:qFormat/>
    <w:uiPriority w:val="0"/>
    <w:pPr>
      <w:widowControl/>
      <w:jc w:val="left"/>
    </w:pPr>
    <w:rPr>
      <w:rFonts w:ascii="宋体" w:hAnsi="宋体" w:cs="宋体"/>
      <w:b/>
      <w:bCs/>
      <w:color w:val="C00000"/>
      <w:spacing w:val="-20"/>
      <w:kern w:val="0"/>
      <w:szCs w:val="21"/>
    </w:rPr>
  </w:style>
  <w:style w:type="paragraph" w:customStyle="1" w:styleId="307">
    <w:name w:val="Char Char1 Char"/>
    <w:basedOn w:val="1"/>
    <w:qFormat/>
    <w:uiPriority w:val="0"/>
  </w:style>
  <w:style w:type="paragraph" w:customStyle="1" w:styleId="308">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9">
    <w:name w:val="默认段落字体 Para Char Char Char Char Char Char Char"/>
    <w:basedOn w:val="1"/>
    <w:qFormat/>
    <w:uiPriority w:val="0"/>
    <w:rPr>
      <w:rFonts w:ascii="Tahoma" w:hAnsi="Tahoma"/>
      <w:sz w:val="24"/>
      <w:szCs w:val="20"/>
    </w:rPr>
  </w:style>
  <w:style w:type="paragraph" w:customStyle="1" w:styleId="310">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311">
    <w:name w:val="pa-26"/>
    <w:basedOn w:val="1"/>
    <w:qFormat/>
    <w:uiPriority w:val="0"/>
    <w:pPr>
      <w:widowControl/>
      <w:spacing w:line="276" w:lineRule="atLeast"/>
      <w:ind w:firstLine="720"/>
    </w:pPr>
    <w:rPr>
      <w:rFonts w:ascii="宋体" w:hAnsi="宋体" w:cs="宋体"/>
      <w:kern w:val="0"/>
      <w:sz w:val="24"/>
    </w:rPr>
  </w:style>
  <w:style w:type="paragraph" w:customStyle="1" w:styleId="312">
    <w:name w:val="Char"/>
    <w:basedOn w:val="27"/>
    <w:qFormat/>
    <w:uiPriority w:val="0"/>
    <w:rPr>
      <w:rFonts w:ascii="Tahoma" w:hAnsi="Tahoma"/>
      <w:sz w:val="24"/>
    </w:rPr>
  </w:style>
  <w:style w:type="paragraph" w:customStyle="1" w:styleId="313">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14">
    <w:name w:val="Char Char Char Char Char Char Char"/>
    <w:basedOn w:val="1"/>
    <w:qFormat/>
    <w:uiPriority w:val="0"/>
  </w:style>
  <w:style w:type="paragraph" w:customStyle="1" w:styleId="315">
    <w:name w:val="ca-20"/>
    <w:basedOn w:val="1"/>
    <w:qFormat/>
    <w:uiPriority w:val="0"/>
    <w:pPr>
      <w:widowControl/>
      <w:jc w:val="left"/>
    </w:pPr>
    <w:rPr>
      <w:rFonts w:ascii="??" w:hAnsi="??" w:cs="宋体"/>
      <w:color w:val="000000"/>
      <w:kern w:val="0"/>
      <w:sz w:val="18"/>
      <w:szCs w:val="18"/>
    </w:rPr>
  </w:style>
  <w:style w:type="paragraph" w:customStyle="1" w:styleId="316">
    <w:name w:val="ca-38"/>
    <w:basedOn w:val="1"/>
    <w:qFormat/>
    <w:uiPriority w:val="0"/>
    <w:pPr>
      <w:widowControl/>
      <w:jc w:val="left"/>
    </w:pPr>
    <w:rPr>
      <w:b/>
      <w:bCs/>
      <w:spacing w:val="-20"/>
      <w:kern w:val="0"/>
      <w:szCs w:val="21"/>
    </w:rPr>
  </w:style>
  <w:style w:type="paragraph" w:customStyle="1" w:styleId="317">
    <w:name w:val="ca-50"/>
    <w:basedOn w:val="1"/>
    <w:qFormat/>
    <w:uiPriority w:val="0"/>
    <w:pPr>
      <w:widowControl/>
      <w:jc w:val="left"/>
    </w:pPr>
    <w:rPr>
      <w:rFonts w:ascii="宋体" w:hAnsi="宋体" w:cs="宋体"/>
      <w:kern w:val="0"/>
      <w:sz w:val="24"/>
    </w:rPr>
  </w:style>
  <w:style w:type="paragraph" w:customStyle="1" w:styleId="318">
    <w:name w:val="pa-119"/>
    <w:basedOn w:val="1"/>
    <w:qFormat/>
    <w:uiPriority w:val="0"/>
    <w:pPr>
      <w:widowControl/>
      <w:spacing w:line="420" w:lineRule="atLeast"/>
      <w:jc w:val="center"/>
    </w:pPr>
    <w:rPr>
      <w:rFonts w:ascii="宋体" w:hAnsi="宋体" w:cs="宋体"/>
      <w:kern w:val="0"/>
      <w:sz w:val="24"/>
    </w:rPr>
  </w:style>
  <w:style w:type="paragraph" w:customStyle="1" w:styleId="319">
    <w:name w:val="ca-47"/>
    <w:basedOn w:val="1"/>
    <w:qFormat/>
    <w:uiPriority w:val="0"/>
    <w:pPr>
      <w:widowControl/>
      <w:jc w:val="left"/>
    </w:pPr>
    <w:rPr>
      <w:rFonts w:ascii="宋体" w:hAnsi="宋体" w:cs="宋体"/>
      <w:b/>
      <w:bCs/>
      <w:color w:val="000000"/>
      <w:spacing w:val="-20"/>
      <w:kern w:val="0"/>
      <w:sz w:val="24"/>
    </w:rPr>
  </w:style>
  <w:style w:type="paragraph" w:customStyle="1" w:styleId="320">
    <w:name w:val="Char Char1 Char Char Char Char Char Char Char"/>
    <w:basedOn w:val="1"/>
    <w:qFormat/>
    <w:uiPriority w:val="0"/>
    <w:pPr>
      <w:widowControl/>
      <w:spacing w:after="160" w:line="240" w:lineRule="exact"/>
      <w:jc w:val="left"/>
    </w:pPr>
    <w:rPr>
      <w:szCs w:val="20"/>
    </w:rPr>
  </w:style>
  <w:style w:type="paragraph" w:customStyle="1" w:styleId="321">
    <w:name w:val="pa-29"/>
    <w:basedOn w:val="1"/>
    <w:qFormat/>
    <w:uiPriority w:val="0"/>
    <w:pPr>
      <w:widowControl/>
      <w:spacing w:line="360" w:lineRule="atLeast"/>
      <w:ind w:firstLine="2820"/>
    </w:pPr>
    <w:rPr>
      <w:rFonts w:ascii="宋体" w:hAnsi="宋体" w:cs="宋体"/>
      <w:kern w:val="0"/>
      <w:sz w:val="24"/>
    </w:rPr>
  </w:style>
  <w:style w:type="paragraph" w:customStyle="1" w:styleId="322">
    <w:name w:val="pa-67"/>
    <w:basedOn w:val="1"/>
    <w:qFormat/>
    <w:uiPriority w:val="0"/>
    <w:pPr>
      <w:widowControl/>
      <w:spacing w:line="240" w:lineRule="atLeast"/>
      <w:ind w:firstLine="420"/>
      <w:jc w:val="left"/>
    </w:pPr>
    <w:rPr>
      <w:rFonts w:ascii="宋体" w:hAnsi="宋体" w:cs="宋体"/>
      <w:kern w:val="0"/>
      <w:sz w:val="24"/>
    </w:rPr>
  </w:style>
  <w:style w:type="paragraph" w:customStyle="1" w:styleId="32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4">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25">
    <w:name w:val="pa-86"/>
    <w:basedOn w:val="1"/>
    <w:qFormat/>
    <w:uiPriority w:val="0"/>
    <w:pPr>
      <w:widowControl/>
      <w:spacing w:line="320" w:lineRule="atLeast"/>
      <w:ind w:firstLine="560"/>
    </w:pPr>
    <w:rPr>
      <w:rFonts w:ascii="宋体" w:hAnsi="宋体" w:cs="宋体"/>
      <w:kern w:val="0"/>
      <w:sz w:val="24"/>
    </w:rPr>
  </w:style>
  <w:style w:type="paragraph" w:customStyle="1" w:styleId="326">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7">
    <w:name w:val="pa-70"/>
    <w:basedOn w:val="1"/>
    <w:qFormat/>
    <w:uiPriority w:val="0"/>
    <w:pPr>
      <w:widowControl/>
      <w:spacing w:line="360" w:lineRule="atLeast"/>
      <w:ind w:firstLine="420"/>
      <w:jc w:val="left"/>
    </w:pPr>
    <w:rPr>
      <w:rFonts w:ascii="宋体" w:hAnsi="宋体" w:cs="宋体"/>
      <w:kern w:val="0"/>
      <w:sz w:val="24"/>
    </w:rPr>
  </w:style>
  <w:style w:type="paragraph" w:customStyle="1" w:styleId="328">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29">
    <w:name w:val="pa-17"/>
    <w:basedOn w:val="1"/>
    <w:qFormat/>
    <w:uiPriority w:val="0"/>
    <w:pPr>
      <w:widowControl/>
      <w:spacing w:line="240" w:lineRule="atLeast"/>
      <w:jc w:val="center"/>
    </w:pPr>
    <w:rPr>
      <w:rFonts w:ascii="宋体" w:hAnsi="宋体" w:cs="宋体"/>
      <w:kern w:val="0"/>
      <w:sz w:val="24"/>
    </w:rPr>
  </w:style>
  <w:style w:type="paragraph" w:customStyle="1" w:styleId="330">
    <w:name w:val="ca-40"/>
    <w:basedOn w:val="1"/>
    <w:qFormat/>
    <w:uiPriority w:val="0"/>
    <w:pPr>
      <w:widowControl/>
      <w:jc w:val="left"/>
    </w:pPr>
    <w:rPr>
      <w:kern w:val="0"/>
      <w:sz w:val="20"/>
      <w:szCs w:val="20"/>
    </w:rPr>
  </w:style>
  <w:style w:type="paragraph" w:customStyle="1" w:styleId="331">
    <w:name w:val="pa-115"/>
    <w:basedOn w:val="1"/>
    <w:qFormat/>
    <w:uiPriority w:val="0"/>
    <w:pPr>
      <w:widowControl/>
      <w:spacing w:line="480" w:lineRule="atLeast"/>
    </w:pPr>
    <w:rPr>
      <w:rFonts w:ascii="宋体" w:hAnsi="宋体" w:cs="宋体"/>
      <w:kern w:val="0"/>
      <w:sz w:val="24"/>
    </w:rPr>
  </w:style>
  <w:style w:type="paragraph" w:customStyle="1" w:styleId="332">
    <w:name w:val="ca-11"/>
    <w:basedOn w:val="1"/>
    <w:qFormat/>
    <w:uiPriority w:val="0"/>
    <w:pPr>
      <w:widowControl/>
      <w:jc w:val="left"/>
    </w:pPr>
    <w:rPr>
      <w:color w:val="000000"/>
      <w:kern w:val="0"/>
      <w:sz w:val="30"/>
      <w:szCs w:val="30"/>
    </w:rPr>
  </w:style>
  <w:style w:type="paragraph" w:customStyle="1" w:styleId="333">
    <w:name w:val="pa-82"/>
    <w:basedOn w:val="1"/>
    <w:qFormat/>
    <w:uiPriority w:val="0"/>
    <w:pPr>
      <w:widowControl/>
      <w:spacing w:line="480" w:lineRule="atLeast"/>
      <w:jc w:val="center"/>
    </w:pPr>
    <w:rPr>
      <w:rFonts w:ascii="宋体" w:hAnsi="宋体" w:cs="宋体"/>
      <w:kern w:val="0"/>
      <w:sz w:val="24"/>
    </w:rPr>
  </w:style>
  <w:style w:type="paragraph" w:customStyle="1" w:styleId="334">
    <w:name w:val="pa-27"/>
    <w:basedOn w:val="1"/>
    <w:qFormat/>
    <w:uiPriority w:val="0"/>
    <w:pPr>
      <w:widowControl/>
      <w:spacing w:line="276" w:lineRule="atLeast"/>
      <w:ind w:firstLine="300"/>
    </w:pPr>
    <w:rPr>
      <w:rFonts w:ascii="宋体" w:hAnsi="宋体" w:cs="宋体"/>
      <w:kern w:val="0"/>
      <w:sz w:val="24"/>
    </w:rPr>
  </w:style>
  <w:style w:type="paragraph" w:customStyle="1" w:styleId="335">
    <w:name w:val="pa-24"/>
    <w:basedOn w:val="1"/>
    <w:qFormat/>
    <w:uiPriority w:val="0"/>
    <w:pPr>
      <w:widowControl/>
      <w:spacing w:line="360" w:lineRule="atLeast"/>
      <w:ind w:firstLine="480"/>
    </w:pPr>
    <w:rPr>
      <w:rFonts w:ascii="宋体" w:hAnsi="宋体" w:cs="宋体"/>
      <w:kern w:val="0"/>
      <w:sz w:val="24"/>
    </w:rPr>
  </w:style>
  <w:style w:type="paragraph" w:customStyle="1" w:styleId="336">
    <w:name w:val="pa-135"/>
    <w:basedOn w:val="1"/>
    <w:qFormat/>
    <w:uiPriority w:val="0"/>
    <w:pPr>
      <w:widowControl/>
      <w:spacing w:line="480" w:lineRule="atLeast"/>
      <w:ind w:firstLine="520"/>
    </w:pPr>
    <w:rPr>
      <w:rFonts w:ascii="宋体" w:hAnsi="宋体" w:cs="宋体"/>
      <w:kern w:val="0"/>
      <w:sz w:val="24"/>
    </w:rPr>
  </w:style>
  <w:style w:type="paragraph" w:customStyle="1" w:styleId="337">
    <w:name w:val="pa-97"/>
    <w:basedOn w:val="1"/>
    <w:qFormat/>
    <w:uiPriority w:val="0"/>
    <w:pPr>
      <w:widowControl/>
      <w:spacing w:line="720" w:lineRule="atLeast"/>
    </w:pPr>
    <w:rPr>
      <w:rFonts w:ascii="宋体" w:hAnsi="宋体" w:cs="宋体"/>
      <w:kern w:val="0"/>
      <w:sz w:val="24"/>
    </w:rPr>
  </w:style>
  <w:style w:type="paragraph" w:customStyle="1" w:styleId="338">
    <w:name w:val="正文段"/>
    <w:basedOn w:val="1"/>
    <w:qFormat/>
    <w:uiPriority w:val="0"/>
    <w:pPr>
      <w:widowControl/>
      <w:snapToGrid w:val="0"/>
      <w:spacing w:afterLines="50"/>
      <w:ind w:firstLine="200" w:firstLineChars="200"/>
    </w:pPr>
    <w:rPr>
      <w:kern w:val="0"/>
      <w:sz w:val="24"/>
      <w:szCs w:val="20"/>
    </w:rPr>
  </w:style>
  <w:style w:type="paragraph" w:customStyle="1" w:styleId="339">
    <w:name w:val="pa-139"/>
    <w:basedOn w:val="1"/>
    <w:qFormat/>
    <w:uiPriority w:val="0"/>
    <w:pPr>
      <w:widowControl/>
      <w:spacing w:line="320" w:lineRule="atLeast"/>
      <w:ind w:firstLine="280"/>
    </w:pPr>
    <w:rPr>
      <w:rFonts w:ascii="宋体" w:hAnsi="宋体" w:cs="宋体"/>
      <w:kern w:val="0"/>
      <w:sz w:val="24"/>
    </w:rPr>
  </w:style>
  <w:style w:type="paragraph" w:customStyle="1" w:styleId="340">
    <w:name w:val="pa-84"/>
    <w:basedOn w:val="1"/>
    <w:qFormat/>
    <w:uiPriority w:val="0"/>
    <w:pPr>
      <w:widowControl/>
      <w:spacing w:line="480" w:lineRule="atLeast"/>
      <w:jc w:val="center"/>
    </w:pPr>
    <w:rPr>
      <w:rFonts w:ascii="宋体" w:hAnsi="宋体" w:cs="宋体"/>
      <w:kern w:val="0"/>
      <w:sz w:val="24"/>
    </w:rPr>
  </w:style>
  <w:style w:type="paragraph" w:customStyle="1" w:styleId="341">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2">
    <w:name w:val="pa-65"/>
    <w:basedOn w:val="1"/>
    <w:qFormat/>
    <w:uiPriority w:val="0"/>
    <w:pPr>
      <w:widowControl/>
      <w:spacing w:line="360" w:lineRule="atLeast"/>
    </w:pPr>
    <w:rPr>
      <w:rFonts w:ascii="宋体" w:hAnsi="宋体" w:cs="宋体"/>
      <w:kern w:val="0"/>
      <w:sz w:val="24"/>
    </w:rPr>
  </w:style>
  <w:style w:type="paragraph" w:customStyle="1" w:styleId="343">
    <w:name w:val="pa-63"/>
    <w:basedOn w:val="1"/>
    <w:qFormat/>
    <w:uiPriority w:val="0"/>
    <w:pPr>
      <w:widowControl/>
      <w:spacing w:line="360" w:lineRule="atLeast"/>
      <w:ind w:firstLine="300"/>
      <w:jc w:val="left"/>
    </w:pPr>
    <w:rPr>
      <w:rFonts w:ascii="宋体" w:hAnsi="宋体" w:cs="宋体"/>
      <w:kern w:val="0"/>
      <w:sz w:val="24"/>
    </w:rPr>
  </w:style>
  <w:style w:type="paragraph" w:customStyle="1" w:styleId="344">
    <w:name w:val="pa-46"/>
    <w:basedOn w:val="1"/>
    <w:qFormat/>
    <w:uiPriority w:val="0"/>
    <w:pPr>
      <w:widowControl/>
      <w:spacing w:line="280" w:lineRule="atLeast"/>
      <w:ind w:firstLine="420"/>
      <w:jc w:val="left"/>
    </w:pPr>
    <w:rPr>
      <w:rFonts w:ascii="宋体" w:hAnsi="宋体" w:cs="宋体"/>
      <w:kern w:val="0"/>
      <w:sz w:val="24"/>
    </w:rPr>
  </w:style>
  <w:style w:type="paragraph" w:customStyle="1" w:styleId="345">
    <w:name w:val="ca-25"/>
    <w:basedOn w:val="1"/>
    <w:qFormat/>
    <w:uiPriority w:val="0"/>
    <w:pPr>
      <w:widowControl/>
      <w:jc w:val="left"/>
    </w:pPr>
    <w:rPr>
      <w:kern w:val="0"/>
      <w:szCs w:val="21"/>
    </w:rPr>
  </w:style>
  <w:style w:type="paragraph" w:customStyle="1" w:styleId="346">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47">
    <w:name w:val="pa-30"/>
    <w:basedOn w:val="1"/>
    <w:qFormat/>
    <w:uiPriority w:val="0"/>
    <w:pPr>
      <w:widowControl/>
      <w:spacing w:line="360" w:lineRule="atLeast"/>
      <w:ind w:firstLine="4100"/>
    </w:pPr>
    <w:rPr>
      <w:rFonts w:ascii="宋体" w:hAnsi="宋体" w:cs="宋体"/>
      <w:kern w:val="0"/>
      <w:sz w:val="24"/>
    </w:rPr>
  </w:style>
  <w:style w:type="paragraph" w:customStyle="1" w:styleId="348">
    <w:name w:val="ca-29"/>
    <w:basedOn w:val="1"/>
    <w:qFormat/>
    <w:uiPriority w:val="0"/>
    <w:pPr>
      <w:widowControl/>
      <w:jc w:val="left"/>
    </w:pPr>
    <w:rPr>
      <w:rFonts w:ascii="宋体" w:hAnsi="宋体" w:cs="宋体"/>
      <w:color w:val="7030A0"/>
      <w:kern w:val="0"/>
      <w:szCs w:val="21"/>
    </w:rPr>
  </w:style>
  <w:style w:type="paragraph" w:customStyle="1" w:styleId="349">
    <w:name w:val="pa-58"/>
    <w:basedOn w:val="1"/>
    <w:qFormat/>
    <w:uiPriority w:val="0"/>
    <w:pPr>
      <w:widowControl/>
      <w:spacing w:line="300" w:lineRule="atLeast"/>
      <w:ind w:firstLine="300"/>
    </w:pPr>
    <w:rPr>
      <w:rFonts w:ascii="宋体" w:hAnsi="宋体" w:cs="宋体"/>
      <w:kern w:val="0"/>
      <w:sz w:val="24"/>
    </w:rPr>
  </w:style>
  <w:style w:type="paragraph" w:customStyle="1" w:styleId="350">
    <w:name w:val="表格格式"/>
    <w:basedOn w:val="1"/>
    <w:qFormat/>
    <w:uiPriority w:val="0"/>
    <w:pPr>
      <w:spacing w:line="360" w:lineRule="exact"/>
      <w:ind w:left="-91"/>
      <w:jc w:val="left"/>
    </w:pPr>
    <w:rPr>
      <w:rFonts w:ascii="宋体"/>
      <w:kern w:val="0"/>
      <w:sz w:val="24"/>
      <w:szCs w:val="11"/>
    </w:rPr>
  </w:style>
  <w:style w:type="paragraph" w:customStyle="1" w:styleId="351">
    <w:name w:val="ca-37"/>
    <w:basedOn w:val="1"/>
    <w:qFormat/>
    <w:uiPriority w:val="0"/>
    <w:pPr>
      <w:widowControl/>
      <w:jc w:val="left"/>
    </w:pPr>
    <w:rPr>
      <w:rFonts w:ascii="宋体" w:hAnsi="宋体" w:cs="宋体"/>
      <w:color w:val="000000"/>
      <w:kern w:val="0"/>
      <w:szCs w:val="21"/>
    </w:rPr>
  </w:style>
  <w:style w:type="paragraph" w:customStyle="1" w:styleId="352">
    <w:name w:val="ca-28"/>
    <w:basedOn w:val="1"/>
    <w:qFormat/>
    <w:uiPriority w:val="0"/>
    <w:pPr>
      <w:widowControl/>
      <w:jc w:val="left"/>
    </w:pPr>
    <w:rPr>
      <w:rFonts w:ascii="宋体" w:hAnsi="宋体" w:cs="宋体"/>
      <w:color w:val="FF0000"/>
      <w:kern w:val="0"/>
      <w:szCs w:val="21"/>
    </w:rPr>
  </w:style>
  <w:style w:type="paragraph" w:customStyle="1" w:styleId="353">
    <w:name w:val="目录文字"/>
    <w:basedOn w:val="1"/>
    <w:qFormat/>
    <w:uiPriority w:val="0"/>
    <w:pPr>
      <w:widowControl/>
      <w:spacing w:line="480" w:lineRule="auto"/>
      <w:jc w:val="left"/>
    </w:pPr>
    <w:rPr>
      <w:rFonts w:ascii="宋体" w:hAnsi="宋体"/>
      <w:kern w:val="0"/>
      <w:sz w:val="24"/>
      <w:szCs w:val="20"/>
    </w:rPr>
  </w:style>
  <w:style w:type="paragraph" w:customStyle="1" w:styleId="354">
    <w:name w:val="1 Char"/>
    <w:basedOn w:val="1"/>
    <w:qFormat/>
    <w:uiPriority w:val="0"/>
    <w:rPr>
      <w:rFonts w:ascii="Tahoma" w:hAnsi="Tahoma"/>
      <w:sz w:val="24"/>
      <w:szCs w:val="20"/>
    </w:rPr>
  </w:style>
  <w:style w:type="paragraph" w:customStyle="1" w:styleId="355">
    <w:name w:val="pa-75"/>
    <w:basedOn w:val="1"/>
    <w:qFormat/>
    <w:uiPriority w:val="0"/>
    <w:pPr>
      <w:widowControl/>
      <w:spacing w:line="300" w:lineRule="atLeast"/>
      <w:jc w:val="center"/>
    </w:pPr>
    <w:rPr>
      <w:rFonts w:ascii="宋体" w:hAnsi="宋体" w:cs="宋体"/>
      <w:kern w:val="0"/>
      <w:sz w:val="24"/>
    </w:rPr>
  </w:style>
  <w:style w:type="paragraph" w:customStyle="1" w:styleId="356">
    <w:name w:val="ca-51"/>
    <w:basedOn w:val="1"/>
    <w:qFormat/>
    <w:uiPriority w:val="0"/>
    <w:pPr>
      <w:widowControl/>
      <w:jc w:val="left"/>
    </w:pPr>
    <w:rPr>
      <w:b/>
      <w:bCs/>
      <w:color w:val="000000"/>
      <w:spacing w:val="-20"/>
      <w:kern w:val="0"/>
      <w:sz w:val="32"/>
      <w:szCs w:val="32"/>
    </w:rPr>
  </w:style>
  <w:style w:type="paragraph" w:customStyle="1" w:styleId="357">
    <w:name w:val="正文文本缩进1"/>
    <w:basedOn w:val="1"/>
    <w:qFormat/>
    <w:uiPriority w:val="0"/>
    <w:pPr>
      <w:spacing w:after="120"/>
      <w:ind w:left="420" w:leftChars="200"/>
    </w:pPr>
    <w:rPr>
      <w:rFonts w:ascii="宋体"/>
      <w:bCs/>
      <w:sz w:val="28"/>
      <w:szCs w:val="20"/>
    </w:rPr>
  </w:style>
  <w:style w:type="paragraph" w:customStyle="1" w:styleId="358">
    <w:name w:val="ca-16"/>
    <w:basedOn w:val="1"/>
    <w:qFormat/>
    <w:uiPriority w:val="0"/>
    <w:pPr>
      <w:widowControl/>
      <w:jc w:val="left"/>
    </w:pPr>
    <w:rPr>
      <w:rFonts w:ascii="宋体" w:hAnsi="宋体" w:cs="宋体"/>
      <w:kern w:val="0"/>
      <w:sz w:val="24"/>
    </w:rPr>
  </w:style>
  <w:style w:type="paragraph" w:customStyle="1" w:styleId="359">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0">
    <w:name w:val="pa-52"/>
    <w:basedOn w:val="1"/>
    <w:qFormat/>
    <w:uiPriority w:val="0"/>
    <w:pPr>
      <w:widowControl/>
      <w:spacing w:line="276" w:lineRule="atLeast"/>
      <w:jc w:val="left"/>
    </w:pPr>
    <w:rPr>
      <w:rFonts w:ascii="宋体" w:hAnsi="宋体" w:cs="宋体"/>
      <w:kern w:val="0"/>
      <w:sz w:val="24"/>
    </w:rPr>
  </w:style>
  <w:style w:type="paragraph" w:customStyle="1" w:styleId="361">
    <w:name w:val="pa-96"/>
    <w:basedOn w:val="1"/>
    <w:qFormat/>
    <w:uiPriority w:val="0"/>
    <w:pPr>
      <w:widowControl/>
      <w:spacing w:line="480" w:lineRule="atLeast"/>
    </w:pPr>
    <w:rPr>
      <w:rFonts w:ascii="宋体" w:hAnsi="宋体" w:cs="宋体"/>
      <w:kern w:val="0"/>
      <w:sz w:val="24"/>
    </w:rPr>
  </w:style>
  <w:style w:type="paragraph" w:customStyle="1" w:styleId="362">
    <w:name w:val="pa-122"/>
    <w:basedOn w:val="1"/>
    <w:qFormat/>
    <w:uiPriority w:val="0"/>
    <w:pPr>
      <w:widowControl/>
      <w:spacing w:line="360" w:lineRule="atLeast"/>
      <w:jc w:val="center"/>
    </w:pPr>
    <w:rPr>
      <w:rFonts w:ascii="宋体" w:hAnsi="宋体" w:cs="宋体"/>
      <w:kern w:val="0"/>
      <w:sz w:val="24"/>
    </w:rPr>
  </w:style>
  <w:style w:type="paragraph" w:customStyle="1" w:styleId="363">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64">
    <w:name w:val="ca-8"/>
    <w:basedOn w:val="1"/>
    <w:qFormat/>
    <w:uiPriority w:val="0"/>
    <w:pPr>
      <w:widowControl/>
      <w:jc w:val="left"/>
    </w:pPr>
    <w:rPr>
      <w:rFonts w:ascii="宋体" w:hAnsi="宋体" w:cs="宋体"/>
      <w:color w:val="000000"/>
      <w:kern w:val="0"/>
      <w:sz w:val="28"/>
      <w:szCs w:val="28"/>
    </w:rPr>
  </w:style>
  <w:style w:type="paragraph" w:customStyle="1" w:styleId="365">
    <w:name w:val="pa-11"/>
    <w:basedOn w:val="1"/>
    <w:qFormat/>
    <w:uiPriority w:val="0"/>
    <w:pPr>
      <w:widowControl/>
      <w:spacing w:line="280" w:lineRule="atLeast"/>
    </w:pPr>
    <w:rPr>
      <w:rFonts w:ascii="宋体" w:hAnsi="宋体" w:cs="宋体"/>
      <w:kern w:val="0"/>
      <w:sz w:val="24"/>
    </w:rPr>
  </w:style>
  <w:style w:type="paragraph" w:customStyle="1" w:styleId="366">
    <w:name w:val="pa-44"/>
    <w:basedOn w:val="1"/>
    <w:qFormat/>
    <w:uiPriority w:val="0"/>
    <w:pPr>
      <w:widowControl/>
      <w:spacing w:line="360" w:lineRule="atLeast"/>
      <w:ind w:firstLine="420"/>
      <w:jc w:val="left"/>
    </w:pPr>
    <w:rPr>
      <w:rFonts w:ascii="宋体" w:hAnsi="宋体" w:cs="宋体"/>
      <w:kern w:val="0"/>
      <w:sz w:val="24"/>
    </w:rPr>
  </w:style>
  <w:style w:type="paragraph" w:customStyle="1" w:styleId="367">
    <w:name w:val="ca-24"/>
    <w:basedOn w:val="1"/>
    <w:qFormat/>
    <w:uiPriority w:val="0"/>
    <w:pPr>
      <w:widowControl/>
      <w:jc w:val="left"/>
    </w:pPr>
    <w:rPr>
      <w:rFonts w:ascii="宋体" w:hAnsi="宋体" w:cs="宋体"/>
      <w:kern w:val="0"/>
      <w:sz w:val="24"/>
    </w:rPr>
  </w:style>
  <w:style w:type="paragraph" w:customStyle="1" w:styleId="368">
    <w:name w:val="ca-44"/>
    <w:basedOn w:val="1"/>
    <w:qFormat/>
    <w:uiPriority w:val="0"/>
    <w:pPr>
      <w:widowControl/>
      <w:jc w:val="left"/>
    </w:pPr>
    <w:rPr>
      <w:rFonts w:ascii="宋体" w:hAnsi="宋体" w:cs="宋体"/>
      <w:color w:val="000000"/>
      <w:kern w:val="0"/>
      <w:sz w:val="52"/>
      <w:szCs w:val="52"/>
    </w:rPr>
  </w:style>
  <w:style w:type="paragraph" w:customStyle="1" w:styleId="369">
    <w:name w:val="pa-69"/>
    <w:basedOn w:val="1"/>
    <w:qFormat/>
    <w:uiPriority w:val="0"/>
    <w:pPr>
      <w:widowControl/>
      <w:spacing w:line="240" w:lineRule="atLeast"/>
      <w:ind w:firstLine="1140"/>
    </w:pPr>
    <w:rPr>
      <w:rFonts w:ascii="宋体" w:hAnsi="宋体" w:cs="宋体"/>
      <w:kern w:val="0"/>
      <w:sz w:val="24"/>
    </w:rPr>
  </w:style>
  <w:style w:type="paragraph" w:customStyle="1" w:styleId="370">
    <w:name w:val="1"/>
    <w:basedOn w:val="1"/>
    <w:next w:val="1"/>
    <w:qFormat/>
    <w:uiPriority w:val="0"/>
  </w:style>
  <w:style w:type="paragraph" w:customStyle="1" w:styleId="371">
    <w:name w:val="pa-53"/>
    <w:basedOn w:val="1"/>
    <w:qFormat/>
    <w:uiPriority w:val="0"/>
    <w:pPr>
      <w:widowControl/>
      <w:spacing w:line="280" w:lineRule="atLeast"/>
      <w:ind w:firstLine="100"/>
    </w:pPr>
    <w:rPr>
      <w:rFonts w:ascii="宋体" w:hAnsi="宋体" w:cs="宋体"/>
      <w:kern w:val="0"/>
      <w:sz w:val="24"/>
    </w:rPr>
  </w:style>
  <w:style w:type="paragraph" w:customStyle="1" w:styleId="372">
    <w:name w:val="pa-33"/>
    <w:basedOn w:val="1"/>
    <w:qFormat/>
    <w:uiPriority w:val="0"/>
    <w:pPr>
      <w:widowControl/>
      <w:spacing w:line="360" w:lineRule="atLeast"/>
      <w:ind w:firstLine="440"/>
    </w:pPr>
    <w:rPr>
      <w:rFonts w:ascii="宋体" w:hAnsi="宋体" w:cs="宋体"/>
      <w:kern w:val="0"/>
      <w:sz w:val="24"/>
    </w:rPr>
  </w:style>
  <w:style w:type="paragraph" w:customStyle="1" w:styleId="373">
    <w:name w:val="pa-105"/>
    <w:basedOn w:val="1"/>
    <w:qFormat/>
    <w:uiPriority w:val="0"/>
    <w:pPr>
      <w:widowControl/>
      <w:spacing w:line="960" w:lineRule="atLeast"/>
    </w:pPr>
    <w:rPr>
      <w:rFonts w:ascii="宋体" w:hAnsi="宋体" w:cs="宋体"/>
      <w:kern w:val="0"/>
      <w:sz w:val="24"/>
    </w:rPr>
  </w:style>
  <w:style w:type="paragraph" w:customStyle="1" w:styleId="374">
    <w:name w:val="pa-90"/>
    <w:basedOn w:val="1"/>
    <w:qFormat/>
    <w:uiPriority w:val="0"/>
    <w:pPr>
      <w:widowControl/>
      <w:spacing w:line="280" w:lineRule="atLeast"/>
    </w:pPr>
    <w:rPr>
      <w:rFonts w:ascii="宋体" w:hAnsi="宋体" w:cs="宋体"/>
      <w:kern w:val="0"/>
      <w:sz w:val="24"/>
    </w:rPr>
  </w:style>
  <w:style w:type="paragraph" w:customStyle="1" w:styleId="375">
    <w:name w:val="pa-37"/>
    <w:basedOn w:val="1"/>
    <w:qFormat/>
    <w:uiPriority w:val="0"/>
    <w:pPr>
      <w:widowControl/>
      <w:spacing w:line="360" w:lineRule="atLeast"/>
      <w:ind w:firstLine="300"/>
    </w:pPr>
    <w:rPr>
      <w:rFonts w:ascii="宋体" w:hAnsi="宋体" w:cs="宋体"/>
      <w:kern w:val="0"/>
      <w:sz w:val="24"/>
    </w:rPr>
  </w:style>
  <w:style w:type="paragraph" w:customStyle="1" w:styleId="376">
    <w:name w:val="ca-30"/>
    <w:basedOn w:val="1"/>
    <w:qFormat/>
    <w:uiPriority w:val="0"/>
    <w:pPr>
      <w:widowControl/>
      <w:jc w:val="left"/>
    </w:pPr>
    <w:rPr>
      <w:rFonts w:ascii="??" w:hAnsi="??" w:cs="宋体"/>
      <w:color w:val="002060"/>
      <w:kern w:val="0"/>
      <w:szCs w:val="21"/>
    </w:rPr>
  </w:style>
  <w:style w:type="paragraph" w:customStyle="1" w:styleId="377">
    <w:name w:val="ca-0"/>
    <w:basedOn w:val="1"/>
    <w:qFormat/>
    <w:uiPriority w:val="0"/>
    <w:pPr>
      <w:widowControl/>
      <w:jc w:val="left"/>
    </w:pPr>
    <w:rPr>
      <w:rFonts w:ascii="宋体" w:hAnsi="宋体" w:cs="宋体"/>
      <w:color w:val="000000"/>
      <w:kern w:val="0"/>
      <w:sz w:val="48"/>
      <w:szCs w:val="48"/>
    </w:rPr>
  </w:style>
  <w:style w:type="paragraph" w:customStyle="1" w:styleId="378">
    <w:name w:val="pa-106"/>
    <w:basedOn w:val="1"/>
    <w:qFormat/>
    <w:uiPriority w:val="0"/>
    <w:pPr>
      <w:widowControl/>
      <w:spacing w:line="720" w:lineRule="atLeast"/>
    </w:pPr>
    <w:rPr>
      <w:rFonts w:ascii="宋体" w:hAnsi="宋体" w:cs="宋体"/>
      <w:kern w:val="0"/>
      <w:sz w:val="24"/>
    </w:rPr>
  </w:style>
  <w:style w:type="paragraph" w:customStyle="1" w:styleId="379">
    <w:name w:val="pa-100"/>
    <w:basedOn w:val="1"/>
    <w:qFormat/>
    <w:uiPriority w:val="0"/>
    <w:pPr>
      <w:widowControl/>
      <w:spacing w:line="300" w:lineRule="atLeast"/>
    </w:pPr>
    <w:rPr>
      <w:rFonts w:ascii="宋体" w:hAnsi="宋体" w:cs="宋体"/>
      <w:kern w:val="0"/>
      <w:sz w:val="24"/>
    </w:rPr>
  </w:style>
  <w:style w:type="paragraph" w:customStyle="1" w:styleId="380">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81">
    <w:name w:val="pa-16"/>
    <w:basedOn w:val="1"/>
    <w:qFormat/>
    <w:uiPriority w:val="0"/>
    <w:pPr>
      <w:widowControl/>
      <w:spacing w:line="240" w:lineRule="atLeast"/>
    </w:pPr>
    <w:rPr>
      <w:rFonts w:ascii="宋体" w:hAnsi="宋体" w:cs="宋体"/>
      <w:kern w:val="0"/>
      <w:sz w:val="24"/>
    </w:rPr>
  </w:style>
  <w:style w:type="paragraph" w:customStyle="1" w:styleId="382">
    <w:name w:val="pa-132"/>
    <w:basedOn w:val="1"/>
    <w:qFormat/>
    <w:uiPriority w:val="0"/>
    <w:pPr>
      <w:widowControl/>
      <w:spacing w:line="360" w:lineRule="atLeast"/>
    </w:pPr>
    <w:rPr>
      <w:rFonts w:ascii="宋体" w:hAnsi="宋体" w:cs="宋体"/>
      <w:kern w:val="0"/>
      <w:sz w:val="24"/>
    </w:rPr>
  </w:style>
  <w:style w:type="paragraph" w:customStyle="1" w:styleId="383">
    <w:name w:val="Char Char1 Char1"/>
    <w:basedOn w:val="1"/>
    <w:qFormat/>
    <w:uiPriority w:val="0"/>
  </w:style>
  <w:style w:type="paragraph" w:customStyle="1" w:styleId="384">
    <w:name w:val="ca-22"/>
    <w:basedOn w:val="1"/>
    <w:qFormat/>
    <w:uiPriority w:val="0"/>
    <w:pPr>
      <w:widowControl/>
      <w:jc w:val="left"/>
    </w:pPr>
    <w:rPr>
      <w:rFonts w:ascii="宋体" w:hAnsi="宋体" w:cs="宋体"/>
      <w:kern w:val="0"/>
      <w:szCs w:val="21"/>
    </w:rPr>
  </w:style>
  <w:style w:type="paragraph" w:customStyle="1" w:styleId="385">
    <w:name w:val="ca-35"/>
    <w:basedOn w:val="1"/>
    <w:qFormat/>
    <w:uiPriority w:val="0"/>
    <w:pPr>
      <w:widowControl/>
      <w:jc w:val="left"/>
    </w:pPr>
    <w:rPr>
      <w:kern w:val="0"/>
      <w:sz w:val="10"/>
      <w:szCs w:val="10"/>
    </w:rPr>
  </w:style>
  <w:style w:type="paragraph" w:customStyle="1" w:styleId="386">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87">
    <w:name w:val="Char3"/>
    <w:basedOn w:val="1"/>
    <w:qFormat/>
    <w:uiPriority w:val="0"/>
    <w:rPr>
      <w:rFonts w:ascii="Tahoma" w:hAnsi="Tahoma"/>
      <w:sz w:val="24"/>
      <w:szCs w:val="20"/>
    </w:rPr>
  </w:style>
  <w:style w:type="paragraph" w:customStyle="1" w:styleId="388">
    <w:name w:val="ca-4"/>
    <w:basedOn w:val="1"/>
    <w:qFormat/>
    <w:uiPriority w:val="0"/>
    <w:pPr>
      <w:widowControl/>
      <w:jc w:val="left"/>
    </w:pPr>
    <w:rPr>
      <w:rFonts w:ascii="宋体" w:hAnsi="宋体" w:cs="宋体"/>
      <w:b/>
      <w:bCs/>
      <w:color w:val="000000"/>
      <w:spacing w:val="-20"/>
      <w:kern w:val="0"/>
      <w:sz w:val="48"/>
      <w:szCs w:val="48"/>
    </w:rPr>
  </w:style>
  <w:style w:type="paragraph" w:customStyle="1" w:styleId="389">
    <w:name w:val="pa-101"/>
    <w:basedOn w:val="1"/>
    <w:qFormat/>
    <w:uiPriority w:val="0"/>
    <w:pPr>
      <w:widowControl/>
      <w:spacing w:line="360" w:lineRule="atLeast"/>
      <w:jc w:val="center"/>
    </w:pPr>
    <w:rPr>
      <w:rFonts w:ascii="宋体" w:hAnsi="宋体" w:cs="宋体"/>
      <w:kern w:val="0"/>
      <w:sz w:val="24"/>
    </w:rPr>
  </w:style>
  <w:style w:type="paragraph" w:customStyle="1" w:styleId="390">
    <w:name w:val="pa-125"/>
    <w:basedOn w:val="1"/>
    <w:qFormat/>
    <w:uiPriority w:val="0"/>
    <w:pPr>
      <w:widowControl/>
      <w:spacing w:line="480" w:lineRule="atLeast"/>
      <w:ind w:firstLine="1080"/>
    </w:pPr>
    <w:rPr>
      <w:rFonts w:ascii="宋体" w:hAnsi="宋体" w:cs="宋体"/>
      <w:kern w:val="0"/>
      <w:sz w:val="24"/>
    </w:rPr>
  </w:style>
  <w:style w:type="paragraph" w:customStyle="1" w:styleId="391">
    <w:name w:val="pa-43"/>
    <w:basedOn w:val="1"/>
    <w:qFormat/>
    <w:uiPriority w:val="0"/>
    <w:pPr>
      <w:widowControl/>
      <w:spacing w:line="280" w:lineRule="atLeast"/>
      <w:jc w:val="center"/>
    </w:pPr>
    <w:rPr>
      <w:rFonts w:ascii="宋体" w:hAnsi="宋体" w:cs="宋体"/>
      <w:kern w:val="0"/>
      <w:sz w:val="24"/>
    </w:rPr>
  </w:style>
  <w:style w:type="paragraph" w:customStyle="1" w:styleId="392">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3">
    <w:name w:val="Char Char Char"/>
    <w:basedOn w:val="1"/>
    <w:qFormat/>
    <w:uiPriority w:val="0"/>
    <w:rPr>
      <w:rFonts w:ascii="Tahoma" w:hAnsi="Tahoma"/>
      <w:sz w:val="24"/>
      <w:szCs w:val="20"/>
    </w:rPr>
  </w:style>
  <w:style w:type="paragraph" w:customStyle="1" w:styleId="394">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95">
    <w:name w:val="pa-5"/>
    <w:basedOn w:val="1"/>
    <w:qFormat/>
    <w:uiPriority w:val="0"/>
    <w:pPr>
      <w:widowControl/>
      <w:spacing w:line="1000" w:lineRule="atLeast"/>
      <w:jc w:val="center"/>
    </w:pPr>
    <w:rPr>
      <w:rFonts w:ascii="宋体" w:hAnsi="宋体" w:cs="宋体"/>
      <w:kern w:val="0"/>
      <w:sz w:val="24"/>
    </w:rPr>
  </w:style>
  <w:style w:type="paragraph" w:customStyle="1" w:styleId="396">
    <w:name w:val="pa-14"/>
    <w:basedOn w:val="1"/>
    <w:qFormat/>
    <w:uiPriority w:val="0"/>
    <w:pPr>
      <w:widowControl/>
      <w:spacing w:line="360" w:lineRule="atLeast"/>
      <w:jc w:val="left"/>
    </w:pPr>
    <w:rPr>
      <w:rFonts w:ascii="宋体" w:hAnsi="宋体" w:cs="宋体"/>
      <w:kern w:val="0"/>
      <w:sz w:val="24"/>
    </w:rPr>
  </w:style>
  <w:style w:type="paragraph" w:customStyle="1" w:styleId="397">
    <w:name w:val="pa-12"/>
    <w:basedOn w:val="1"/>
    <w:qFormat/>
    <w:uiPriority w:val="0"/>
    <w:pPr>
      <w:widowControl/>
      <w:spacing w:line="360" w:lineRule="atLeast"/>
    </w:pPr>
    <w:rPr>
      <w:rFonts w:ascii="宋体" w:hAnsi="宋体" w:cs="宋体"/>
      <w:kern w:val="0"/>
      <w:sz w:val="24"/>
    </w:rPr>
  </w:style>
  <w:style w:type="paragraph" w:customStyle="1" w:styleId="39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9">
    <w:name w:val="pa-23"/>
    <w:basedOn w:val="1"/>
    <w:qFormat/>
    <w:uiPriority w:val="0"/>
    <w:pPr>
      <w:widowControl/>
      <w:spacing w:line="360" w:lineRule="atLeast"/>
      <w:ind w:firstLine="420"/>
    </w:pPr>
    <w:rPr>
      <w:rFonts w:ascii="宋体" w:hAnsi="宋体" w:cs="宋体"/>
      <w:kern w:val="0"/>
      <w:sz w:val="24"/>
    </w:rPr>
  </w:style>
  <w:style w:type="paragraph" w:customStyle="1" w:styleId="400">
    <w:name w:val="pa-99"/>
    <w:basedOn w:val="1"/>
    <w:qFormat/>
    <w:uiPriority w:val="0"/>
    <w:pPr>
      <w:widowControl/>
      <w:spacing w:line="300" w:lineRule="atLeast"/>
      <w:ind w:firstLine="520"/>
    </w:pPr>
    <w:rPr>
      <w:rFonts w:ascii="宋体" w:hAnsi="宋体" w:cs="宋体"/>
      <w:kern w:val="0"/>
      <w:sz w:val="24"/>
    </w:rPr>
  </w:style>
  <w:style w:type="paragraph" w:customStyle="1" w:styleId="401">
    <w:name w:val="pa-134"/>
    <w:basedOn w:val="1"/>
    <w:qFormat/>
    <w:uiPriority w:val="0"/>
    <w:pPr>
      <w:widowControl/>
      <w:spacing w:line="360" w:lineRule="atLeast"/>
    </w:pPr>
    <w:rPr>
      <w:rFonts w:ascii="宋体" w:hAnsi="宋体" w:cs="宋体"/>
      <w:kern w:val="0"/>
      <w:sz w:val="24"/>
    </w:rPr>
  </w:style>
  <w:style w:type="paragraph" w:customStyle="1" w:styleId="402">
    <w:name w:val="ca-13"/>
    <w:basedOn w:val="1"/>
    <w:qFormat/>
    <w:uiPriority w:val="0"/>
    <w:pPr>
      <w:widowControl/>
      <w:jc w:val="left"/>
    </w:pPr>
    <w:rPr>
      <w:rFonts w:ascii="宋体" w:hAnsi="宋体" w:cs="宋体"/>
      <w:color w:val="000000"/>
      <w:kern w:val="0"/>
      <w:sz w:val="32"/>
      <w:szCs w:val="32"/>
    </w:rPr>
  </w:style>
  <w:style w:type="paragraph" w:customStyle="1" w:styleId="4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4">
    <w:name w:val="Char Char Char1"/>
    <w:basedOn w:val="1"/>
    <w:qFormat/>
    <w:uiPriority w:val="0"/>
    <w:rPr>
      <w:rFonts w:ascii="Tahoma" w:hAnsi="Tahoma"/>
      <w:sz w:val="24"/>
      <w:szCs w:val="20"/>
    </w:rPr>
  </w:style>
  <w:style w:type="paragraph" w:customStyle="1" w:styleId="405">
    <w:name w:val="pa-104"/>
    <w:basedOn w:val="1"/>
    <w:qFormat/>
    <w:uiPriority w:val="0"/>
    <w:pPr>
      <w:widowControl/>
      <w:spacing w:line="280" w:lineRule="atLeast"/>
      <w:ind w:firstLine="500"/>
      <w:jc w:val="left"/>
    </w:pPr>
    <w:rPr>
      <w:rFonts w:ascii="宋体" w:hAnsi="宋体" w:cs="宋体"/>
      <w:kern w:val="0"/>
      <w:sz w:val="24"/>
    </w:rPr>
  </w:style>
  <w:style w:type="paragraph" w:customStyle="1" w:styleId="406">
    <w:name w:val="pa-56"/>
    <w:basedOn w:val="1"/>
    <w:qFormat/>
    <w:uiPriority w:val="0"/>
    <w:pPr>
      <w:widowControl/>
      <w:spacing w:line="300" w:lineRule="atLeast"/>
      <w:ind w:firstLine="420"/>
    </w:pPr>
    <w:rPr>
      <w:rFonts w:ascii="宋体" w:hAnsi="宋体" w:cs="宋体"/>
      <w:kern w:val="0"/>
      <w:sz w:val="24"/>
    </w:rPr>
  </w:style>
  <w:style w:type="paragraph" w:customStyle="1" w:styleId="407">
    <w:name w:val="pa-91"/>
    <w:basedOn w:val="1"/>
    <w:qFormat/>
    <w:uiPriority w:val="0"/>
    <w:pPr>
      <w:widowControl/>
      <w:spacing w:line="360" w:lineRule="atLeast"/>
      <w:ind w:firstLine="4000"/>
      <w:jc w:val="left"/>
    </w:pPr>
    <w:rPr>
      <w:rFonts w:ascii="宋体" w:hAnsi="宋体" w:cs="宋体"/>
      <w:kern w:val="0"/>
      <w:sz w:val="24"/>
    </w:rPr>
  </w:style>
  <w:style w:type="paragraph" w:customStyle="1" w:styleId="408">
    <w:name w:val="pa-129"/>
    <w:basedOn w:val="1"/>
    <w:qFormat/>
    <w:uiPriority w:val="0"/>
    <w:pPr>
      <w:widowControl/>
      <w:spacing w:line="300" w:lineRule="atLeast"/>
    </w:pPr>
    <w:rPr>
      <w:rFonts w:ascii="宋体" w:hAnsi="宋体" w:cs="宋体"/>
      <w:kern w:val="0"/>
      <w:sz w:val="24"/>
    </w:rPr>
  </w:style>
  <w:style w:type="paragraph" w:customStyle="1" w:styleId="409">
    <w:name w:val="pa-137"/>
    <w:basedOn w:val="1"/>
    <w:qFormat/>
    <w:uiPriority w:val="0"/>
    <w:pPr>
      <w:widowControl/>
      <w:spacing w:line="480" w:lineRule="atLeast"/>
      <w:jc w:val="center"/>
    </w:pPr>
    <w:rPr>
      <w:rFonts w:ascii="宋体" w:hAnsi="宋体" w:cs="宋体"/>
      <w:kern w:val="0"/>
      <w:sz w:val="24"/>
    </w:rPr>
  </w:style>
  <w:style w:type="paragraph" w:customStyle="1" w:styleId="410">
    <w:name w:val="pa-47"/>
    <w:basedOn w:val="1"/>
    <w:qFormat/>
    <w:uiPriority w:val="0"/>
    <w:pPr>
      <w:widowControl/>
      <w:spacing w:line="280" w:lineRule="atLeast"/>
      <w:ind w:firstLine="280"/>
      <w:jc w:val="center"/>
    </w:pPr>
    <w:rPr>
      <w:rFonts w:ascii="宋体" w:hAnsi="宋体" w:cs="宋体"/>
      <w:kern w:val="0"/>
      <w:sz w:val="24"/>
    </w:rPr>
  </w:style>
  <w:style w:type="paragraph" w:customStyle="1" w:styleId="41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3">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14">
    <w:name w:val="pa-141"/>
    <w:basedOn w:val="1"/>
    <w:qFormat/>
    <w:uiPriority w:val="0"/>
    <w:pPr>
      <w:widowControl/>
      <w:spacing w:line="320" w:lineRule="atLeast"/>
      <w:jc w:val="right"/>
    </w:pPr>
    <w:rPr>
      <w:rFonts w:ascii="宋体" w:hAnsi="宋体" w:cs="宋体"/>
      <w:kern w:val="0"/>
      <w:sz w:val="24"/>
    </w:rPr>
  </w:style>
  <w:style w:type="paragraph" w:customStyle="1" w:styleId="415">
    <w:name w:val="ca-1"/>
    <w:basedOn w:val="1"/>
    <w:qFormat/>
    <w:uiPriority w:val="0"/>
    <w:pPr>
      <w:widowControl/>
      <w:jc w:val="left"/>
    </w:pPr>
    <w:rPr>
      <w:rFonts w:ascii="宋体" w:hAnsi="宋体" w:cs="宋体"/>
      <w:color w:val="000000"/>
      <w:spacing w:val="40"/>
      <w:kern w:val="0"/>
      <w:sz w:val="44"/>
      <w:szCs w:val="44"/>
    </w:rPr>
  </w:style>
  <w:style w:type="paragraph" w:customStyle="1" w:styleId="416">
    <w:name w:val="ca-14"/>
    <w:basedOn w:val="1"/>
    <w:qFormat/>
    <w:uiPriority w:val="0"/>
    <w:pPr>
      <w:widowControl/>
      <w:jc w:val="left"/>
    </w:pPr>
    <w:rPr>
      <w:color w:val="000000"/>
      <w:kern w:val="0"/>
      <w:sz w:val="24"/>
    </w:rPr>
  </w:style>
  <w:style w:type="paragraph" w:customStyle="1" w:styleId="417">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18">
    <w:name w:val="pa-76"/>
    <w:basedOn w:val="1"/>
    <w:qFormat/>
    <w:uiPriority w:val="0"/>
    <w:pPr>
      <w:widowControl/>
      <w:spacing w:line="400" w:lineRule="atLeast"/>
      <w:jc w:val="left"/>
    </w:pPr>
    <w:rPr>
      <w:rFonts w:ascii="宋体" w:hAnsi="宋体" w:cs="宋体"/>
      <w:kern w:val="0"/>
      <w:sz w:val="24"/>
    </w:rPr>
  </w:style>
  <w:style w:type="paragraph" w:customStyle="1" w:styleId="419">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20">
    <w:name w:val="ca-7"/>
    <w:basedOn w:val="1"/>
    <w:qFormat/>
    <w:uiPriority w:val="0"/>
    <w:pPr>
      <w:widowControl/>
      <w:jc w:val="left"/>
    </w:pPr>
    <w:rPr>
      <w:color w:val="000000"/>
      <w:kern w:val="0"/>
      <w:sz w:val="28"/>
      <w:szCs w:val="28"/>
    </w:rPr>
  </w:style>
  <w:style w:type="paragraph" w:customStyle="1" w:styleId="421">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22">
    <w:name w:val="pa-117"/>
    <w:basedOn w:val="1"/>
    <w:qFormat/>
    <w:uiPriority w:val="0"/>
    <w:pPr>
      <w:widowControl/>
      <w:spacing w:line="360" w:lineRule="atLeast"/>
      <w:ind w:firstLine="3840"/>
    </w:pPr>
    <w:rPr>
      <w:rFonts w:ascii="宋体" w:hAnsi="宋体" w:cs="宋体"/>
      <w:kern w:val="0"/>
      <w:sz w:val="24"/>
    </w:rPr>
  </w:style>
  <w:style w:type="paragraph" w:customStyle="1" w:styleId="423">
    <w:name w:val="pa-93"/>
    <w:basedOn w:val="1"/>
    <w:qFormat/>
    <w:uiPriority w:val="0"/>
    <w:pPr>
      <w:widowControl/>
      <w:spacing w:line="480" w:lineRule="atLeast"/>
      <w:ind w:firstLine="480"/>
      <w:jc w:val="left"/>
    </w:pPr>
    <w:rPr>
      <w:rFonts w:ascii="宋体" w:hAnsi="宋体" w:cs="宋体"/>
      <w:kern w:val="0"/>
      <w:sz w:val="24"/>
    </w:rPr>
  </w:style>
  <w:style w:type="paragraph" w:customStyle="1" w:styleId="424">
    <w:name w:val="pa-42"/>
    <w:basedOn w:val="1"/>
    <w:qFormat/>
    <w:uiPriority w:val="0"/>
    <w:pPr>
      <w:widowControl/>
      <w:spacing w:line="280" w:lineRule="atLeast"/>
      <w:ind w:firstLine="420"/>
      <w:jc w:val="left"/>
    </w:pPr>
    <w:rPr>
      <w:rFonts w:ascii="宋体" w:hAnsi="宋体" w:cs="宋体"/>
      <w:kern w:val="0"/>
      <w:sz w:val="24"/>
    </w:rPr>
  </w:style>
  <w:style w:type="paragraph" w:customStyle="1" w:styleId="425">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26">
    <w:name w:val="pa-77"/>
    <w:basedOn w:val="1"/>
    <w:qFormat/>
    <w:uiPriority w:val="0"/>
    <w:pPr>
      <w:widowControl/>
      <w:spacing w:line="360" w:lineRule="atLeast"/>
    </w:pPr>
    <w:rPr>
      <w:rFonts w:ascii="宋体" w:hAnsi="宋体" w:cs="宋体"/>
      <w:kern w:val="0"/>
      <w:sz w:val="24"/>
    </w:rPr>
  </w:style>
  <w:style w:type="paragraph" w:customStyle="1" w:styleId="427">
    <w:name w:val="ca-12"/>
    <w:basedOn w:val="1"/>
    <w:qFormat/>
    <w:uiPriority w:val="0"/>
    <w:pPr>
      <w:widowControl/>
      <w:jc w:val="left"/>
    </w:pPr>
    <w:rPr>
      <w:color w:val="000000"/>
      <w:kern w:val="0"/>
      <w:sz w:val="32"/>
      <w:szCs w:val="32"/>
    </w:rPr>
  </w:style>
  <w:style w:type="paragraph" w:customStyle="1" w:styleId="428">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29">
    <w:name w:val="pa-140"/>
    <w:basedOn w:val="1"/>
    <w:qFormat/>
    <w:uiPriority w:val="0"/>
    <w:pPr>
      <w:widowControl/>
      <w:spacing w:line="320" w:lineRule="atLeast"/>
      <w:ind w:firstLine="560"/>
    </w:pPr>
    <w:rPr>
      <w:rFonts w:ascii="宋体" w:hAnsi="宋体" w:cs="宋体"/>
      <w:kern w:val="0"/>
      <w:sz w:val="24"/>
    </w:rPr>
  </w:style>
  <w:style w:type="paragraph" w:customStyle="1" w:styleId="430">
    <w:name w:val="pa-22"/>
    <w:basedOn w:val="1"/>
    <w:qFormat/>
    <w:uiPriority w:val="0"/>
    <w:pPr>
      <w:widowControl/>
      <w:spacing w:line="280" w:lineRule="atLeast"/>
      <w:ind w:firstLine="480"/>
    </w:pPr>
    <w:rPr>
      <w:rFonts w:ascii="宋体" w:hAnsi="宋体" w:cs="宋体"/>
      <w:kern w:val="0"/>
      <w:sz w:val="24"/>
    </w:rPr>
  </w:style>
  <w:style w:type="paragraph" w:customStyle="1" w:styleId="431">
    <w:name w:val="pa-28"/>
    <w:basedOn w:val="1"/>
    <w:qFormat/>
    <w:uiPriority w:val="0"/>
    <w:pPr>
      <w:widowControl/>
      <w:spacing w:line="360" w:lineRule="atLeast"/>
      <w:ind w:firstLine="420"/>
      <w:jc w:val="left"/>
    </w:pPr>
    <w:rPr>
      <w:rFonts w:ascii="宋体" w:hAnsi="宋体" w:cs="宋体"/>
      <w:kern w:val="0"/>
      <w:sz w:val="24"/>
    </w:rPr>
  </w:style>
  <w:style w:type="paragraph" w:customStyle="1" w:styleId="432">
    <w:name w:val="pa-19"/>
    <w:basedOn w:val="1"/>
    <w:qFormat/>
    <w:uiPriority w:val="0"/>
    <w:pPr>
      <w:widowControl/>
      <w:spacing w:line="240" w:lineRule="atLeast"/>
      <w:ind w:firstLine="20"/>
      <w:jc w:val="left"/>
    </w:pPr>
    <w:rPr>
      <w:rFonts w:ascii="宋体" w:hAnsi="宋体" w:cs="宋体"/>
      <w:kern w:val="0"/>
      <w:sz w:val="24"/>
    </w:rPr>
  </w:style>
  <w:style w:type="paragraph" w:customStyle="1" w:styleId="43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34">
    <w:name w:val="pa-124"/>
    <w:basedOn w:val="1"/>
    <w:qFormat/>
    <w:uiPriority w:val="0"/>
    <w:pPr>
      <w:widowControl/>
      <w:spacing w:line="760" w:lineRule="atLeast"/>
    </w:pPr>
    <w:rPr>
      <w:rFonts w:ascii="宋体" w:hAnsi="宋体" w:cs="宋体"/>
      <w:kern w:val="0"/>
      <w:sz w:val="24"/>
    </w:rPr>
  </w:style>
  <w:style w:type="paragraph" w:customStyle="1" w:styleId="435">
    <w:name w:val="pa-136"/>
    <w:basedOn w:val="1"/>
    <w:qFormat/>
    <w:uiPriority w:val="0"/>
    <w:pPr>
      <w:widowControl/>
      <w:spacing w:line="360" w:lineRule="atLeast"/>
      <w:ind w:firstLine="5640"/>
    </w:pPr>
    <w:rPr>
      <w:rFonts w:ascii="宋体" w:hAnsi="宋体" w:cs="宋体"/>
      <w:kern w:val="0"/>
      <w:sz w:val="24"/>
    </w:rPr>
  </w:style>
  <w:style w:type="paragraph" w:customStyle="1" w:styleId="436">
    <w:name w:val="ca-27"/>
    <w:basedOn w:val="1"/>
    <w:qFormat/>
    <w:uiPriority w:val="0"/>
    <w:pPr>
      <w:widowControl/>
      <w:jc w:val="left"/>
    </w:pPr>
    <w:rPr>
      <w:rFonts w:ascii="宋体" w:hAnsi="宋体" w:cs="宋体"/>
      <w:b/>
      <w:bCs/>
      <w:color w:val="002060"/>
      <w:spacing w:val="-20"/>
      <w:kern w:val="0"/>
      <w:szCs w:val="21"/>
    </w:rPr>
  </w:style>
  <w:style w:type="paragraph" w:customStyle="1" w:styleId="437">
    <w:name w:val="pa-4"/>
    <w:basedOn w:val="1"/>
    <w:qFormat/>
    <w:uiPriority w:val="0"/>
    <w:pPr>
      <w:widowControl/>
      <w:spacing w:line="360" w:lineRule="atLeast"/>
      <w:jc w:val="center"/>
    </w:pPr>
    <w:rPr>
      <w:rFonts w:ascii="宋体" w:hAnsi="宋体" w:cs="宋体"/>
      <w:kern w:val="0"/>
      <w:sz w:val="24"/>
    </w:rPr>
  </w:style>
  <w:style w:type="paragraph" w:customStyle="1" w:styleId="438">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9">
    <w:name w:val="pa-79"/>
    <w:basedOn w:val="1"/>
    <w:qFormat/>
    <w:uiPriority w:val="0"/>
    <w:pPr>
      <w:widowControl/>
      <w:spacing w:line="360" w:lineRule="atLeast"/>
      <w:ind w:firstLine="3040"/>
      <w:jc w:val="left"/>
    </w:pPr>
    <w:rPr>
      <w:rFonts w:ascii="宋体" w:hAnsi="宋体" w:cs="宋体"/>
      <w:kern w:val="0"/>
      <w:sz w:val="24"/>
    </w:rPr>
  </w:style>
  <w:style w:type="paragraph" w:customStyle="1" w:styleId="440">
    <w:name w:val="pa-36"/>
    <w:basedOn w:val="1"/>
    <w:qFormat/>
    <w:uiPriority w:val="0"/>
    <w:pPr>
      <w:widowControl/>
      <w:spacing w:line="360" w:lineRule="atLeast"/>
      <w:ind w:firstLine="3100"/>
      <w:jc w:val="left"/>
    </w:pPr>
    <w:rPr>
      <w:rFonts w:ascii="宋体" w:hAnsi="宋体" w:cs="宋体"/>
      <w:kern w:val="0"/>
      <w:sz w:val="24"/>
    </w:rPr>
  </w:style>
  <w:style w:type="paragraph" w:customStyle="1" w:styleId="441">
    <w:name w:val="pa-7"/>
    <w:basedOn w:val="1"/>
    <w:qFormat/>
    <w:uiPriority w:val="0"/>
    <w:pPr>
      <w:widowControl/>
      <w:spacing w:line="400" w:lineRule="atLeast"/>
    </w:pPr>
    <w:rPr>
      <w:rFonts w:ascii="宋体" w:hAnsi="宋体" w:cs="宋体"/>
      <w:kern w:val="0"/>
      <w:sz w:val="24"/>
    </w:rPr>
  </w:style>
  <w:style w:type="paragraph" w:customStyle="1" w:styleId="442">
    <w:name w:val="pa-116"/>
    <w:basedOn w:val="1"/>
    <w:qFormat/>
    <w:uiPriority w:val="0"/>
    <w:pPr>
      <w:widowControl/>
      <w:spacing w:line="480" w:lineRule="atLeast"/>
      <w:ind w:firstLine="200"/>
    </w:pPr>
    <w:rPr>
      <w:rFonts w:ascii="宋体" w:hAnsi="宋体" w:cs="宋体"/>
      <w:kern w:val="0"/>
      <w:sz w:val="24"/>
    </w:rPr>
  </w:style>
  <w:style w:type="paragraph" w:customStyle="1" w:styleId="443">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4">
    <w:name w:val="pa-78"/>
    <w:basedOn w:val="1"/>
    <w:qFormat/>
    <w:uiPriority w:val="0"/>
    <w:pPr>
      <w:widowControl/>
      <w:spacing w:line="340" w:lineRule="atLeast"/>
    </w:pPr>
    <w:rPr>
      <w:rFonts w:ascii="宋体" w:hAnsi="宋体" w:cs="宋体"/>
      <w:kern w:val="0"/>
      <w:sz w:val="24"/>
    </w:rPr>
  </w:style>
  <w:style w:type="paragraph" w:customStyle="1" w:styleId="445">
    <w:name w:val="pa-83"/>
    <w:basedOn w:val="1"/>
    <w:qFormat/>
    <w:uiPriority w:val="0"/>
    <w:pPr>
      <w:widowControl/>
      <w:spacing w:line="560" w:lineRule="atLeast"/>
      <w:jc w:val="center"/>
    </w:pPr>
    <w:rPr>
      <w:rFonts w:ascii="宋体" w:hAnsi="宋体" w:cs="宋体"/>
      <w:kern w:val="0"/>
      <w:sz w:val="24"/>
    </w:rPr>
  </w:style>
  <w:style w:type="paragraph" w:customStyle="1" w:styleId="446">
    <w:name w:val="pa-54"/>
    <w:basedOn w:val="1"/>
    <w:qFormat/>
    <w:uiPriority w:val="0"/>
    <w:pPr>
      <w:widowControl/>
      <w:spacing w:line="280" w:lineRule="atLeast"/>
      <w:jc w:val="left"/>
    </w:pPr>
    <w:rPr>
      <w:rFonts w:ascii="宋体" w:hAnsi="宋体" w:cs="宋体"/>
      <w:kern w:val="0"/>
      <w:sz w:val="24"/>
    </w:rPr>
  </w:style>
  <w:style w:type="paragraph" w:customStyle="1" w:styleId="447">
    <w:name w:val="pa-92"/>
    <w:basedOn w:val="1"/>
    <w:qFormat/>
    <w:uiPriority w:val="0"/>
    <w:pPr>
      <w:widowControl/>
      <w:spacing w:line="480" w:lineRule="atLeast"/>
      <w:ind w:firstLine="480"/>
    </w:pPr>
    <w:rPr>
      <w:rFonts w:ascii="宋体" w:hAnsi="宋体" w:cs="宋体"/>
      <w:kern w:val="0"/>
      <w:sz w:val="24"/>
    </w:rPr>
  </w:style>
  <w:style w:type="paragraph" w:customStyle="1" w:styleId="448">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49">
    <w:name w:val="ca-31"/>
    <w:basedOn w:val="1"/>
    <w:qFormat/>
    <w:uiPriority w:val="0"/>
    <w:pPr>
      <w:widowControl/>
      <w:jc w:val="left"/>
    </w:pPr>
    <w:rPr>
      <w:rFonts w:ascii="??" w:hAnsi="??" w:cs="宋体"/>
      <w:color w:val="000000"/>
      <w:kern w:val="0"/>
      <w:szCs w:val="21"/>
    </w:rPr>
  </w:style>
  <w:style w:type="paragraph" w:customStyle="1" w:styleId="450">
    <w:name w:val="pa-31"/>
    <w:basedOn w:val="1"/>
    <w:qFormat/>
    <w:uiPriority w:val="0"/>
    <w:pPr>
      <w:widowControl/>
      <w:spacing w:line="240" w:lineRule="atLeast"/>
      <w:ind w:firstLine="420"/>
      <w:jc w:val="left"/>
    </w:pPr>
    <w:rPr>
      <w:rFonts w:ascii="宋体" w:hAnsi="宋体" w:cs="宋体"/>
      <w:kern w:val="0"/>
      <w:sz w:val="24"/>
    </w:rPr>
  </w:style>
  <w:style w:type="paragraph" w:customStyle="1" w:styleId="451">
    <w:name w:val="pa-102"/>
    <w:basedOn w:val="1"/>
    <w:qFormat/>
    <w:uiPriority w:val="0"/>
    <w:pPr>
      <w:widowControl/>
      <w:spacing w:line="300" w:lineRule="atLeast"/>
      <w:jc w:val="center"/>
    </w:pPr>
    <w:rPr>
      <w:rFonts w:ascii="宋体" w:hAnsi="宋体" w:cs="宋体"/>
      <w:kern w:val="0"/>
      <w:sz w:val="24"/>
    </w:rPr>
  </w:style>
  <w:style w:type="paragraph" w:customStyle="1" w:styleId="452">
    <w:name w:val="正文文本缩进 31"/>
    <w:basedOn w:val="1"/>
    <w:qFormat/>
    <w:uiPriority w:val="0"/>
    <w:pPr>
      <w:ind w:firstLine="420" w:firstLineChars="200"/>
    </w:pPr>
    <w:rPr>
      <w:rFonts w:ascii="宋体" w:hAnsi="宋体"/>
      <w:bCs/>
      <w:szCs w:val="20"/>
    </w:rPr>
  </w:style>
  <w:style w:type="paragraph" w:customStyle="1" w:styleId="453">
    <w:name w:val="t1"/>
    <w:basedOn w:val="1"/>
    <w:qFormat/>
    <w:uiPriority w:val="0"/>
    <w:pPr>
      <w:widowControl/>
      <w:spacing w:line="280" w:lineRule="atLeast"/>
      <w:jc w:val="left"/>
    </w:pPr>
    <w:rPr>
      <w:snapToGrid w:val="0"/>
      <w:kern w:val="0"/>
      <w:sz w:val="24"/>
      <w:szCs w:val="20"/>
      <w:lang w:val="de-DE" w:eastAsia="de-DE"/>
    </w:rPr>
  </w:style>
  <w:style w:type="paragraph" w:customStyle="1" w:styleId="454">
    <w:name w:val="pa-6"/>
    <w:basedOn w:val="1"/>
    <w:qFormat/>
    <w:uiPriority w:val="0"/>
    <w:pPr>
      <w:widowControl/>
      <w:spacing w:line="560" w:lineRule="atLeast"/>
    </w:pPr>
    <w:rPr>
      <w:rFonts w:ascii="宋体" w:hAnsi="宋体" w:cs="宋体"/>
      <w:kern w:val="0"/>
      <w:sz w:val="24"/>
    </w:rPr>
  </w:style>
  <w:style w:type="paragraph" w:customStyle="1" w:styleId="455">
    <w:name w:val="pa-68"/>
    <w:basedOn w:val="1"/>
    <w:qFormat/>
    <w:uiPriority w:val="0"/>
    <w:pPr>
      <w:widowControl/>
      <w:spacing w:line="240" w:lineRule="atLeast"/>
      <w:ind w:firstLine="520"/>
    </w:pPr>
    <w:rPr>
      <w:rFonts w:ascii="宋体" w:hAnsi="宋体" w:cs="宋体"/>
      <w:kern w:val="0"/>
      <w:sz w:val="24"/>
    </w:rPr>
  </w:style>
  <w:style w:type="paragraph" w:customStyle="1" w:styleId="456">
    <w:name w:val="pa-94"/>
    <w:basedOn w:val="1"/>
    <w:qFormat/>
    <w:uiPriority w:val="0"/>
    <w:pPr>
      <w:widowControl/>
      <w:spacing w:line="480" w:lineRule="atLeast"/>
      <w:jc w:val="left"/>
    </w:pPr>
    <w:rPr>
      <w:rFonts w:ascii="宋体" w:hAnsi="宋体" w:cs="宋体"/>
      <w:kern w:val="0"/>
      <w:sz w:val="24"/>
    </w:rPr>
  </w:style>
  <w:style w:type="paragraph" w:customStyle="1" w:styleId="457">
    <w:name w:val="pa-112"/>
    <w:basedOn w:val="1"/>
    <w:qFormat/>
    <w:uiPriority w:val="0"/>
    <w:pPr>
      <w:widowControl/>
      <w:spacing w:line="280" w:lineRule="atLeast"/>
    </w:pPr>
    <w:rPr>
      <w:rFonts w:ascii="宋体" w:hAnsi="宋体" w:cs="宋体"/>
      <w:kern w:val="0"/>
      <w:sz w:val="24"/>
    </w:rPr>
  </w:style>
  <w:style w:type="paragraph" w:customStyle="1" w:styleId="458">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59">
    <w:name w:val="pa-72"/>
    <w:basedOn w:val="1"/>
    <w:qFormat/>
    <w:uiPriority w:val="0"/>
    <w:pPr>
      <w:widowControl/>
      <w:spacing w:line="240" w:lineRule="atLeast"/>
      <w:ind w:firstLine="560"/>
    </w:pPr>
    <w:rPr>
      <w:rFonts w:ascii="宋体" w:hAnsi="宋体" w:cs="宋体"/>
      <w:kern w:val="0"/>
      <w:sz w:val="24"/>
    </w:rPr>
  </w:style>
  <w:style w:type="paragraph" w:customStyle="1" w:styleId="460">
    <w:name w:val="pa-1"/>
    <w:basedOn w:val="1"/>
    <w:qFormat/>
    <w:uiPriority w:val="0"/>
    <w:pPr>
      <w:widowControl/>
      <w:spacing w:line="480" w:lineRule="atLeast"/>
      <w:jc w:val="center"/>
    </w:pPr>
    <w:rPr>
      <w:rFonts w:ascii="宋体" w:hAnsi="宋体" w:cs="宋体"/>
      <w:kern w:val="0"/>
      <w:sz w:val="24"/>
    </w:rPr>
  </w:style>
  <w:style w:type="paragraph" w:customStyle="1" w:styleId="461">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62">
    <w:name w:val="pa-2"/>
    <w:basedOn w:val="1"/>
    <w:qFormat/>
    <w:uiPriority w:val="0"/>
    <w:pPr>
      <w:widowControl/>
      <w:spacing w:line="400" w:lineRule="atLeast"/>
      <w:jc w:val="center"/>
    </w:pPr>
    <w:rPr>
      <w:rFonts w:ascii="宋体" w:hAnsi="宋体" w:cs="宋体"/>
      <w:kern w:val="0"/>
      <w:sz w:val="24"/>
    </w:rPr>
  </w:style>
  <w:style w:type="paragraph" w:customStyle="1" w:styleId="463">
    <w:name w:val="pa-87"/>
    <w:basedOn w:val="1"/>
    <w:qFormat/>
    <w:uiPriority w:val="0"/>
    <w:pPr>
      <w:widowControl/>
      <w:spacing w:line="320" w:lineRule="atLeast"/>
      <w:ind w:firstLine="560"/>
      <w:jc w:val="left"/>
    </w:pPr>
    <w:rPr>
      <w:rFonts w:ascii="宋体" w:hAnsi="宋体" w:cs="宋体"/>
      <w:kern w:val="0"/>
      <w:sz w:val="24"/>
    </w:rPr>
  </w:style>
  <w:style w:type="paragraph" w:customStyle="1" w:styleId="464">
    <w:name w:val="pa-59"/>
    <w:basedOn w:val="1"/>
    <w:qFormat/>
    <w:uiPriority w:val="0"/>
    <w:pPr>
      <w:widowControl/>
      <w:spacing w:line="360" w:lineRule="atLeast"/>
      <w:ind w:firstLine="200"/>
    </w:pPr>
    <w:rPr>
      <w:rFonts w:ascii="宋体" w:hAnsi="宋体" w:cs="宋体"/>
      <w:kern w:val="0"/>
      <w:sz w:val="24"/>
    </w:rPr>
  </w:style>
  <w:style w:type="paragraph" w:customStyle="1" w:styleId="465">
    <w:name w:val="pa-110"/>
    <w:basedOn w:val="1"/>
    <w:qFormat/>
    <w:uiPriority w:val="0"/>
    <w:pPr>
      <w:widowControl/>
      <w:spacing w:line="360" w:lineRule="atLeast"/>
      <w:jc w:val="center"/>
    </w:pPr>
    <w:rPr>
      <w:rFonts w:ascii="宋体" w:hAnsi="宋体" w:cs="宋体"/>
      <w:kern w:val="0"/>
      <w:sz w:val="24"/>
    </w:rPr>
  </w:style>
  <w:style w:type="paragraph" w:customStyle="1" w:styleId="466">
    <w:name w:val="pa-13"/>
    <w:basedOn w:val="1"/>
    <w:qFormat/>
    <w:uiPriority w:val="0"/>
    <w:pPr>
      <w:widowControl/>
      <w:spacing w:line="360" w:lineRule="atLeast"/>
    </w:pPr>
    <w:rPr>
      <w:rFonts w:ascii="宋体" w:hAnsi="宋体" w:cs="宋体"/>
      <w:kern w:val="0"/>
      <w:sz w:val="24"/>
    </w:rPr>
  </w:style>
  <w:style w:type="paragraph" w:customStyle="1" w:styleId="467">
    <w:name w:val="ca-26"/>
    <w:basedOn w:val="1"/>
    <w:qFormat/>
    <w:uiPriority w:val="0"/>
    <w:pPr>
      <w:widowControl/>
      <w:jc w:val="left"/>
    </w:pPr>
    <w:rPr>
      <w:rFonts w:ascii="宋体" w:hAnsi="宋体" w:cs="宋体"/>
      <w:color w:val="002060"/>
      <w:kern w:val="0"/>
      <w:szCs w:val="21"/>
    </w:rPr>
  </w:style>
  <w:style w:type="paragraph" w:customStyle="1" w:styleId="468">
    <w:name w:val="pa-121"/>
    <w:basedOn w:val="1"/>
    <w:qFormat/>
    <w:uiPriority w:val="0"/>
    <w:pPr>
      <w:widowControl/>
      <w:spacing w:line="360" w:lineRule="atLeast"/>
      <w:jc w:val="center"/>
    </w:pPr>
    <w:rPr>
      <w:rFonts w:ascii="宋体" w:hAnsi="宋体" w:cs="宋体"/>
      <w:kern w:val="0"/>
      <w:sz w:val="24"/>
    </w:rPr>
  </w:style>
  <w:style w:type="paragraph" w:customStyle="1" w:styleId="469">
    <w:name w:val="pa-51"/>
    <w:basedOn w:val="1"/>
    <w:qFormat/>
    <w:uiPriority w:val="0"/>
    <w:pPr>
      <w:widowControl/>
      <w:spacing w:line="276" w:lineRule="atLeast"/>
      <w:jc w:val="center"/>
    </w:pPr>
    <w:rPr>
      <w:rFonts w:ascii="宋体" w:hAnsi="宋体" w:cs="宋体"/>
      <w:kern w:val="0"/>
      <w:sz w:val="24"/>
    </w:rPr>
  </w:style>
  <w:style w:type="paragraph" w:customStyle="1" w:styleId="470">
    <w:name w:val="pa-113"/>
    <w:basedOn w:val="1"/>
    <w:qFormat/>
    <w:uiPriority w:val="0"/>
    <w:pPr>
      <w:widowControl/>
      <w:spacing w:line="360" w:lineRule="atLeast"/>
      <w:ind w:firstLine="2960"/>
    </w:pPr>
    <w:rPr>
      <w:rFonts w:ascii="宋体" w:hAnsi="宋体" w:cs="宋体"/>
      <w:kern w:val="0"/>
      <w:sz w:val="24"/>
    </w:rPr>
  </w:style>
  <w:style w:type="paragraph" w:customStyle="1" w:styleId="471">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72">
    <w:name w:val="表格"/>
    <w:basedOn w:val="1"/>
    <w:qFormat/>
    <w:uiPriority w:val="0"/>
    <w:pPr>
      <w:jc w:val="center"/>
      <w:textAlignment w:val="center"/>
    </w:pPr>
    <w:rPr>
      <w:rFonts w:ascii="华文细黑" w:hAnsi="华文细黑"/>
      <w:kern w:val="0"/>
      <w:szCs w:val="20"/>
    </w:rPr>
  </w:style>
  <w:style w:type="paragraph" w:customStyle="1" w:styleId="473">
    <w:name w:val="Char Char Char Char1"/>
    <w:basedOn w:val="1"/>
    <w:qFormat/>
    <w:uiPriority w:val="0"/>
  </w:style>
  <w:style w:type="paragraph" w:customStyle="1" w:styleId="474">
    <w:name w:val="段"/>
    <w:link w:val="1605"/>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5">
    <w:name w:val="pa-88"/>
    <w:basedOn w:val="1"/>
    <w:qFormat/>
    <w:uiPriority w:val="0"/>
    <w:pPr>
      <w:widowControl/>
      <w:spacing w:line="320" w:lineRule="atLeast"/>
      <w:ind w:firstLine="480"/>
    </w:pPr>
    <w:rPr>
      <w:rFonts w:ascii="宋体" w:hAnsi="宋体" w:cs="宋体"/>
      <w:kern w:val="0"/>
      <w:sz w:val="24"/>
    </w:rPr>
  </w:style>
  <w:style w:type="paragraph" w:customStyle="1" w:styleId="476">
    <w:name w:val="pa-62"/>
    <w:basedOn w:val="1"/>
    <w:qFormat/>
    <w:uiPriority w:val="0"/>
    <w:pPr>
      <w:widowControl/>
      <w:spacing w:line="360" w:lineRule="atLeast"/>
      <w:ind w:firstLine="420"/>
    </w:pPr>
    <w:rPr>
      <w:rFonts w:ascii="宋体" w:hAnsi="宋体" w:cs="宋体"/>
      <w:kern w:val="0"/>
      <w:sz w:val="24"/>
    </w:rPr>
  </w:style>
  <w:style w:type="paragraph" w:customStyle="1" w:styleId="477">
    <w:name w:val="pa-15"/>
    <w:basedOn w:val="1"/>
    <w:qFormat/>
    <w:uiPriority w:val="0"/>
    <w:pPr>
      <w:widowControl/>
      <w:spacing w:line="240" w:lineRule="atLeast"/>
      <w:jc w:val="left"/>
    </w:pPr>
    <w:rPr>
      <w:rFonts w:ascii="宋体" w:hAnsi="宋体" w:cs="宋体"/>
      <w:kern w:val="0"/>
      <w:sz w:val="24"/>
    </w:rPr>
  </w:style>
  <w:style w:type="paragraph" w:customStyle="1" w:styleId="478">
    <w:name w:val="pa-98"/>
    <w:basedOn w:val="1"/>
    <w:qFormat/>
    <w:uiPriority w:val="0"/>
    <w:pPr>
      <w:widowControl/>
      <w:spacing w:line="720" w:lineRule="atLeast"/>
      <w:ind w:firstLine="480"/>
    </w:pPr>
    <w:rPr>
      <w:rFonts w:ascii="宋体" w:hAnsi="宋体" w:cs="宋体"/>
      <w:kern w:val="0"/>
      <w:sz w:val="24"/>
    </w:rPr>
  </w:style>
  <w:style w:type="paragraph" w:customStyle="1" w:styleId="479">
    <w:name w:val="ca-5"/>
    <w:basedOn w:val="1"/>
    <w:qFormat/>
    <w:uiPriority w:val="0"/>
    <w:pPr>
      <w:widowControl/>
      <w:jc w:val="left"/>
    </w:pPr>
    <w:rPr>
      <w:rFonts w:ascii="宋体" w:hAnsi="宋体" w:cs="宋体"/>
      <w:b/>
      <w:bCs/>
      <w:color w:val="000000"/>
      <w:spacing w:val="40"/>
      <w:kern w:val="0"/>
      <w:sz w:val="48"/>
      <w:szCs w:val="48"/>
    </w:rPr>
  </w:style>
  <w:style w:type="paragraph" w:customStyle="1" w:styleId="480">
    <w:name w:val="ca-23"/>
    <w:basedOn w:val="1"/>
    <w:qFormat/>
    <w:uiPriority w:val="0"/>
    <w:pPr>
      <w:widowControl/>
      <w:jc w:val="left"/>
    </w:pPr>
    <w:rPr>
      <w:kern w:val="0"/>
      <w:szCs w:val="21"/>
    </w:rPr>
  </w:style>
  <w:style w:type="paragraph" w:customStyle="1" w:styleId="481">
    <w:name w:val="ca-52"/>
    <w:basedOn w:val="1"/>
    <w:qFormat/>
    <w:uiPriority w:val="0"/>
    <w:pPr>
      <w:widowControl/>
      <w:jc w:val="left"/>
    </w:pPr>
    <w:rPr>
      <w:rFonts w:ascii="宋体" w:hAnsi="宋体" w:cs="宋体"/>
      <w:b/>
      <w:bCs/>
      <w:spacing w:val="-20"/>
      <w:kern w:val="0"/>
      <w:sz w:val="36"/>
      <w:szCs w:val="36"/>
    </w:rPr>
  </w:style>
  <w:style w:type="paragraph" w:customStyle="1" w:styleId="482">
    <w:name w:val="pa-109"/>
    <w:basedOn w:val="1"/>
    <w:qFormat/>
    <w:uiPriority w:val="0"/>
    <w:pPr>
      <w:widowControl/>
      <w:spacing w:line="280" w:lineRule="atLeast"/>
    </w:pPr>
    <w:rPr>
      <w:rFonts w:ascii="宋体" w:hAnsi="宋体" w:cs="宋体"/>
      <w:kern w:val="0"/>
      <w:sz w:val="24"/>
    </w:rPr>
  </w:style>
  <w:style w:type="paragraph" w:customStyle="1" w:styleId="483">
    <w:name w:val="pa-0"/>
    <w:basedOn w:val="1"/>
    <w:qFormat/>
    <w:uiPriority w:val="0"/>
    <w:pPr>
      <w:widowControl/>
      <w:spacing w:line="520" w:lineRule="atLeast"/>
      <w:jc w:val="center"/>
    </w:pPr>
    <w:rPr>
      <w:rFonts w:ascii="宋体" w:hAnsi="宋体" w:cs="宋体"/>
      <w:kern w:val="0"/>
      <w:sz w:val="24"/>
    </w:rPr>
  </w:style>
  <w:style w:type="paragraph" w:customStyle="1" w:styleId="484">
    <w:name w:val="pa-57"/>
    <w:basedOn w:val="1"/>
    <w:qFormat/>
    <w:uiPriority w:val="0"/>
    <w:pPr>
      <w:widowControl/>
      <w:spacing w:line="300" w:lineRule="atLeast"/>
      <w:ind w:firstLine="560"/>
    </w:pPr>
    <w:rPr>
      <w:rFonts w:ascii="宋体" w:hAnsi="宋体" w:cs="宋体"/>
      <w:kern w:val="0"/>
      <w:sz w:val="24"/>
    </w:rPr>
  </w:style>
  <w:style w:type="paragraph" w:customStyle="1" w:styleId="485">
    <w:name w:val="pa-38"/>
    <w:basedOn w:val="1"/>
    <w:qFormat/>
    <w:uiPriority w:val="0"/>
    <w:pPr>
      <w:widowControl/>
      <w:spacing w:line="360" w:lineRule="atLeast"/>
      <w:ind w:firstLine="520"/>
    </w:pPr>
    <w:rPr>
      <w:rFonts w:ascii="宋体" w:hAnsi="宋体" w:cs="宋体"/>
      <w:kern w:val="0"/>
      <w:sz w:val="24"/>
    </w:rPr>
  </w:style>
  <w:style w:type="paragraph" w:customStyle="1" w:styleId="486">
    <w:name w:val="pa-3"/>
    <w:basedOn w:val="1"/>
    <w:qFormat/>
    <w:uiPriority w:val="0"/>
    <w:pPr>
      <w:widowControl/>
      <w:spacing w:line="520" w:lineRule="atLeast"/>
      <w:jc w:val="center"/>
    </w:pPr>
    <w:rPr>
      <w:rFonts w:ascii="宋体" w:hAnsi="宋体" w:cs="宋体"/>
      <w:kern w:val="0"/>
      <w:sz w:val="24"/>
    </w:rPr>
  </w:style>
  <w:style w:type="paragraph" w:customStyle="1" w:styleId="4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8">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89">
    <w:name w:val="列出段落1"/>
    <w:basedOn w:val="1"/>
    <w:qFormat/>
    <w:uiPriority w:val="0"/>
    <w:pPr>
      <w:ind w:firstLine="420" w:firstLineChars="200"/>
    </w:pPr>
    <w:rPr>
      <w:szCs w:val="20"/>
    </w:rPr>
  </w:style>
  <w:style w:type="paragraph" w:customStyle="1" w:styleId="490">
    <w:name w:val="ca-49"/>
    <w:basedOn w:val="1"/>
    <w:qFormat/>
    <w:uiPriority w:val="0"/>
    <w:pPr>
      <w:widowControl/>
      <w:jc w:val="left"/>
    </w:pPr>
    <w:rPr>
      <w:rFonts w:ascii="宋体" w:hAnsi="宋体" w:cs="宋体"/>
      <w:kern w:val="0"/>
      <w:sz w:val="32"/>
      <w:szCs w:val="32"/>
    </w:rPr>
  </w:style>
  <w:style w:type="paragraph" w:customStyle="1" w:styleId="491">
    <w:name w:val="ca-2"/>
    <w:basedOn w:val="1"/>
    <w:qFormat/>
    <w:uiPriority w:val="0"/>
    <w:pPr>
      <w:widowControl/>
      <w:jc w:val="left"/>
    </w:pPr>
    <w:rPr>
      <w:color w:val="000000"/>
      <w:kern w:val="0"/>
      <w:sz w:val="36"/>
      <w:szCs w:val="36"/>
    </w:rPr>
  </w:style>
  <w:style w:type="paragraph" w:customStyle="1" w:styleId="492">
    <w:name w:val="样式 样式1 + 首行缩进:  2 字符"/>
    <w:basedOn w:val="1"/>
    <w:qFormat/>
    <w:uiPriority w:val="0"/>
    <w:pPr>
      <w:spacing w:line="360" w:lineRule="exact"/>
      <w:ind w:firstLine="420" w:firstLineChars="200"/>
    </w:pPr>
    <w:rPr>
      <w:rFonts w:ascii="Arial" w:hAnsi="Arial"/>
      <w:szCs w:val="20"/>
    </w:rPr>
  </w:style>
  <w:style w:type="paragraph" w:customStyle="1" w:styleId="493">
    <w:name w:val="pa-95"/>
    <w:basedOn w:val="1"/>
    <w:qFormat/>
    <w:uiPriority w:val="0"/>
    <w:pPr>
      <w:widowControl/>
      <w:spacing w:line="440" w:lineRule="atLeast"/>
      <w:jc w:val="center"/>
    </w:pPr>
    <w:rPr>
      <w:rFonts w:ascii="宋体" w:hAnsi="宋体" w:cs="宋体"/>
      <w:kern w:val="0"/>
      <w:sz w:val="24"/>
    </w:rPr>
  </w:style>
  <w:style w:type="paragraph" w:customStyle="1" w:styleId="494">
    <w:name w:val="pa-49"/>
    <w:basedOn w:val="1"/>
    <w:qFormat/>
    <w:uiPriority w:val="0"/>
    <w:pPr>
      <w:widowControl/>
      <w:spacing w:line="280" w:lineRule="atLeast"/>
      <w:ind w:firstLine="440"/>
      <w:jc w:val="left"/>
    </w:pPr>
    <w:rPr>
      <w:rFonts w:ascii="宋体" w:hAnsi="宋体" w:cs="宋体"/>
      <w:kern w:val="0"/>
      <w:sz w:val="24"/>
    </w:rPr>
  </w:style>
  <w:style w:type="paragraph" w:customStyle="1" w:styleId="495">
    <w:name w:val="ca-19"/>
    <w:basedOn w:val="1"/>
    <w:qFormat/>
    <w:uiPriority w:val="0"/>
    <w:pPr>
      <w:widowControl/>
      <w:jc w:val="left"/>
    </w:pPr>
    <w:rPr>
      <w:kern w:val="0"/>
      <w:sz w:val="18"/>
      <w:szCs w:val="18"/>
    </w:rPr>
  </w:style>
  <w:style w:type="paragraph" w:customStyle="1" w:styleId="496">
    <w:name w:val="目录"/>
    <w:basedOn w:val="1"/>
    <w:qFormat/>
    <w:uiPriority w:val="0"/>
    <w:pPr>
      <w:widowControl/>
      <w:jc w:val="center"/>
    </w:pPr>
    <w:rPr>
      <w:rFonts w:ascii="宋体"/>
      <w:b/>
      <w:kern w:val="0"/>
      <w:sz w:val="36"/>
      <w:szCs w:val="20"/>
    </w:rPr>
  </w:style>
  <w:style w:type="paragraph" w:customStyle="1" w:styleId="497">
    <w:name w:val="pa-41"/>
    <w:basedOn w:val="1"/>
    <w:qFormat/>
    <w:uiPriority w:val="0"/>
    <w:pPr>
      <w:widowControl/>
      <w:spacing w:line="280" w:lineRule="atLeast"/>
      <w:ind w:firstLine="420"/>
    </w:pPr>
    <w:rPr>
      <w:rFonts w:ascii="宋体" w:hAnsi="宋体" w:cs="宋体"/>
      <w:kern w:val="0"/>
      <w:sz w:val="24"/>
    </w:rPr>
  </w:style>
  <w:style w:type="paragraph" w:customStyle="1" w:styleId="498">
    <w:name w:val="pa-73"/>
    <w:basedOn w:val="1"/>
    <w:qFormat/>
    <w:uiPriority w:val="0"/>
    <w:pPr>
      <w:widowControl/>
      <w:spacing w:line="360" w:lineRule="atLeast"/>
      <w:ind w:firstLine="640"/>
    </w:pPr>
    <w:rPr>
      <w:rFonts w:ascii="宋体" w:hAnsi="宋体" w:cs="宋体"/>
      <w:kern w:val="0"/>
      <w:sz w:val="24"/>
    </w:rPr>
  </w:style>
  <w:style w:type="paragraph" w:customStyle="1" w:styleId="499">
    <w:name w:val="ca-42"/>
    <w:basedOn w:val="1"/>
    <w:qFormat/>
    <w:uiPriority w:val="0"/>
    <w:pPr>
      <w:widowControl/>
      <w:jc w:val="left"/>
    </w:pPr>
    <w:rPr>
      <w:rFonts w:ascii="宋体" w:hAnsi="宋体" w:cs="宋体"/>
      <w:color w:val="000000"/>
      <w:kern w:val="0"/>
      <w:sz w:val="36"/>
      <w:szCs w:val="36"/>
    </w:rPr>
  </w:style>
  <w:style w:type="paragraph" w:customStyle="1" w:styleId="500">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1">
    <w:name w:val="Char Char Char Char Char Char Char1"/>
    <w:basedOn w:val="1"/>
    <w:qFormat/>
    <w:uiPriority w:val="0"/>
  </w:style>
  <w:style w:type="paragraph" w:customStyle="1" w:styleId="502">
    <w:name w:val="Char Char Char Char Char Char1"/>
    <w:basedOn w:val="1"/>
    <w:qFormat/>
    <w:uiPriority w:val="0"/>
  </w:style>
  <w:style w:type="paragraph" w:customStyle="1" w:styleId="503">
    <w:name w:val="pa-89"/>
    <w:basedOn w:val="1"/>
    <w:qFormat/>
    <w:uiPriority w:val="0"/>
    <w:pPr>
      <w:widowControl/>
      <w:spacing w:line="320" w:lineRule="atLeast"/>
    </w:pPr>
    <w:rPr>
      <w:rFonts w:ascii="宋体" w:hAnsi="宋体" w:cs="宋体"/>
      <w:kern w:val="0"/>
      <w:sz w:val="24"/>
    </w:rPr>
  </w:style>
  <w:style w:type="paragraph" w:customStyle="1" w:styleId="504">
    <w:name w:val="默认段落字体 Para Char"/>
    <w:basedOn w:val="1"/>
    <w:qFormat/>
    <w:uiPriority w:val="0"/>
    <w:pPr>
      <w:tabs>
        <w:tab w:val="left" w:pos="780"/>
      </w:tabs>
      <w:ind w:left="780" w:hanging="360"/>
    </w:pPr>
  </w:style>
  <w:style w:type="paragraph" w:customStyle="1" w:styleId="505">
    <w:name w:val="ca-33"/>
    <w:basedOn w:val="1"/>
    <w:qFormat/>
    <w:uiPriority w:val="0"/>
    <w:pPr>
      <w:widowControl/>
      <w:jc w:val="left"/>
    </w:pPr>
    <w:rPr>
      <w:rFonts w:ascii="宋体" w:hAnsi="宋体" w:cs="宋体"/>
      <w:b/>
      <w:bCs/>
      <w:color w:val="002060"/>
      <w:spacing w:val="-20"/>
      <w:kern w:val="0"/>
      <w:sz w:val="20"/>
      <w:szCs w:val="20"/>
    </w:rPr>
  </w:style>
  <w:style w:type="paragraph" w:customStyle="1" w:styleId="506">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7">
    <w:name w:val="pa-40"/>
    <w:basedOn w:val="1"/>
    <w:qFormat/>
    <w:uiPriority w:val="0"/>
    <w:pPr>
      <w:widowControl/>
      <w:spacing w:line="280" w:lineRule="atLeast"/>
    </w:pPr>
    <w:rPr>
      <w:rFonts w:ascii="宋体" w:hAnsi="宋体" w:cs="宋体"/>
      <w:kern w:val="0"/>
      <w:sz w:val="24"/>
    </w:rPr>
  </w:style>
  <w:style w:type="paragraph" w:customStyle="1" w:styleId="508">
    <w:name w:val="pa-60"/>
    <w:basedOn w:val="1"/>
    <w:qFormat/>
    <w:uiPriority w:val="0"/>
    <w:pPr>
      <w:widowControl/>
      <w:spacing w:line="360" w:lineRule="atLeast"/>
      <w:ind w:firstLine="560"/>
    </w:pPr>
    <w:rPr>
      <w:rFonts w:ascii="宋体" w:hAnsi="宋体" w:cs="宋体"/>
      <w:kern w:val="0"/>
      <w:sz w:val="24"/>
    </w:rPr>
  </w:style>
  <w:style w:type="paragraph" w:customStyle="1" w:styleId="509">
    <w:name w:val="pa-39"/>
    <w:basedOn w:val="1"/>
    <w:qFormat/>
    <w:uiPriority w:val="0"/>
    <w:pPr>
      <w:widowControl/>
      <w:spacing w:line="360" w:lineRule="atLeast"/>
      <w:jc w:val="center"/>
    </w:pPr>
    <w:rPr>
      <w:rFonts w:ascii="宋体" w:hAnsi="宋体" w:cs="宋体"/>
      <w:kern w:val="0"/>
      <w:sz w:val="24"/>
    </w:rPr>
  </w:style>
  <w:style w:type="paragraph" w:customStyle="1" w:styleId="510">
    <w:name w:val="ca-45"/>
    <w:basedOn w:val="1"/>
    <w:qFormat/>
    <w:uiPriority w:val="0"/>
    <w:pPr>
      <w:widowControl/>
      <w:jc w:val="left"/>
    </w:pPr>
    <w:rPr>
      <w:rFonts w:ascii="宋体" w:hAnsi="宋体" w:cs="宋体"/>
      <w:color w:val="000000"/>
      <w:kern w:val="0"/>
      <w:sz w:val="72"/>
      <w:szCs w:val="72"/>
    </w:rPr>
  </w:style>
  <w:style w:type="paragraph" w:customStyle="1" w:styleId="511">
    <w:name w:val="pa-61"/>
    <w:basedOn w:val="1"/>
    <w:qFormat/>
    <w:uiPriority w:val="0"/>
    <w:pPr>
      <w:widowControl/>
      <w:spacing w:line="240" w:lineRule="atLeast"/>
    </w:pPr>
    <w:rPr>
      <w:rFonts w:ascii="宋体" w:hAnsi="宋体" w:cs="宋体"/>
      <w:kern w:val="0"/>
      <w:sz w:val="24"/>
    </w:rPr>
  </w:style>
  <w:style w:type="paragraph" w:customStyle="1" w:styleId="512">
    <w:name w:val="pa-32"/>
    <w:basedOn w:val="1"/>
    <w:qFormat/>
    <w:uiPriority w:val="0"/>
    <w:pPr>
      <w:widowControl/>
      <w:spacing w:line="360" w:lineRule="atLeast"/>
      <w:ind w:firstLine="520"/>
    </w:pPr>
    <w:rPr>
      <w:rFonts w:ascii="宋体" w:hAnsi="宋体" w:cs="宋体"/>
      <w:kern w:val="0"/>
      <w:sz w:val="24"/>
    </w:rPr>
  </w:style>
  <w:style w:type="paragraph" w:customStyle="1" w:styleId="513">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514">
    <w:name w:val="ca-36"/>
    <w:basedOn w:val="1"/>
    <w:qFormat/>
    <w:uiPriority w:val="0"/>
    <w:pPr>
      <w:widowControl/>
      <w:jc w:val="left"/>
    </w:pPr>
    <w:rPr>
      <w:rFonts w:ascii="宋体" w:hAnsi="宋体" w:cs="宋体"/>
      <w:b/>
      <w:bCs/>
      <w:spacing w:val="-20"/>
      <w:kern w:val="0"/>
      <w:szCs w:val="21"/>
    </w:rPr>
  </w:style>
  <w:style w:type="paragraph" w:customStyle="1" w:styleId="515">
    <w:name w:val="pa-133"/>
    <w:basedOn w:val="1"/>
    <w:qFormat/>
    <w:uiPriority w:val="0"/>
    <w:pPr>
      <w:widowControl/>
      <w:spacing w:line="280" w:lineRule="atLeast"/>
      <w:jc w:val="left"/>
    </w:pPr>
    <w:rPr>
      <w:rFonts w:ascii="宋体" w:hAnsi="宋体" w:cs="宋体"/>
      <w:kern w:val="0"/>
      <w:sz w:val="24"/>
    </w:rPr>
  </w:style>
  <w:style w:type="paragraph" w:customStyle="1" w:styleId="51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7">
    <w:name w:val="表头"/>
    <w:basedOn w:val="1"/>
    <w:qFormat/>
    <w:uiPriority w:val="0"/>
    <w:pPr>
      <w:spacing w:line="360" w:lineRule="auto"/>
      <w:jc w:val="center"/>
    </w:pPr>
    <w:rPr>
      <w:rFonts w:ascii="黑体" w:eastAsia="黑体"/>
      <w:kern w:val="0"/>
      <w:sz w:val="24"/>
      <w:szCs w:val="20"/>
    </w:rPr>
  </w:style>
  <w:style w:type="paragraph" w:customStyle="1" w:styleId="518">
    <w:name w:val="pa-81"/>
    <w:basedOn w:val="1"/>
    <w:qFormat/>
    <w:uiPriority w:val="0"/>
    <w:pPr>
      <w:widowControl/>
      <w:spacing w:line="360" w:lineRule="atLeast"/>
      <w:jc w:val="center"/>
    </w:pPr>
    <w:rPr>
      <w:rFonts w:ascii="宋体" w:hAnsi="宋体" w:cs="宋体"/>
      <w:kern w:val="0"/>
      <w:sz w:val="24"/>
    </w:rPr>
  </w:style>
  <w:style w:type="paragraph" w:customStyle="1" w:styleId="519">
    <w:name w:val="ca-17"/>
    <w:basedOn w:val="1"/>
    <w:qFormat/>
    <w:uiPriority w:val="0"/>
    <w:pPr>
      <w:widowControl/>
      <w:jc w:val="left"/>
    </w:pPr>
    <w:rPr>
      <w:b/>
      <w:bCs/>
      <w:spacing w:val="-20"/>
      <w:kern w:val="0"/>
      <w:sz w:val="24"/>
    </w:rPr>
  </w:style>
  <w:style w:type="paragraph" w:customStyle="1" w:styleId="520">
    <w:name w:val="pa-20"/>
    <w:basedOn w:val="1"/>
    <w:qFormat/>
    <w:uiPriority w:val="0"/>
    <w:pPr>
      <w:widowControl/>
      <w:spacing w:line="360" w:lineRule="atLeast"/>
      <w:jc w:val="left"/>
    </w:pPr>
    <w:rPr>
      <w:rFonts w:ascii="宋体" w:hAnsi="宋体" w:cs="宋体"/>
      <w:kern w:val="0"/>
      <w:sz w:val="24"/>
    </w:rPr>
  </w:style>
  <w:style w:type="paragraph" w:customStyle="1" w:styleId="521">
    <w:name w:val="pa-108"/>
    <w:basedOn w:val="1"/>
    <w:qFormat/>
    <w:uiPriority w:val="0"/>
    <w:pPr>
      <w:widowControl/>
      <w:spacing w:line="280" w:lineRule="atLeast"/>
      <w:jc w:val="center"/>
    </w:pPr>
    <w:rPr>
      <w:rFonts w:ascii="宋体" w:hAnsi="宋体" w:cs="宋体"/>
      <w:kern w:val="0"/>
      <w:sz w:val="24"/>
    </w:rPr>
  </w:style>
  <w:style w:type="paragraph" w:customStyle="1" w:styleId="522">
    <w:name w:val="表格文字"/>
    <w:basedOn w:val="1"/>
    <w:qFormat/>
    <w:uiPriority w:val="0"/>
    <w:pPr>
      <w:adjustRightInd w:val="0"/>
      <w:spacing w:line="420" w:lineRule="atLeast"/>
      <w:jc w:val="left"/>
      <w:textAlignment w:val="baseline"/>
    </w:pPr>
    <w:rPr>
      <w:kern w:val="0"/>
      <w:szCs w:val="20"/>
    </w:rPr>
  </w:style>
  <w:style w:type="paragraph" w:customStyle="1" w:styleId="52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4">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Theme="minorEastAsia" w:cstheme="minorBidi"/>
      <w:b/>
      <w:bCs/>
      <w:kern w:val="44"/>
      <w:sz w:val="44"/>
      <w:szCs w:val="44"/>
      <w:lang w:val="en-US" w:eastAsia="zh-CN" w:bidi="ar-SA"/>
    </w:rPr>
  </w:style>
  <w:style w:type="paragraph" w:customStyle="1" w:styleId="529">
    <w:name w:val="flType"/>
    <w:basedOn w:val="525"/>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Theme="minorEastAsia" w:cstheme="minorBidi"/>
      <w:kern w:val="2"/>
      <w:sz w:val="21"/>
      <w:szCs w:val="24"/>
      <w:lang w:val="en-US" w:eastAsia="zh-CN" w:bidi="ar-SA"/>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qFormat/>
    <w:uiPriority w:val="99"/>
    <w:rPr>
      <w:rFonts w:asciiTheme="minorHAnsi" w:hAnsiTheme="minorHAnsi" w:eastAsiaTheme="minorEastAsia" w:cstheme="minorBidi"/>
      <w:kern w:val="2"/>
      <w:sz w:val="18"/>
      <w:szCs w:val="18"/>
      <w:lang w:val="en-US" w:eastAsia="zh-CN" w:bidi="ar-SA"/>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Theme="minorHAnsi" w:hAnsiTheme="minorHAnsi" w:eastAsiaTheme="minorEastAsia" w:cstheme="minorBidi"/>
      <w:b/>
      <w:bCs/>
      <w:kern w:val="44"/>
      <w:sz w:val="44"/>
      <w:szCs w:val="44"/>
      <w:lang w:val="en-US" w:eastAsia="zh-CN" w:bidi="ar-SA"/>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cs="宋体" w:eastAsiaTheme="minorEastAsia"/>
      <w:b/>
      <w:bCs/>
      <w:kern w:val="2"/>
      <w:sz w:val="32"/>
      <w:szCs w:val="32"/>
      <w:lang w:val="en-US" w:eastAsia="zh-CN" w:bidi="ar-SA"/>
    </w:rPr>
  </w:style>
  <w:style w:type="paragraph" w:customStyle="1" w:styleId="543">
    <w:name w:val="flType_0"/>
    <w:basedOn w:val="538"/>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Theme="minorHAnsi" w:hAnsiTheme="minorHAnsi" w:eastAsiaTheme="minorEastAsia" w:cstheme="minorBidi"/>
      <w:b/>
      <w:bCs/>
      <w:kern w:val="2"/>
      <w:sz w:val="32"/>
      <w:szCs w:val="32"/>
      <w:lang w:val="en-US" w:eastAsia="zh-CN" w:bidi="ar-SA"/>
    </w:rPr>
  </w:style>
  <w:style w:type="paragraph" w:customStyle="1" w:styleId="546">
    <w:name w:val="样式 宋体 小四 首行缩进:  0.93 厘米 段前: 11.15 磅 段后: 11.15 磅1"/>
    <w:basedOn w:val="538"/>
    <w:link w:val="1193"/>
    <w:qFormat/>
    <w:uiPriority w:val="0"/>
    <w:pPr>
      <w:adjustRightInd w:val="0"/>
      <w:snapToGrid w:val="0"/>
      <w:ind w:left="200" w:leftChars="200"/>
    </w:pPr>
    <w:rPr>
      <w:rFonts w:ascii="宋体" w:hAnsi="Times New Roman"/>
      <w:sz w:val="24"/>
      <w:szCs w:val="20"/>
    </w:rPr>
  </w:style>
  <w:style w:type="paragraph" w:customStyle="1" w:styleId="547">
    <w:name w:val="正文缩进_0"/>
    <w:basedOn w:val="538"/>
    <w:link w:val="548"/>
    <w:unhideWhenUsed/>
    <w:qFormat/>
    <w:uiPriority w:val="0"/>
    <w:pPr>
      <w:ind w:firstLine="420" w:firstLineChars="200"/>
    </w:pPr>
    <w:rPr>
      <w:kern w:val="0"/>
      <w:sz w:val="20"/>
      <w:szCs w:val="20"/>
    </w:rPr>
  </w:style>
  <w:style w:type="character" w:customStyle="1" w:styleId="548">
    <w:name w:val="正文缩进 Char"/>
    <w:link w:val="547"/>
    <w:qFormat/>
    <w:locked/>
    <w:uiPriority w:val="0"/>
    <w:rPr>
      <w:rFonts w:asciiTheme="minorHAnsi" w:hAnsiTheme="minorHAnsi" w:eastAsiaTheme="minorEastAsia" w:cstheme="minorBidi"/>
      <w:kern w:val="0"/>
      <w:sz w:val="20"/>
      <w:szCs w:val="20"/>
      <w:lang w:val="en-US" w:eastAsia="zh-CN" w:bidi="ar-SA"/>
    </w:rPr>
  </w:style>
  <w:style w:type="character" w:customStyle="1" w:styleId="549">
    <w:name w:val="content3"/>
    <w:qFormat/>
    <w:uiPriority w:val="0"/>
    <w:rPr>
      <w:rFonts w:ascii="Calibri" w:hAnsi="Calibri" w:eastAsiaTheme="minorEastAsia" w:cstheme="minorBidi"/>
      <w:b/>
      <w:bCs/>
      <w:kern w:val="2"/>
      <w:sz w:val="18"/>
      <w:szCs w:val="18"/>
      <w:lang w:val="en-US" w:eastAsia="zh-CN" w:bidi="ar-SA"/>
    </w:rPr>
  </w:style>
  <w:style w:type="paragraph" w:customStyle="1" w:styleId="550">
    <w:name w:val="Normal_0"/>
    <w:qFormat/>
    <w:uiPriority w:val="0"/>
    <w:rPr>
      <w:rFonts w:ascii="黑体" w:hAnsi="黑体" w:eastAsia="黑体" w:cs="Times New Roman"/>
      <w:b/>
      <w:kern w:val="0"/>
      <w:sz w:val="32"/>
      <w:szCs w:val="24"/>
      <w:lang w:val="en-US" w:eastAsia="zh-CN" w:bidi="ar-SA"/>
    </w:rPr>
  </w:style>
  <w:style w:type="paragraph" w:customStyle="1" w:styleId="551">
    <w:name w:val="Normal_1"/>
    <w:qFormat/>
    <w:uiPriority w:val="0"/>
    <w:rPr>
      <w:rFonts w:ascii="黑体" w:hAnsi="黑体" w:eastAsia="黑体" w:cs="Times New Roman"/>
      <w:b/>
      <w:kern w:val="0"/>
      <w:sz w:val="32"/>
      <w:szCs w:val="24"/>
      <w:lang w:val="en-US" w:eastAsia="zh-CN" w:bidi="ar-SA"/>
    </w:rPr>
  </w:style>
  <w:style w:type="paragraph" w:customStyle="1" w:styleId="552">
    <w:name w:val="Normal_2"/>
    <w:qFormat/>
    <w:uiPriority w:val="0"/>
    <w:rPr>
      <w:rFonts w:ascii="黑体" w:hAnsi="黑体" w:eastAsia="黑体" w:cs="Times New Roman"/>
      <w:b/>
      <w:kern w:val="0"/>
      <w:sz w:val="32"/>
      <w:szCs w:val="24"/>
      <w:lang w:val="en-US" w:eastAsia="zh-CN" w:bidi="ar-SA"/>
    </w:rPr>
  </w:style>
  <w:style w:type="paragraph" w:customStyle="1" w:styleId="55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_3"/>
    <w:qFormat/>
    <w:uiPriority w:val="0"/>
    <w:rPr>
      <w:rFonts w:ascii="黑体" w:hAnsi="黑体" w:eastAsia="黑体" w:cs="Times New Roman"/>
      <w:b/>
      <w:kern w:val="0"/>
      <w:sz w:val="32"/>
      <w:szCs w:val="24"/>
      <w:lang w:val="en-US" w:eastAsia="zh-CN" w:bidi="ar-SA"/>
    </w:rPr>
  </w:style>
  <w:style w:type="paragraph" w:customStyle="1" w:styleId="55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Normal_4"/>
    <w:qFormat/>
    <w:uiPriority w:val="0"/>
    <w:rPr>
      <w:rFonts w:ascii="黑体" w:hAnsi="黑体" w:eastAsia="黑体" w:cs="Times New Roman"/>
      <w:b/>
      <w:kern w:val="0"/>
      <w:sz w:val="32"/>
      <w:szCs w:val="24"/>
      <w:lang w:val="en-US" w:eastAsia="zh-CN" w:bidi="ar-SA"/>
    </w:rPr>
  </w:style>
  <w:style w:type="paragraph" w:customStyle="1" w:styleId="557">
    <w:name w:val="纯文本_0"/>
    <w:basedOn w:val="57"/>
    <w:link w:val="558"/>
    <w:qFormat/>
    <w:uiPriority w:val="0"/>
    <w:rPr>
      <w:rFonts w:ascii="宋体" w:hAnsi="Courier New"/>
      <w:szCs w:val="21"/>
    </w:rPr>
  </w:style>
  <w:style w:type="character" w:customStyle="1" w:styleId="558">
    <w:name w:val="纯文本 Char_0"/>
    <w:link w:val="557"/>
    <w:qFormat/>
    <w:uiPriority w:val="0"/>
    <w:rPr>
      <w:rFonts w:ascii="宋体" w:hAnsi="Courier New" w:eastAsiaTheme="minorEastAsia" w:cstheme="minorBidi"/>
      <w:kern w:val="2"/>
      <w:sz w:val="21"/>
      <w:szCs w:val="21"/>
      <w:lang w:val="en-US" w:eastAsia="zh-CN" w:bidi="ar-SA"/>
    </w:rPr>
  </w:style>
  <w:style w:type="paragraph" w:customStyle="1" w:styleId="55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Normal_5"/>
    <w:qFormat/>
    <w:uiPriority w:val="0"/>
    <w:rPr>
      <w:rFonts w:ascii="黑体" w:hAnsi="黑体" w:eastAsia="黑体" w:cs="Times New Roman"/>
      <w:b/>
      <w:kern w:val="0"/>
      <w:sz w:val="32"/>
      <w:szCs w:val="24"/>
      <w:lang w:val="en-US" w:eastAsia="zh-CN" w:bidi="ar-SA"/>
    </w:rPr>
  </w:style>
  <w:style w:type="paragraph" w:customStyle="1" w:styleId="56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Normal_6"/>
    <w:qFormat/>
    <w:uiPriority w:val="0"/>
    <w:rPr>
      <w:rFonts w:ascii="黑体" w:hAnsi="黑体" w:eastAsia="黑体" w:cs="Times New Roman"/>
      <w:b/>
      <w:kern w:val="0"/>
      <w:sz w:val="32"/>
      <w:szCs w:val="24"/>
      <w:lang w:val="en-US" w:eastAsia="zh-CN" w:bidi="ar-SA"/>
    </w:rPr>
  </w:style>
  <w:style w:type="paragraph" w:customStyle="1" w:styleId="56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Normal_7"/>
    <w:qFormat/>
    <w:uiPriority w:val="0"/>
    <w:rPr>
      <w:rFonts w:ascii="黑体" w:hAnsi="黑体" w:eastAsia="黑体" w:cs="Times New Roman"/>
      <w:b/>
      <w:kern w:val="0"/>
      <w:sz w:val="32"/>
      <w:szCs w:val="24"/>
      <w:lang w:val="en-US" w:eastAsia="zh-CN" w:bidi="ar-SA"/>
    </w:rPr>
  </w:style>
  <w:style w:type="paragraph" w:customStyle="1" w:styleId="56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日期_0"/>
    <w:basedOn w:val="567"/>
    <w:next w:val="567"/>
    <w:link w:val="571"/>
    <w:qFormat/>
    <w:uiPriority w:val="0"/>
    <w:rPr>
      <w:rFonts w:eastAsia="仿宋_GB2312"/>
      <w:sz w:val="28"/>
      <w:szCs w:val="20"/>
    </w:rPr>
  </w:style>
  <w:style w:type="character" w:customStyle="1" w:styleId="571">
    <w:name w:val="日期 Char1_0"/>
    <w:link w:val="570"/>
    <w:qFormat/>
    <w:uiPriority w:val="0"/>
    <w:rPr>
      <w:rFonts w:eastAsia="仿宋_GB2312" w:asciiTheme="minorHAnsi" w:hAnsiTheme="minorHAnsi" w:cstheme="minorBidi"/>
      <w:kern w:val="2"/>
      <w:sz w:val="28"/>
      <w:szCs w:val="20"/>
      <w:lang w:val="en-US" w:eastAsia="zh-CN" w:bidi="ar-SA"/>
    </w:rPr>
  </w:style>
  <w:style w:type="paragraph" w:customStyle="1" w:styleId="572">
    <w:name w:val="Normal_8"/>
    <w:qFormat/>
    <w:uiPriority w:val="0"/>
    <w:rPr>
      <w:rFonts w:ascii="黑体" w:hAnsi="黑体" w:eastAsia="黑体" w:cs="Times New Roman"/>
      <w:b/>
      <w:kern w:val="0"/>
      <w:sz w:val="32"/>
      <w:szCs w:val="24"/>
      <w:lang w:val="en-US" w:eastAsia="zh-CN" w:bidi="ar-SA"/>
    </w:rPr>
  </w:style>
  <w:style w:type="paragraph" w:customStyle="1" w:styleId="5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目录 1_0"/>
    <w:basedOn w:val="575"/>
    <w:next w:val="575"/>
    <w:qFormat/>
    <w:uiPriority w:val="39"/>
    <w:pPr>
      <w:spacing w:before="120" w:after="120"/>
      <w:jc w:val="left"/>
    </w:pPr>
    <w:rPr>
      <w:b/>
      <w:bCs/>
      <w:caps/>
      <w:sz w:val="20"/>
      <w:szCs w:val="20"/>
    </w:rPr>
  </w:style>
  <w:style w:type="paragraph" w:customStyle="1" w:styleId="57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2"/>
    <w:qFormat/>
    <w:uiPriority w:val="0"/>
    <w:rPr>
      <w:rFonts w:ascii="Times New Roman" w:hAnsi="Times New Roman" w:eastAsia="Times New Roman" w:cs="Times New Roman"/>
      <w:kern w:val="0"/>
      <w:sz w:val="24"/>
      <w:szCs w:val="24"/>
      <w:lang w:val="en-US" w:eastAsia="zh-CN" w:bidi="ar-SA"/>
    </w:rPr>
  </w:style>
  <w:style w:type="character" w:customStyle="1" w:styleId="579">
    <w:name w:val="未处理的提及1"/>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table" w:customStyle="1" w:styleId="580">
    <w:name w:val="网格型1"/>
    <w:basedOn w:val="8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1">
    <w:name w:val="页码11"/>
    <w:qFormat/>
    <w:uiPriority w:val="0"/>
    <w:rPr>
      <w:rFonts w:ascii="Calibri" w:hAnsi="Calibri" w:eastAsiaTheme="minorEastAsia" w:cstheme="minorBidi"/>
      <w:kern w:val="2"/>
      <w:sz w:val="21"/>
      <w:szCs w:val="22"/>
      <w:lang w:val="en-US" w:eastAsia="zh-CN" w:bidi="ar-SA"/>
    </w:rPr>
  </w:style>
  <w:style w:type="paragraph" w:customStyle="1" w:styleId="582">
    <w:name w:val="标题 21"/>
    <w:next w:val="58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3">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4">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cstheme="minorBidi"/>
      <w:kern w:val="2"/>
      <w:sz w:val="21"/>
      <w:szCs w:val="22"/>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rPr>
      <w:rFonts w:asciiTheme="minorHAnsi" w:hAnsiTheme="minorHAnsi" w:eastAsiaTheme="minorEastAsia" w:cstheme="minorBidi"/>
      <w:kern w:val="2"/>
      <w:sz w:val="21"/>
      <w:szCs w:val="22"/>
      <w:lang w:val="en-US" w:eastAsia="zh-CN" w:bidi="ar-SA"/>
    </w:rPr>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cstheme="minorBidi"/>
      <w:b/>
      <w:bCs/>
      <w:kern w:val="2"/>
      <w:sz w:val="32"/>
      <w:szCs w:val="32"/>
      <w:lang w:val="en-US" w:eastAsia="zh-CN" w:bidi="ar-SA"/>
    </w:rPr>
  </w:style>
  <w:style w:type="character" w:customStyle="1" w:styleId="602">
    <w:name w:val="页码2"/>
    <w:basedOn w:val="79"/>
    <w:qFormat/>
    <w:uiPriority w:val="0"/>
    <w:rPr>
      <w:rFonts w:asciiTheme="minorHAnsi" w:hAnsiTheme="minorHAnsi" w:eastAsiaTheme="minorEastAsia" w:cstheme="minorBidi"/>
      <w:kern w:val="2"/>
      <w:sz w:val="21"/>
      <w:szCs w:val="22"/>
      <w:lang w:val="en-US" w:eastAsia="zh-CN" w:bidi="ar-SA"/>
    </w:rPr>
  </w:style>
  <w:style w:type="character" w:customStyle="1" w:styleId="603">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4">
    <w:name w:val="Char Char121"/>
    <w:qFormat/>
    <w:uiPriority w:val="0"/>
    <w:rPr>
      <w:rFonts w:ascii="Arial" w:hAnsi="Arial" w:eastAsia="宋体" w:cstheme="minorBidi"/>
      <w:b/>
      <w:kern w:val="2"/>
      <w:sz w:val="32"/>
      <w:szCs w:val="22"/>
      <w:lang w:val="en-US" w:eastAsia="zh-CN" w:bidi="ar-SA"/>
    </w:rPr>
  </w:style>
  <w:style w:type="paragraph" w:customStyle="1" w:styleId="605">
    <w:name w:val="Char121"/>
    <w:basedOn w:val="1"/>
    <w:qFormat/>
    <w:uiPriority w:val="0"/>
    <w:rPr>
      <w:szCs w:val="20"/>
    </w:rPr>
  </w:style>
  <w:style w:type="paragraph" w:customStyle="1" w:styleId="606">
    <w:name w:val="正文文本缩进 22"/>
    <w:basedOn w:val="1"/>
    <w:qFormat/>
    <w:uiPriority w:val="0"/>
    <w:pPr>
      <w:spacing w:after="120" w:line="480" w:lineRule="auto"/>
      <w:ind w:left="420" w:leftChars="200"/>
    </w:pPr>
  </w:style>
  <w:style w:type="paragraph" w:customStyle="1" w:styleId="607">
    <w:name w:val="Char Char1 Char2"/>
    <w:basedOn w:val="1"/>
    <w:qFormat/>
    <w:uiPriority w:val="0"/>
  </w:style>
  <w:style w:type="paragraph" w:customStyle="1" w:styleId="608">
    <w:name w:val="Char Char Char Char Char Char Char21"/>
    <w:basedOn w:val="1"/>
    <w:qFormat/>
    <w:uiPriority w:val="0"/>
  </w:style>
  <w:style w:type="paragraph" w:customStyle="1" w:styleId="609">
    <w:name w:val="正文文本缩进2"/>
    <w:basedOn w:val="1"/>
    <w:qFormat/>
    <w:uiPriority w:val="0"/>
    <w:pPr>
      <w:spacing w:after="120"/>
      <w:ind w:left="420" w:leftChars="200"/>
    </w:pPr>
    <w:rPr>
      <w:rFonts w:ascii="宋体"/>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Char24"/>
    <w:basedOn w:val="1"/>
    <w:qFormat/>
    <w:uiPriority w:val="0"/>
    <w:rPr>
      <w:rFonts w:ascii="Tahoma" w:hAnsi="Tahoma"/>
      <w:sz w:val="24"/>
      <w:szCs w:val="20"/>
    </w:rPr>
  </w:style>
  <w:style w:type="paragraph" w:customStyle="1" w:styleId="612">
    <w:name w:val="Char Char Char2"/>
    <w:basedOn w:val="1"/>
    <w:qFormat/>
    <w:uiPriority w:val="0"/>
    <w:rPr>
      <w:rFonts w:ascii="Tahoma" w:hAnsi="Tahoma"/>
      <w:sz w:val="24"/>
      <w:szCs w:val="20"/>
    </w:rPr>
  </w:style>
  <w:style w:type="paragraph" w:customStyle="1" w:styleId="613">
    <w:name w:val="正文文本缩进 32"/>
    <w:basedOn w:val="1"/>
    <w:qFormat/>
    <w:uiPriority w:val="0"/>
    <w:pPr>
      <w:ind w:firstLine="420" w:firstLineChars="200"/>
    </w:pPr>
    <w:rPr>
      <w:rFonts w:ascii="宋体" w:hAnsi="宋体"/>
      <w:bCs/>
      <w:szCs w:val="20"/>
    </w:rPr>
  </w:style>
  <w:style w:type="paragraph" w:customStyle="1" w:styleId="614">
    <w:name w:val="Char Char Char Char21"/>
    <w:basedOn w:val="1"/>
    <w:qFormat/>
    <w:uiPriority w:val="0"/>
  </w:style>
  <w:style w:type="paragraph" w:customStyle="1" w:styleId="615">
    <w:name w:val="Char Char Char Char Char Char2"/>
    <w:basedOn w:val="1"/>
    <w:qFormat/>
    <w:uiPriority w:val="0"/>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索引 1_0"/>
    <w:basedOn w:val="57"/>
    <w:next w:val="57"/>
    <w:unhideWhenUsed/>
    <w:qFormat/>
    <w:uiPriority w:val="0"/>
  </w:style>
  <w:style w:type="paragraph" w:customStyle="1" w:styleId="618">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9">
    <w:name w:val="标题3 Char"/>
    <w:basedOn w:val="79"/>
    <w:link w:val="620"/>
    <w:qFormat/>
    <w:locked/>
    <w:uiPriority w:val="0"/>
    <w:rPr>
      <w:rFonts w:asciiTheme="minorHAnsi" w:hAnsiTheme="minorHAnsi" w:eastAsiaTheme="minorEastAsia" w:cstheme="minorBidi"/>
      <w:kern w:val="2"/>
      <w:sz w:val="24"/>
      <w:szCs w:val="22"/>
      <w:lang w:val="en-US" w:eastAsia="zh-CN" w:bidi="ar-SA"/>
    </w:rPr>
  </w:style>
  <w:style w:type="paragraph" w:customStyle="1" w:styleId="620">
    <w:name w:val="标题3"/>
    <w:basedOn w:val="2"/>
    <w:link w:val="619"/>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1">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22">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3">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24">
    <w:name w:val="Main"/>
    <w:basedOn w:val="79"/>
    <w:qFormat/>
    <w:uiPriority w:val="0"/>
    <w:rPr>
      <w:rFonts w:ascii="Univers" w:hAnsi="Univers" w:eastAsiaTheme="minorEastAsia" w:cstheme="minorBidi"/>
      <w:kern w:val="2"/>
      <w:sz w:val="24"/>
      <w:szCs w:val="22"/>
      <w:lang w:val="en-US" w:eastAsia="zh-CN" w:bidi="ar-SA"/>
    </w:rPr>
  </w:style>
  <w:style w:type="paragraph" w:customStyle="1" w:styleId="625">
    <w:name w:val="正文 + 宋体"/>
    <w:basedOn w:val="1"/>
    <w:qFormat/>
    <w:uiPriority w:val="0"/>
    <w:pPr>
      <w:spacing w:line="360" w:lineRule="auto"/>
    </w:pPr>
    <w:rPr>
      <w:rFonts w:ascii="宋体" w:hAnsi="宋体"/>
      <w:color w:val="000000"/>
      <w:szCs w:val="21"/>
    </w:rPr>
  </w:style>
  <w:style w:type="character" w:customStyle="1" w:styleId="626">
    <w:name w:val="style9"/>
    <w:basedOn w:val="79"/>
    <w:qFormat/>
    <w:uiPriority w:val="0"/>
    <w:rPr>
      <w:rFonts w:asciiTheme="minorHAnsi" w:hAnsiTheme="minorHAnsi" w:eastAsiaTheme="minorEastAsia" w:cstheme="minorBidi"/>
      <w:kern w:val="2"/>
      <w:sz w:val="21"/>
      <w:szCs w:val="22"/>
      <w:lang w:val="en-US" w:eastAsia="zh-CN" w:bidi="ar-SA"/>
    </w:rPr>
  </w:style>
  <w:style w:type="paragraph" w:customStyle="1" w:styleId="627">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28">
    <w:name w:val="样式wz标题2"/>
    <w:basedOn w:val="1"/>
    <w:qFormat/>
    <w:uiPriority w:val="0"/>
    <w:rPr>
      <w:rFonts w:ascii="Times New Roman" w:hAnsi="Times New Roman" w:eastAsia="仿宋_GB2312"/>
      <w:kern w:val="0"/>
      <w:sz w:val="28"/>
      <w:szCs w:val="24"/>
    </w:rPr>
  </w:style>
  <w:style w:type="paragraph" w:customStyle="1" w:styleId="629">
    <w:name w:val="五级"/>
    <w:basedOn w:val="3"/>
    <w:qFormat/>
    <w:uiPriority w:val="0"/>
    <w:pPr>
      <w:keepNext w:val="0"/>
      <w:keepLines w:val="0"/>
    </w:pPr>
    <w:rPr>
      <w:rFonts w:ascii="宋体" w:hAnsi="宋体"/>
      <w:b w:val="0"/>
    </w:rPr>
  </w:style>
  <w:style w:type="paragraph" w:customStyle="1" w:styleId="630">
    <w:name w:val="Char Char Char Char Char Char1 Char Char Char Char"/>
    <w:basedOn w:val="1"/>
    <w:qFormat/>
    <w:uiPriority w:val="0"/>
    <w:rPr>
      <w:rFonts w:ascii="仿宋_GB2312" w:hAnsi="Times New Roman" w:eastAsia="仿宋_GB2312"/>
      <w:b/>
      <w:sz w:val="32"/>
      <w:szCs w:val="32"/>
    </w:rPr>
  </w:style>
  <w:style w:type="paragraph" w:customStyle="1" w:styleId="631">
    <w:name w:val="正文26"/>
    <w:basedOn w:val="16"/>
    <w:qFormat/>
    <w:uiPriority w:val="0"/>
    <w:pPr>
      <w:spacing w:after="0" w:line="520" w:lineRule="exact"/>
      <w:ind w:firstLine="200" w:firstLineChars="200"/>
    </w:pPr>
    <w:rPr>
      <w:rFonts w:ascii="Times New Roman" w:hAnsi="Times New Roman"/>
      <w:sz w:val="24"/>
      <w:szCs w:val="24"/>
    </w:rPr>
  </w:style>
  <w:style w:type="paragraph" w:customStyle="1" w:styleId="632">
    <w:name w:val="纯文本1"/>
    <w:basedOn w:val="1"/>
    <w:qFormat/>
    <w:uiPriority w:val="0"/>
    <w:pPr>
      <w:adjustRightInd w:val="0"/>
      <w:textAlignment w:val="baseline"/>
    </w:pPr>
    <w:rPr>
      <w:rFonts w:ascii="宋体" w:hAnsi="Courier New"/>
      <w:szCs w:val="20"/>
    </w:rPr>
  </w:style>
  <w:style w:type="paragraph" w:customStyle="1" w:styleId="63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34">
    <w:name w:val="信息标题 字符"/>
    <w:basedOn w:val="79"/>
    <w:link w:val="72"/>
    <w:qFormat/>
    <w:uiPriority w:val="0"/>
    <w:rPr>
      <w:rFonts w:ascii="Garamond" w:hAnsi="Garamond" w:eastAsiaTheme="minorEastAsia" w:cstheme="minorBidi"/>
      <w:bCs/>
      <w:spacing w:val="-5"/>
      <w:kern w:val="0"/>
      <w:sz w:val="18"/>
      <w:szCs w:val="20"/>
      <w:lang w:val="en-US" w:eastAsia="zh-CN" w:bidi="ar-SA"/>
    </w:rPr>
  </w:style>
  <w:style w:type="character" w:customStyle="1" w:styleId="635">
    <w:name w:val="称呼 字符"/>
    <w:basedOn w:val="79"/>
    <w:link w:val="30"/>
    <w:qFormat/>
    <w:uiPriority w:val="0"/>
    <w:rPr>
      <w:rFonts w:ascii="Times New Roman" w:hAnsi="Times New Roman" w:eastAsiaTheme="minorEastAsia" w:cstheme="minorBidi"/>
      <w:kern w:val="2"/>
      <w:sz w:val="21"/>
      <w:szCs w:val="20"/>
      <w:lang w:val="en-US" w:eastAsia="zh-CN" w:bidi="ar-SA"/>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1">
    <w:name w:val="标题2"/>
    <w:basedOn w:val="2"/>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43">
    <w:name w:val="font5"/>
    <w:basedOn w:val="1"/>
    <w:qFormat/>
    <w:uiPriority w:val="0"/>
    <w:pPr>
      <w:widowControl/>
      <w:spacing w:before="100" w:after="100"/>
      <w:jc w:val="left"/>
    </w:pPr>
    <w:rPr>
      <w:rFonts w:ascii="宋体" w:hAnsi="宋体"/>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45">
    <w:name w:val="font7"/>
    <w:basedOn w:val="1"/>
    <w:qFormat/>
    <w:uiPriority w:val="0"/>
    <w:pPr>
      <w:widowControl/>
      <w:spacing w:before="100" w:after="100"/>
      <w:jc w:val="left"/>
    </w:pPr>
    <w:rPr>
      <w:rFonts w:ascii="宋体" w:hAnsi="宋体"/>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81">
    <w:name w:val="Char Char Char Char Char"/>
    <w:basedOn w:val="1"/>
    <w:qFormat/>
    <w:uiPriority w:val="0"/>
    <w:rPr>
      <w:rFonts w:ascii="Tahoma" w:hAnsi="Tahoma"/>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93">
    <w:name w:val="样式 宋体 行距: 固定值 24 磅 Char"/>
    <w:basedOn w:val="79"/>
    <w:link w:val="694"/>
    <w:qFormat/>
    <w:locked/>
    <w:uiPriority w:val="0"/>
    <w:rPr>
      <w:rFonts w:ascii="宋体" w:cs="宋体" w:hAnsiTheme="minorHAnsi" w:eastAsiaTheme="minorEastAsia"/>
      <w:kern w:val="2"/>
      <w:sz w:val="28"/>
      <w:szCs w:val="22"/>
      <w:lang w:val="en-US" w:eastAsia="zh-CN" w:bidi="ar-SA"/>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hAnsiTheme="minorHAnsi" w:eastAsiaTheme="minorEastAsia"/>
      <w:sz w:val="28"/>
    </w:rPr>
  </w:style>
  <w:style w:type="paragraph" w:customStyle="1" w:styleId="695">
    <w:name w:val="默认段落字体 Para Char Char Char Char"/>
    <w:basedOn w:val="1"/>
    <w:qFormat/>
    <w:uiPriority w:val="0"/>
    <w:rPr>
      <w:rFonts w:ascii="Times New Roman" w:hAnsi="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708">
    <w:name w:val="Char Char Char1 Char Char Char Char Char Char Char Char Char Char Char Char Char Char Char Char"/>
    <w:basedOn w:val="1"/>
    <w:qFormat/>
    <w:uiPriority w:val="0"/>
    <w:rPr>
      <w:rFonts w:ascii="Tahoma" w:hAnsi="Tahoma"/>
      <w:b/>
      <w:sz w:val="24"/>
      <w:szCs w:val="20"/>
    </w:rPr>
  </w:style>
  <w:style w:type="character" w:customStyle="1" w:styleId="709">
    <w:name w:val="图表左对齐 Char"/>
    <w:basedOn w:val="79"/>
    <w:link w:val="710"/>
    <w:qFormat/>
    <w:locked/>
    <w:uiPriority w:val="0"/>
    <w:rPr>
      <w:rFonts w:ascii="宋体" w:hAnsi="宋体" w:eastAsiaTheme="minorEastAsia" w:cstheme="minorBidi"/>
      <w:spacing w:val="-10"/>
      <w:kern w:val="2"/>
      <w:sz w:val="24"/>
      <w:szCs w:val="28"/>
      <w:lang w:val="en-US" w:eastAsia="zh-CN" w:bidi="ar-SA"/>
    </w:rPr>
  </w:style>
  <w:style w:type="paragraph" w:customStyle="1" w:styleId="710">
    <w:name w:val="图表左对齐"/>
    <w:basedOn w:val="1"/>
    <w:link w:val="709"/>
    <w:qFormat/>
    <w:uiPriority w:val="0"/>
    <w:pPr>
      <w:spacing w:line="360" w:lineRule="exact"/>
      <w:jc w:val="left"/>
    </w:pPr>
    <w:rPr>
      <w:rFonts w:ascii="宋体" w:hAnsi="宋体" w:eastAsiaTheme="minorEastAsia" w:cstheme="minorBidi"/>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8">
    <w:name w:val="通用"/>
    <w:basedOn w:val="1"/>
    <w:qFormat/>
    <w:uiPriority w:val="0"/>
    <w:pPr>
      <w:spacing w:line="360" w:lineRule="auto"/>
      <w:ind w:left="42"/>
    </w:pPr>
    <w:rPr>
      <w:rFonts w:ascii="宋体" w:hAnsi="Times New Roman"/>
      <w:b/>
      <w:sz w:val="24"/>
      <w:szCs w:val="20"/>
    </w:rPr>
  </w:style>
  <w:style w:type="paragraph" w:customStyle="1" w:styleId="719">
    <w:name w:val="合同书"/>
    <w:basedOn w:val="1"/>
    <w:qFormat/>
    <w:uiPriority w:val="0"/>
    <w:pPr>
      <w:jc w:val="center"/>
    </w:pPr>
    <w:rPr>
      <w:rFonts w:ascii="宋体" w:hAnsi="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21">
    <w:name w:val="kd"/>
    <w:basedOn w:val="458"/>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2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28">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39">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41">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51">
    <w:name w:val="Char Char10"/>
    <w:basedOn w:val="1"/>
    <w:semiHidden/>
    <w:qFormat/>
    <w:uiPriority w:val="0"/>
    <w:rPr>
      <w:rFonts w:ascii="Tahoma" w:hAnsi="Tahoma"/>
      <w:sz w:val="24"/>
      <w:szCs w:val="20"/>
    </w:rPr>
  </w:style>
  <w:style w:type="paragraph" w:customStyle="1" w:styleId="752">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59">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4"/>
    <w:next w:val="1"/>
    <w:link w:val="76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79"/>
    <w:link w:val="762"/>
    <w:qFormat/>
    <w:uiPriority w:val="0"/>
    <w:rPr>
      <w:rFonts w:ascii="Times New Roman" w:hAnsi="Times New Roman" w:eastAsiaTheme="minorEastAsia" w:cstheme="minorBidi"/>
      <w:kern w:val="2"/>
      <w:sz w:val="32"/>
      <w:szCs w:val="22"/>
      <w:lang w:val="en-US" w:eastAsia="zh-CN" w:bidi="ar-SA"/>
    </w:rPr>
  </w:style>
  <w:style w:type="paragraph" w:customStyle="1" w:styleId="76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65">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66">
    <w:name w:val="正文首行缩进 2 Char1"/>
    <w:basedOn w:val="223"/>
    <w:qFormat/>
    <w:uiPriority w:val="99"/>
    <w:rPr>
      <w:rFonts w:ascii="Calibri" w:hAnsi="Calibri" w:eastAsia="宋体" w:cs="Times New Roman"/>
      <w:szCs w:val="22"/>
    </w:rPr>
  </w:style>
  <w:style w:type="paragraph" w:customStyle="1" w:styleId="76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69">
    <w:name w:val="wang正文 Char"/>
    <w:basedOn w:val="79"/>
    <w:link w:val="770"/>
    <w:qFormat/>
    <w:uiPriority w:val="0"/>
    <w:rPr>
      <w:rFonts w:ascii="宋体" w:hAnsiTheme="minorHAnsi" w:eastAsiaTheme="minorEastAsia" w:cstheme="minorBidi"/>
      <w:kern w:val="2"/>
      <w:sz w:val="24"/>
      <w:szCs w:val="22"/>
      <w:lang w:val="en-US" w:eastAsia="zh-CN" w:bidi="ar-SA"/>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hAnsiTheme="minorHAnsi" w:eastAsiaTheme="minorEastAsia" w:cstheme="minorBidi"/>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78">
    <w:name w:val="样式 标题 3Heading 3 Char1Heading 3 Char Char列表编号33 bullet2ERM..."/>
    <w:basedOn w:val="4"/>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79"/>
    <w:link w:val="778"/>
    <w:qFormat/>
    <w:uiPriority w:val="0"/>
    <w:rPr>
      <w:rFonts w:ascii="Times New Roman" w:hAnsi="Times New Roman" w:cs="宋体" w:eastAsiaTheme="minorEastAsia"/>
      <w:kern w:val="2"/>
      <w:sz w:val="21"/>
      <w:szCs w:val="20"/>
      <w:lang w:val="en-US" w:eastAsia="zh-CN" w:bidi="ar-SA"/>
    </w:rPr>
  </w:style>
  <w:style w:type="paragraph" w:customStyle="1" w:styleId="780">
    <w:name w:val="_Style 10"/>
    <w:basedOn w:val="1"/>
    <w:next w:val="1"/>
    <w:qFormat/>
    <w:uiPriority w:val="0"/>
    <w:rPr>
      <w:rFonts w:ascii="Times New Roman" w:hAnsi="Times New Roman"/>
      <w:szCs w:val="24"/>
    </w:rPr>
  </w:style>
  <w:style w:type="character" w:customStyle="1" w:styleId="781">
    <w:name w:val="表格 Char"/>
    <w:basedOn w:val="79"/>
    <w:qFormat/>
    <w:uiPriority w:val="0"/>
    <w:rPr>
      <w:rFonts w:eastAsia="宋体" w:asciiTheme="minorHAnsi" w:hAnsiTheme="minorHAnsi" w:cstheme="minorBidi"/>
      <w:kern w:val="2"/>
      <w:sz w:val="21"/>
      <w:szCs w:val="21"/>
      <w:lang w:val="en-US" w:eastAsia="zh-CN" w:bidi="ar-SA"/>
    </w:rPr>
  </w:style>
  <w:style w:type="character" w:customStyle="1" w:styleId="782">
    <w:name w:val="正文缩进 字符1"/>
    <w:basedOn w:val="79"/>
    <w:link w:val="23"/>
    <w:qFormat/>
    <w:uiPriority w:val="0"/>
    <w:rPr>
      <w:rFonts w:asciiTheme="minorHAnsi" w:hAnsiTheme="minorHAnsi" w:eastAsiaTheme="minorEastAsia" w:cstheme="minorBidi"/>
      <w:kern w:val="2"/>
      <w:sz w:val="21"/>
      <w:szCs w:val="22"/>
      <w:lang w:val="en-US" w:eastAsia="zh-CN" w:bidi="ar-SA"/>
    </w:rPr>
  </w:style>
  <w:style w:type="paragraph" w:customStyle="1" w:styleId="783">
    <w:name w:val="Char Char Char Char11"/>
    <w:basedOn w:val="1"/>
    <w:qFormat/>
    <w:uiPriority w:val="0"/>
    <w:rPr>
      <w:rFonts w:ascii="仿宋_GB2312" w:hAnsi="Times New Roman" w:eastAsia="仿宋_GB2312"/>
      <w:b/>
      <w:sz w:val="32"/>
      <w:szCs w:val="32"/>
    </w:rPr>
  </w:style>
  <w:style w:type="paragraph" w:customStyle="1" w:styleId="784">
    <w:name w:val="纯文本11"/>
    <w:basedOn w:val="1"/>
    <w:next w:val="1"/>
    <w:qFormat/>
    <w:uiPriority w:val="0"/>
    <w:rPr>
      <w:rFonts w:ascii="宋体" w:hAnsi="Times New Roman"/>
      <w:kern w:val="0"/>
      <w:sz w:val="20"/>
      <w:szCs w:val="20"/>
      <w:u w:color="000000"/>
    </w:rPr>
  </w:style>
  <w:style w:type="paragraph" w:customStyle="1" w:styleId="785">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86">
    <w:name w:val="列表段落1"/>
    <w:basedOn w:val="1"/>
    <w:qFormat/>
    <w:uiPriority w:val="34"/>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87">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88">
    <w:name w:val="Char Char Char Char2"/>
    <w:basedOn w:val="1"/>
    <w:qFormat/>
    <w:uiPriority w:val="0"/>
    <w:rPr>
      <w:rFonts w:ascii="仿宋_GB2312" w:hAnsi="Times New Roman" w:eastAsia="仿宋_GB2312"/>
      <w:b/>
      <w:sz w:val="32"/>
      <w:szCs w:val="32"/>
    </w:rPr>
  </w:style>
  <w:style w:type="paragraph" w:customStyle="1" w:styleId="789">
    <w:name w:val="Normal_21"/>
    <w:qFormat/>
    <w:uiPriority w:val="0"/>
    <w:rPr>
      <w:rFonts w:ascii="黑体" w:hAnsi="黑体" w:eastAsia="黑体" w:cs="Times New Roman"/>
      <w:b/>
      <w:kern w:val="0"/>
      <w:sz w:val="32"/>
      <w:szCs w:val="24"/>
      <w:lang w:val="en-US" w:eastAsia="zh-CN" w:bidi="ar-SA"/>
    </w:rPr>
  </w:style>
  <w:style w:type="paragraph" w:customStyle="1" w:styleId="79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2">
    <w:name w:val="网格型2"/>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93">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94">
    <w:name w:val="网格型3"/>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95">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96">
    <w:name w:val="注释标题 字符"/>
    <w:basedOn w:val="79"/>
    <w:link w:val="20"/>
    <w:qFormat/>
    <w:uiPriority w:val="0"/>
    <w:rPr>
      <w:rFonts w:ascii="Times New Roman" w:hAnsi="Times New Roman" w:eastAsiaTheme="minorEastAsia" w:cstheme="minorBidi"/>
      <w:kern w:val="2"/>
      <w:sz w:val="21"/>
      <w:szCs w:val="24"/>
      <w:lang w:val="en-US" w:eastAsia="zh-CN" w:bidi="ar-SA"/>
    </w:rPr>
  </w:style>
  <w:style w:type="paragraph" w:customStyle="1" w:styleId="797">
    <w:name w:val="签名1"/>
    <w:basedOn w:val="1"/>
    <w:next w:val="53"/>
    <w:link w:val="1461"/>
    <w:qFormat/>
    <w:uiPriority w:val="0"/>
    <w:pPr>
      <w:ind w:left="100" w:leftChars="2100"/>
    </w:pPr>
    <w:rPr>
      <w:kern w:val="0"/>
      <w:sz w:val="20"/>
      <w:szCs w:val="20"/>
    </w:rPr>
  </w:style>
  <w:style w:type="character" w:customStyle="1" w:styleId="798">
    <w:name w:val="副标题 字符"/>
    <w:basedOn w:val="79"/>
    <w:link w:val="58"/>
    <w:qFormat/>
    <w:uiPriority w:val="0"/>
    <w:rPr>
      <w:rFonts w:ascii="Cambria" w:hAnsi="Cambria" w:eastAsiaTheme="minorEastAsia" w:cstheme="minorBidi"/>
      <w:kern w:val="0"/>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szCs w:val="22"/>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szCs w:val="22"/>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07">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09">
    <w:name w:val="Table Text Char"/>
    <w:link w:val="808"/>
    <w:qFormat/>
    <w:uiPriority w:val="0"/>
    <w:rPr>
      <w:rFonts w:ascii="Arial" w:hAnsi="Arial" w:eastAsia="宋体" w:cs="Times New Roman"/>
      <w:kern w:val="0"/>
      <w:sz w:val="18"/>
      <w:szCs w:val="20"/>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72"/>
    <w:qFormat/>
    <w:uiPriority w:val="0"/>
    <w:rPr>
      <w:rFonts w:ascii="宋体" w:hAnsi="宋体" w:eastAsiaTheme="minorEastAsia" w:cstheme="minorBidi"/>
      <w:b/>
      <w:kern w:val="2"/>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kern w:val="2"/>
      <w:sz w:val="21"/>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asciiTheme="minorHAnsi" w:hAnsiTheme="minorHAnsi" w:cstheme="minorBidi"/>
      <w:kern w:val="2"/>
      <w:sz w:val="21"/>
      <w:szCs w:val="22"/>
      <w:lang w:val="en-US" w:eastAsia="zh-CN" w:bidi="ar-SA"/>
    </w:rPr>
  </w:style>
  <w:style w:type="character" w:customStyle="1" w:styleId="825">
    <w:name w:val="图形布置 Char"/>
    <w:link w:val="826"/>
    <w:qFormat/>
    <w:uiPriority w:val="0"/>
    <w:rPr>
      <w:rFonts w:asciiTheme="minorHAnsi" w:hAnsiTheme="minorHAnsi" w:eastAsiaTheme="minorEastAsia" w:cstheme="minorBidi"/>
      <w:kern w:val="2"/>
      <w:sz w:val="21"/>
      <w:szCs w:val="22"/>
      <w:lang w:val="en-US" w:eastAsia="zh-CN" w:bidi="ar-SA"/>
    </w:rPr>
  </w:style>
  <w:style w:type="paragraph" w:customStyle="1" w:styleId="826">
    <w:name w:val="图形布置"/>
    <w:basedOn w:val="1"/>
    <w:link w:val="825"/>
    <w:qFormat/>
    <w:uiPriority w:val="0"/>
    <w:pPr>
      <w:widowControl/>
      <w:jc w:val="center"/>
    </w:pPr>
    <w:rPr>
      <w:rFonts w:asciiTheme="minorHAnsi" w:hAnsiTheme="minorHAnsi" w:eastAsiaTheme="minorEastAsia" w:cstheme="minorBidi"/>
    </w:rPr>
  </w:style>
  <w:style w:type="character" w:customStyle="1" w:styleId="827">
    <w:name w:val="样式4 Char"/>
    <w:link w:val="828"/>
    <w:qFormat/>
    <w:uiPriority w:val="0"/>
    <w:rPr>
      <w:rFonts w:asciiTheme="minorHAnsi" w:hAnsiTheme="minorHAnsi" w:eastAsiaTheme="minorEastAsia" w:cstheme="minorBidi"/>
      <w:kern w:val="2"/>
      <w:sz w:val="21"/>
      <w:szCs w:val="22"/>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29">
    <w:name w:val="Style 樣式 標題 3 + (中文) MS Gothic 10.5 點 + (Latin) Times New Roman (A... Char"/>
    <w:link w:val="830"/>
    <w:qFormat/>
    <w:uiPriority w:val="0"/>
    <w:rPr>
      <w:rFonts w:eastAsia="PMingLiU" w:asciiTheme="minorHAnsi" w:hAnsiTheme="minorHAnsi" w:cstheme="minorBidi"/>
      <w:kern w:val="2"/>
      <w:sz w:val="21"/>
      <w:szCs w:val="22"/>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eastAsia="PMingLiU" w:asciiTheme="minorHAnsi" w:cstheme="minorBidi"/>
      <w:szCs w:val="22"/>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Theme="minorEastAsia" w:cstheme="minorBidi"/>
      <w:kern w:val="2"/>
      <w:sz w:val="21"/>
      <w:szCs w:val="22"/>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eastAsiaTheme="minorEastAsia" w:cstheme="minorBidi"/>
    </w:rPr>
  </w:style>
  <w:style w:type="character" w:customStyle="1" w:styleId="834">
    <w:name w:val="列表框1 Char Char"/>
    <w:link w:val="835"/>
    <w:qFormat/>
    <w:uiPriority w:val="0"/>
    <w:rPr>
      <w:rFonts w:ascii="Arial" w:hAnsi="Arial" w:eastAsia="楷体_GB2312" w:cstheme="minorBidi"/>
      <w:spacing w:val="10"/>
      <w:kern w:val="2"/>
      <w:sz w:val="21"/>
      <w:szCs w:val="22"/>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cstheme="minorBidi"/>
      <w:spacing w:val="10"/>
    </w:rPr>
  </w:style>
  <w:style w:type="character" w:customStyle="1" w:styleId="836">
    <w:name w:val="一 Char"/>
    <w:qFormat/>
    <w:uiPriority w:val="0"/>
    <w:rPr>
      <w:rFonts w:ascii="宋体" w:hAnsi="宋体" w:eastAsia="宋体" w:cstheme="minorBidi"/>
      <w:b/>
      <w:kern w:val="2"/>
      <w:sz w:val="28"/>
      <w:szCs w:val="22"/>
      <w:lang w:val="en-US" w:eastAsia="zh-CN" w:bidi="ar-SA"/>
    </w:rPr>
  </w:style>
  <w:style w:type="character" w:customStyle="1" w:styleId="837">
    <w:name w:val="樣式 標題 3 + (中文) MS Gothic 10.5 點 Char Char Char Char Char Char Char Char"/>
    <w:link w:val="838"/>
    <w:qFormat/>
    <w:uiPriority w:val="0"/>
    <w:rPr>
      <w:rFonts w:hAnsi="PMingLiU" w:eastAsia="MS Gothic" w:asciiTheme="minorHAnsi" w:cstheme="minorBidi"/>
      <w:snapToGrid w:val="0"/>
      <w:kern w:val="2"/>
      <w:sz w:val="24"/>
      <w:szCs w:val="22"/>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39">
    <w:name w:val="表格文本 Char"/>
    <w:link w:val="840"/>
    <w:qFormat/>
    <w:uiPriority w:val="0"/>
    <w:rPr>
      <w:rFonts w:ascii="Arial" w:hAnsi="Arial" w:eastAsiaTheme="minorEastAsia" w:cstheme="minorBidi"/>
      <w:snapToGrid w:val="0"/>
      <w:color w:val="000000"/>
      <w:kern w:val="2"/>
      <w:sz w:val="21"/>
      <w:szCs w:val="22"/>
      <w:lang w:val="en-US" w:eastAsia="zh-CN" w:bidi="ar-SA"/>
    </w:rPr>
  </w:style>
  <w:style w:type="paragraph" w:customStyle="1" w:styleId="840">
    <w:name w:val="表格文本"/>
    <w:basedOn w:val="1"/>
    <w:link w:val="839"/>
    <w:qFormat/>
    <w:uiPriority w:val="0"/>
    <w:pPr>
      <w:spacing w:line="360" w:lineRule="auto"/>
      <w:jc w:val="center"/>
    </w:pPr>
    <w:rPr>
      <w:rFonts w:ascii="Arial" w:hAnsi="Arial" w:eastAsiaTheme="minorEastAsia" w:cstheme="minorBidi"/>
      <w:snapToGrid w:val="0"/>
      <w:color w:val="000000"/>
    </w:rPr>
  </w:style>
  <w:style w:type="character" w:customStyle="1" w:styleId="841">
    <w:name w:val="Bullet Char"/>
    <w:link w:val="842"/>
    <w:qFormat/>
    <w:uiPriority w:val="0"/>
    <w:rPr>
      <w:rFonts w:ascii="宋体" w:hAnsi="宋体" w:eastAsiaTheme="minorEastAsia" w:cstheme="minorBidi"/>
      <w:kern w:val="2"/>
      <w:sz w:val="21"/>
      <w:szCs w:val="22"/>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eastAsiaTheme="minorEastAsia" w:cstheme="minorBidi"/>
    </w:rPr>
  </w:style>
  <w:style w:type="character" w:customStyle="1" w:styleId="843">
    <w:name w:val="内容文本 Char Char"/>
    <w:link w:val="844"/>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stheme="minorBidi"/>
      <w:color w:val="000000"/>
      <w:spacing w:val="10"/>
    </w:rPr>
  </w:style>
  <w:style w:type="character" w:customStyle="1" w:styleId="845">
    <w:name w:val="样式 标题 2标题 2 Char Char Char Char Char Char Char Char Char Char C... Char"/>
    <w:link w:val="846"/>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93"/>
    <w:qFormat/>
    <w:uiPriority w:val="0"/>
    <w:rPr>
      <w:rFonts w:ascii="Times New Roman" w:hAnsi="Times New Roman" w:eastAsiaTheme="minorEastAsia" w:cstheme="minorBidi"/>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szCs w:val="2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Theme="minorEastAsia" w:cstheme="minorBidi"/>
      <w:kern w:val="2"/>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eastAsiaTheme="minorEastAsia"/>
      <w:kern w:val="2"/>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kern w:val="2"/>
      <w:sz w:val="32"/>
      <w:szCs w:val="32"/>
      <w:lang w:val="en-US" w:eastAsia="zh-CN" w:bidi="ar-SA"/>
    </w:rPr>
  </w:style>
  <w:style w:type="character" w:customStyle="1" w:styleId="967">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68">
    <w:name w:val="Char Char22"/>
    <w:qFormat/>
    <w:uiPriority w:val="0"/>
    <w:rPr>
      <w:rFonts w:ascii="宋体" w:hAnsi="宋体" w:eastAsia="宋体" w:cs="Times New Roman"/>
      <w:b/>
      <w:bCs/>
      <w:kern w:val="2"/>
      <w:sz w:val="32"/>
      <w:szCs w:val="32"/>
      <w:lang w:val="en-US" w:eastAsia="zh-CN" w:bidi="ar-SA"/>
    </w:rPr>
  </w:style>
  <w:style w:type="character" w:customStyle="1" w:styleId="969">
    <w:name w:val="样式 宋体 小四1"/>
    <w:qFormat/>
    <w:uiPriority w:val="0"/>
    <w:rPr>
      <w:rFonts w:ascii="宋体" w:hAnsi="宋体" w:eastAsiaTheme="minorEastAsia" w:cstheme="minorBidi"/>
      <w:kern w:val="2"/>
      <w:sz w:val="24"/>
      <w:szCs w:val="22"/>
      <w:lang w:val="en-US" w:eastAsia="zh-CN" w:bidi="ar-SA"/>
    </w:rPr>
  </w:style>
  <w:style w:type="character" w:customStyle="1" w:styleId="970">
    <w:name w:val="px141"/>
    <w:qFormat/>
    <w:uiPriority w:val="0"/>
    <w:rPr>
      <w:rFonts w:hint="default" w:ascii="Verdana" w:hAnsi="Verdana" w:eastAsiaTheme="minorEastAsia" w:cstheme="minorBidi"/>
      <w:kern w:val="2"/>
      <w:sz w:val="23"/>
      <w:szCs w:val="23"/>
      <w:lang w:val="en-US" w:eastAsia="zh-CN" w:bidi="ar-SA"/>
    </w:rPr>
  </w:style>
  <w:style w:type="character" w:customStyle="1" w:styleId="971">
    <w:name w:val="Char Char16"/>
    <w:qFormat/>
    <w:uiPriority w:val="0"/>
    <w:rPr>
      <w:rFonts w:eastAsia="宋体" w:asciiTheme="minorHAnsi" w:hAnsiTheme="minorHAnsi" w:cstheme="minorBidi"/>
      <w:kern w:val="2"/>
      <w:sz w:val="24"/>
      <w:szCs w:val="24"/>
      <w:lang w:val="en-US" w:eastAsia="zh-CN" w:bidi="ar-SA"/>
    </w:rPr>
  </w:style>
  <w:style w:type="character" w:customStyle="1" w:styleId="972">
    <w:name w:val="表格文字图表文字 Char"/>
    <w:link w:val="973"/>
    <w:qFormat/>
    <w:uiPriority w:val="0"/>
    <w:rPr>
      <w:rFonts w:asciiTheme="minorHAnsi" w:hAnsiTheme="minorHAnsi" w:eastAsiaTheme="minorEastAsia" w:cstheme="minorBidi"/>
      <w:kern w:val="2"/>
      <w:sz w:val="24"/>
      <w:szCs w:val="22"/>
      <w:lang w:val="en-US" w:eastAsia="zh-CN" w:bidi="ar-SA"/>
    </w:rPr>
  </w:style>
  <w:style w:type="paragraph" w:customStyle="1" w:styleId="973">
    <w:name w:val="表格文字图表文字"/>
    <w:basedOn w:val="1"/>
    <w:link w:val="972"/>
    <w:qFormat/>
    <w:uiPriority w:val="0"/>
    <w:pPr>
      <w:snapToGrid w:val="0"/>
      <w:spacing w:line="360" w:lineRule="auto"/>
      <w:jc w:val="center"/>
    </w:pPr>
    <w:rPr>
      <w:rFonts w:asciiTheme="minorHAnsi" w:hAnsiTheme="minorHAnsi" w:eastAsiaTheme="minorEastAsia" w:cstheme="minorBidi"/>
      <w:sz w:val="24"/>
    </w:rPr>
  </w:style>
  <w:style w:type="character" w:customStyle="1" w:styleId="974">
    <w:name w:val="样式 首行缩进:  2 字符 Char"/>
    <w:link w:val="975"/>
    <w:qFormat/>
    <w:uiPriority w:val="0"/>
    <w:rPr>
      <w:rFonts w:asciiTheme="minorHAnsi" w:hAnsiTheme="minorHAnsi" w:eastAsiaTheme="minorEastAsia" w:cstheme="minorBidi"/>
      <w:kern w:val="2"/>
      <w:sz w:val="24"/>
      <w:szCs w:val="22"/>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rFonts w:asciiTheme="minorHAnsi" w:hAnsiTheme="minorHAnsi" w:eastAsiaTheme="minorEastAsia" w:cstheme="minorBidi"/>
      <w:sz w:val="24"/>
    </w:rPr>
  </w:style>
  <w:style w:type="character" w:customStyle="1" w:styleId="976">
    <w:name w:val="编号1 Char"/>
    <w:link w:val="977"/>
    <w:qFormat/>
    <w:uiPriority w:val="0"/>
    <w:rPr>
      <w:rFonts w:ascii="宋体" w:hAnsiTheme="minorHAnsi" w:eastAsiaTheme="minorEastAsia" w:cstheme="minorBidi"/>
      <w:kern w:val="2"/>
      <w:sz w:val="24"/>
      <w:szCs w:val="22"/>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hAnsiTheme="minorHAnsi" w:eastAsiaTheme="minorEastAsia" w:cstheme="minorBidi"/>
      <w:sz w:val="24"/>
    </w:rPr>
  </w:style>
  <w:style w:type="character" w:customStyle="1" w:styleId="978">
    <w:name w:val="样式 样式 标题 3 + (中文) 黑体 Char + (中文) 宋体 小四 Char Char Char Char Char Char"/>
    <w:link w:val="979"/>
    <w:qFormat/>
    <w:uiPriority w:val="0"/>
    <w:rPr>
      <w:rFonts w:ascii="宋体" w:hAnsi="Courier New" w:eastAsiaTheme="minorEastAsia" w:cstheme="minorBidi"/>
      <w:kern w:val="2"/>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eastAsiaTheme="minorEastAsia" w:cstheme="minorBidi"/>
      <w:sz w:val="24"/>
      <w:szCs w:val="21"/>
    </w:rPr>
  </w:style>
  <w:style w:type="character" w:customStyle="1" w:styleId="980">
    <w:name w:val="HT_表格引用段落 Char"/>
    <w:link w:val="981"/>
    <w:qFormat/>
    <w:uiPriority w:val="0"/>
    <w:rPr>
      <w:rFonts w:asciiTheme="minorHAnsi" w:hAnsiTheme="minorHAnsi" w:eastAsiaTheme="minorEastAsia" w:cstheme="minorBidi"/>
      <w:i/>
      <w:kern w:val="2"/>
      <w:sz w:val="21"/>
      <w:szCs w:val="24"/>
      <w:lang w:val="en-US" w:eastAsia="zh-CN" w:bidi="ar-SA"/>
    </w:rPr>
  </w:style>
  <w:style w:type="paragraph" w:customStyle="1" w:styleId="981">
    <w:name w:val="HT_表格引用段落"/>
    <w:basedOn w:val="1"/>
    <w:link w:val="980"/>
    <w:qFormat/>
    <w:uiPriority w:val="0"/>
    <w:pPr>
      <w:ind w:firstLine="420" w:firstLineChars="200"/>
      <w:jc w:val="left"/>
    </w:pPr>
    <w:rPr>
      <w:rFonts w:asciiTheme="minorHAnsi" w:hAnsiTheme="minorHAnsi" w:eastAsiaTheme="minorEastAsia" w:cstheme="minorBidi"/>
      <w:i/>
      <w:szCs w:val="24"/>
    </w:rPr>
  </w:style>
  <w:style w:type="character" w:customStyle="1" w:styleId="982">
    <w:name w:val="HT_列表项目符号 Char"/>
    <w:link w:val="983"/>
    <w:qFormat/>
    <w:uiPriority w:val="0"/>
    <w:rPr>
      <w:rFonts w:asciiTheme="minorHAnsi" w:hAnsiTheme="minorHAnsi" w:eastAsiaTheme="minorEastAsia" w:cstheme="minorBidi"/>
      <w:kern w:val="2"/>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rFonts w:asciiTheme="minorHAnsi" w:hAnsiTheme="minorHAnsi" w:eastAsiaTheme="minorEastAsia" w:cstheme="minorBidi"/>
      <w:sz w:val="24"/>
      <w:szCs w:val="24"/>
    </w:rPr>
  </w:style>
  <w:style w:type="character" w:customStyle="1" w:styleId="984">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kern w:val="2"/>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58"/>
    <w:qFormat/>
    <w:uiPriority w:val="0"/>
    <w:rPr>
      <w:rFonts w:ascii="宋体" w:hAnsiTheme="minorHAnsi" w:eastAsiaTheme="minorEastAsia" w:cstheme="minorBidi"/>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03">
    <w:name w:val="Char Char27"/>
    <w:qFormat/>
    <w:uiPriority w:val="0"/>
    <w:rPr>
      <w:rFonts w:ascii="Arial" w:hAnsi="Arial" w:eastAsia="黑体" w:cstheme="minorBidi"/>
      <w:b/>
      <w:bCs/>
      <w:kern w:val="2"/>
      <w:sz w:val="32"/>
      <w:szCs w:val="32"/>
      <w:lang w:val="en-US" w:eastAsia="zh-CN" w:bidi="ar-SA"/>
    </w:rPr>
  </w:style>
  <w:style w:type="character" w:customStyle="1" w:styleId="1004">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05">
    <w:name w:val="even Char"/>
    <w:qFormat/>
    <w:uiPriority w:val="0"/>
    <w:rPr>
      <w:rFonts w:eastAsia="宋体" w:asciiTheme="minorHAnsi" w:hAnsiTheme="minorHAnsi" w:cstheme="minorBidi"/>
      <w:kern w:val="2"/>
      <w:sz w:val="18"/>
      <w:szCs w:val="22"/>
      <w:lang w:val="en-US" w:eastAsia="zh-CN" w:bidi="ar-SA"/>
    </w:rPr>
  </w:style>
  <w:style w:type="character" w:customStyle="1" w:styleId="1006">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08">
    <w:name w:val="括弧级编号 Char Char"/>
    <w:link w:val="1009"/>
    <w:qFormat/>
    <w:uiPriority w:val="0"/>
    <w:rPr>
      <w:rFonts w:asciiTheme="minorHAnsi" w:hAnsiTheme="minorHAnsi" w:eastAsiaTheme="minorEastAsia" w:cstheme="minorBidi"/>
      <w:kern w:val="2"/>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rFonts w:asciiTheme="minorHAnsi" w:hAnsiTheme="minorHAnsi" w:eastAsiaTheme="minorEastAsia" w:cstheme="minorBidi"/>
      <w:sz w:val="24"/>
      <w:szCs w:val="24"/>
    </w:rPr>
  </w:style>
  <w:style w:type="character" w:customStyle="1" w:styleId="1010">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11">
    <w:name w:val="Standards"/>
    <w:qFormat/>
    <w:uiPriority w:val="0"/>
    <w:rPr>
      <w:rFonts w:ascii="Univers" w:hAnsi="Univers" w:eastAsiaTheme="minorEastAsia" w:cstheme="minorBidi"/>
      <w:kern w:val="2"/>
      <w:sz w:val="24"/>
      <w:szCs w:val="22"/>
      <w:lang w:val="en-US" w:eastAsia="zh-CN" w:bidi="ar-SA"/>
    </w:rPr>
  </w:style>
  <w:style w:type="character" w:customStyle="1" w:styleId="1012">
    <w:name w:val="Plain Text Char Char"/>
    <w:link w:val="1013"/>
    <w:qFormat/>
    <w:uiPriority w:val="0"/>
    <w:rPr>
      <w:rFonts w:ascii="宋体" w:hAnsi="Courier New" w:eastAsiaTheme="minorEastAsia" w:cstheme="minorBidi"/>
      <w:kern w:val="2"/>
      <w:sz w:val="21"/>
      <w:szCs w:val="22"/>
      <w:lang w:val="en-US" w:eastAsia="zh-CN" w:bidi="ar-SA"/>
    </w:rPr>
  </w:style>
  <w:style w:type="paragraph" w:customStyle="1" w:styleId="1013">
    <w:name w:val="纯文本2"/>
    <w:basedOn w:val="1"/>
    <w:link w:val="1012"/>
    <w:qFormat/>
    <w:uiPriority w:val="0"/>
    <w:rPr>
      <w:rFonts w:ascii="宋体" w:hAnsi="Courier New" w:eastAsiaTheme="minorEastAsia" w:cstheme="minorBidi"/>
    </w:rPr>
  </w:style>
  <w:style w:type="character" w:customStyle="1" w:styleId="1014">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1015">
    <w:name w:val="符号标题 Char Char"/>
    <w:link w:val="1016"/>
    <w:qFormat/>
    <w:uiPriority w:val="0"/>
    <w:rPr>
      <w:rFonts w:asciiTheme="minorHAnsi" w:hAnsiTheme="minorHAnsi" w:eastAsiaTheme="minorEastAsia" w:cstheme="minorBidi"/>
      <w:kern w:val="2"/>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rFonts w:asciiTheme="minorHAnsi" w:hAnsiTheme="minorHAnsi" w:eastAsiaTheme="minorEastAsia" w:cstheme="minorBidi"/>
      <w:sz w:val="24"/>
      <w:szCs w:val="24"/>
    </w:rPr>
  </w:style>
  <w:style w:type="character" w:customStyle="1" w:styleId="1017">
    <w:name w:val="标题 3 Char1"/>
    <w:qFormat/>
    <w:uiPriority w:val="0"/>
    <w:rPr>
      <w:rFonts w:ascii="Arial" w:hAnsi="Arial" w:eastAsia="宋体" w:cstheme="minorBidi"/>
      <w:bCs/>
      <w:kern w:val="2"/>
      <w:sz w:val="21"/>
      <w:szCs w:val="32"/>
      <w:lang w:val="en-US" w:eastAsia="zh-CN" w:bidi="ar-SA"/>
    </w:rPr>
  </w:style>
  <w:style w:type="paragraph" w:customStyle="1" w:styleId="1018">
    <w:name w:val="6级小标题"/>
    <w:basedOn w:val="1019"/>
    <w:link w:val="1181"/>
    <w:qFormat/>
    <w:uiPriority w:val="0"/>
    <w:pPr>
      <w:tabs>
        <w:tab w:val="left" w:pos="1095"/>
      </w:tabs>
      <w:ind w:left="1095" w:hanging="360"/>
    </w:pPr>
    <w:rPr>
      <w:kern w:val="0"/>
      <w:sz w:val="24"/>
    </w:r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rPr>
      <w:kern w:val="0"/>
      <w:sz w:val="24"/>
    </w:r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59">
    <w:name w:val="样式 Char"/>
    <w:link w:val="1058"/>
    <w:qFormat/>
    <w:uiPriority w:val="0"/>
    <w:rPr>
      <w:rFonts w:ascii="宋体" w:hAnsi="宋体" w:eastAsia="宋体" w:cs="Times New Roman"/>
      <w:kern w:val="0"/>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szCs w:val="24"/>
    </w:rPr>
  </w:style>
  <w:style w:type="character" w:customStyle="1" w:styleId="1068">
    <w:name w:val="无编号正文 Char"/>
    <w:qFormat/>
    <w:uiPriority w:val="0"/>
    <w:rPr>
      <w:rFonts w:ascii="宋体" w:hAnsi="宋体" w:eastAsia="宋体" w:cstheme="minorBidi"/>
      <w:kern w:val="2"/>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6">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77">
    <w:name w:val="标题 一 字符"/>
    <w:basedOn w:val="130"/>
    <w:link w:val="1069"/>
    <w:qFormat/>
    <w:uiPriority w:val="0"/>
    <w:rPr>
      <w:rFonts w:ascii="Times New Roman" w:hAnsi="Times New Roman"/>
      <w:bCs w:val="0"/>
      <w:sz w:val="52"/>
      <w:szCs w:val="52"/>
    </w:rPr>
  </w:style>
  <w:style w:type="character" w:customStyle="1" w:styleId="1078">
    <w:name w:val="Char Char2"/>
    <w:qFormat/>
    <w:uiPriority w:val="0"/>
    <w:rPr>
      <w:rFonts w:eastAsia="宋体" w:asciiTheme="minorHAnsi" w:hAnsiTheme="minorHAnsi" w:cstheme="minorBidi"/>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heme="minorHAnsi" w:hAnsiTheme="minorHAnsi" w:eastAsiaTheme="minorEastAsia" w:cstheme="minorBidi"/>
      <w:kern w:val="2"/>
      <w:sz w:val="24"/>
      <w:szCs w:val="22"/>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Theme="minorEastAsia"/>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asciiTheme="minorHAnsi" w:hAnsiTheme="minorHAnsi" w:cstheme="minorBidi"/>
      <w:kern w:val="2"/>
      <w:sz w:val="18"/>
      <w:szCs w:val="18"/>
      <w:lang w:val="en-US" w:eastAsia="zh-CN" w:bidi="ar-SA"/>
    </w:rPr>
  </w:style>
  <w:style w:type="character" w:customStyle="1" w:styleId="1086">
    <w:name w:val="Char Char15"/>
    <w:qFormat/>
    <w:uiPriority w:val="0"/>
    <w:rPr>
      <w:rFonts w:eastAsia="宋体" w:asciiTheme="minorHAnsi" w:hAnsiTheme="minorHAnsi" w:cstheme="minorBidi"/>
      <w:kern w:val="2"/>
      <w:sz w:val="24"/>
      <w:szCs w:val="22"/>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089">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heme="minorHAnsi" w:hAnsiTheme="minorHAnsi" w:eastAsiaTheme="minorEastAsia" w:cstheme="minorBidi"/>
      <w:i/>
      <w:kern w:val="2"/>
      <w:sz w:val="21"/>
      <w:szCs w:val="22"/>
      <w:lang w:val="en-US" w:eastAsia="zh-CN" w:bidi="ar-SA"/>
    </w:rPr>
  </w:style>
  <w:style w:type="paragraph" w:customStyle="1" w:styleId="1105">
    <w:name w:val="引用1"/>
    <w:basedOn w:val="1"/>
    <w:next w:val="1"/>
    <w:link w:val="1104"/>
    <w:qFormat/>
    <w:uiPriority w:val="0"/>
    <w:rPr>
      <w:rFonts w:asciiTheme="minorHAnsi" w:hAnsiTheme="minorHAnsi" w:eastAsiaTheme="minorEastAsia" w:cstheme="minorBidi"/>
      <w:i/>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szCs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heme="minorHAnsi" w:hAnsiTheme="minorHAnsi" w:eastAsiaTheme="minorEastAsia" w:cstheme="minorBidi"/>
      <w:b/>
      <w:i/>
      <w:kern w:val="2"/>
      <w:sz w:val="21"/>
      <w:szCs w:val="22"/>
      <w:lang w:val="en-US" w:eastAsia="zh-CN" w:bidi="ar-SA"/>
    </w:rPr>
  </w:style>
  <w:style w:type="paragraph" w:customStyle="1" w:styleId="1155">
    <w:name w:val="明显引用1"/>
    <w:basedOn w:val="1"/>
    <w:next w:val="1"/>
    <w:link w:val="1154"/>
    <w:qFormat/>
    <w:uiPriority w:val="0"/>
    <w:pPr>
      <w:ind w:left="720" w:right="720"/>
    </w:pPr>
    <w:rPr>
      <w:rFonts w:asciiTheme="minorHAnsi" w:hAnsiTheme="minorHAnsi" w:eastAsiaTheme="minorEastAsia" w:cstheme="minorBidi"/>
      <w:b/>
      <w:i/>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62">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63">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64">
    <w:name w:val="正文文本 2 Char1"/>
    <w:qFormat/>
    <w:uiPriority w:val="0"/>
    <w:rPr>
      <w:rFonts w:hint="default" w:ascii="Times New Roman" w:hAnsi="Times New Roman" w:eastAsia="宋体" w:cs="Times New Roman"/>
      <w:kern w:val="2"/>
      <w:sz w:val="21"/>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67">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68">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kern w:val="2"/>
      <w:sz w:val="21"/>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kern w:val="0"/>
      <w:sz w:val="24"/>
    </w:rPr>
  </w:style>
  <w:style w:type="character" w:customStyle="1" w:styleId="1182">
    <w:name w:val="5级小标题 Char"/>
    <w:basedOn w:val="928"/>
    <w:link w:val="1036"/>
    <w:qFormat/>
    <w:uiPriority w:val="0"/>
    <w:rPr>
      <w:kern w:val="0"/>
      <w:sz w:val="24"/>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eastAsiaTheme="minorEastAsia"/>
      <w:kern w:val="2"/>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Theme="minorEastAsia" w:cstheme="minorBidi"/>
      <w:kern w:val="2"/>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Theme="minorEastAsia" w:cstheme="minorBidi"/>
      <w:kern w:val="2"/>
      <w:sz w:val="24"/>
      <w:szCs w:val="20"/>
      <w:lang w:val="en-US" w:eastAsia="zh-CN" w:bidi="ar-SA"/>
    </w:rPr>
  </w:style>
  <w:style w:type="character" w:customStyle="1" w:styleId="1192">
    <w:name w:val="题注 字符"/>
    <w:link w:val="24"/>
    <w:qFormat/>
    <w:uiPriority w:val="0"/>
    <w:rPr>
      <w:rFonts w:ascii="Arial" w:hAnsi="Arial" w:eastAsia="黑体" w:cs="Arial"/>
      <w:kern w:val="2"/>
      <w:sz w:val="20"/>
      <w:szCs w:val="20"/>
      <w:lang w:val="en-US" w:eastAsia="zh-CN" w:bidi="ar-SA"/>
    </w:rPr>
  </w:style>
  <w:style w:type="character" w:customStyle="1" w:styleId="1193">
    <w:name w:val="样式 宋体 小四 首行缩进:  0.93 厘米 段前: 11.15 磅 段后: 11.15 磅1 Char"/>
    <w:link w:val="546"/>
    <w:qFormat/>
    <w:uiPriority w:val="0"/>
    <w:rPr>
      <w:rFonts w:ascii="宋体" w:hAnsi="Times New Roman" w:eastAsiaTheme="minorEastAsia" w:cstheme="minorBidi"/>
      <w:kern w:val="2"/>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heme="minorBidi"/>
      <w:kern w:val="2"/>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97">
    <w:name w:val="样式 正文首行缩进 Char Char"/>
    <w:link w:val="1198"/>
    <w:qFormat/>
    <w:uiPriority w:val="0"/>
    <w:rPr>
      <w:rFonts w:ascii="Tahoma" w:hAnsi="Tahoma" w:cs="Tahoma" w:eastAsiaTheme="minorEastAsia"/>
      <w:kern w:val="2"/>
      <w:sz w:val="21"/>
      <w:szCs w:val="22"/>
      <w:lang w:val="en-US" w:eastAsia="en-US" w:bidi="ar-SA"/>
    </w:rPr>
  </w:style>
  <w:style w:type="paragraph" w:customStyle="1" w:styleId="1198">
    <w:name w:val="样式 正文首行缩进"/>
    <w:basedOn w:val="15"/>
    <w:link w:val="1197"/>
    <w:qFormat/>
    <w:uiPriority w:val="0"/>
    <w:rPr>
      <w:rFonts w:ascii="Tahoma" w:hAnsi="Tahoma" w:cs="Tahoma" w:eastAsiaTheme="minorEastAsia"/>
      <w:lang w:eastAsia="en-US"/>
    </w:rPr>
  </w:style>
  <w:style w:type="character" w:customStyle="1" w:styleId="1199">
    <w:name w:val="zbggmain"/>
    <w:qFormat/>
    <w:uiPriority w:val="0"/>
    <w:rPr>
      <w:rFonts w:ascii="Tahoma" w:hAnsi="Tahoma" w:cs="Tahoma" w:eastAsiaTheme="minorEastAsia"/>
      <w:kern w:val="0"/>
      <w:sz w:val="20"/>
      <w:szCs w:val="20"/>
      <w:lang w:val="en-US" w:eastAsia="en-US" w:bidi="ar-SA"/>
    </w:rPr>
  </w:style>
  <w:style w:type="character" w:customStyle="1" w:styleId="1200">
    <w:name w:val="顺序编号-zlb Char"/>
    <w:link w:val="1201"/>
    <w:qFormat/>
    <w:uiPriority w:val="0"/>
    <w:rPr>
      <w:rFonts w:asciiTheme="minorHAnsi" w:hAnsiTheme="minorHAnsi" w:eastAsiaTheme="minorEastAsia" w:cstheme="minorBidi"/>
      <w:kern w:val="2"/>
      <w:sz w:val="21"/>
      <w:szCs w:val="22"/>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eastAsiaTheme="minorEastAsia"/>
      <w:kern w:val="2"/>
      <w:sz w:val="24"/>
      <w:szCs w:val="22"/>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eastAsiaTheme="minorEastAsia"/>
      <w:sz w:val="24"/>
      <w:lang w:eastAsia="en-US"/>
    </w:rPr>
  </w:style>
  <w:style w:type="character" w:customStyle="1" w:styleId="1205">
    <w:name w:val="htd01"/>
    <w:qFormat/>
    <w:uiPriority w:val="0"/>
    <w:rPr>
      <w:rFonts w:ascii="Tahoma" w:hAnsi="Tahoma" w:cs="Tahoma" w:eastAsiaTheme="minorEastAsi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cs="宋体" w:eastAsiaTheme="minorEastAsia"/>
      <w:kern w:val="2"/>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eastAsiaTheme="minorEastAsia"/>
      <w:sz w:val="24"/>
      <w:szCs w:val="24"/>
    </w:rPr>
  </w:style>
  <w:style w:type="character" w:customStyle="1" w:styleId="1209">
    <w:name w:val="图表文字中 Char"/>
    <w:link w:val="1210"/>
    <w:qFormat/>
    <w:locked/>
    <w:uiPriority w:val="0"/>
    <w:rPr>
      <w:rFonts w:asciiTheme="minorHAnsi" w:hAnsiTheme="minorHAnsi" w:eastAsiaTheme="minorEastAsia" w:cstheme="minorBidi"/>
      <w:kern w:val="2"/>
      <w:sz w:val="21"/>
      <w:szCs w:val="22"/>
      <w:lang w:val="en-US" w:eastAsia="zh-CN" w:bidi="ar-SA"/>
    </w:rPr>
  </w:style>
  <w:style w:type="paragraph" w:customStyle="1" w:styleId="1210">
    <w:name w:val="图表文字中"/>
    <w:link w:val="1209"/>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11">
    <w:name w:val="H3 Char1"/>
    <w:qFormat/>
    <w:uiPriority w:val="0"/>
    <w:rPr>
      <w:rFonts w:ascii="Tahoma" w:hAnsi="Tahoma" w:cs="Tahoma" w:eastAsiaTheme="minorEastAsi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92"/>
    <w:next w:val="592"/>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92"/>
    <w:next w:val="592"/>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Theme="minorEastAsia" w:cstheme="minorBidi"/>
      <w:b/>
      <w:kern w:val="2"/>
      <w:sz w:val="21"/>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eastAsia="宋体" w:asciiTheme="minorHAnsi" w:hAnsiTheme="minorHAnsi" w:cstheme="minorBidi"/>
      <w:kern w:val="2"/>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87">
    <w:name w:val="标题 2 Char Char1"/>
    <w:qFormat/>
    <w:uiPriority w:val="0"/>
    <w:rPr>
      <w:rFonts w:ascii="Arial" w:hAnsi="Arial" w:eastAsia="宋体" w:cstheme="minorBidi"/>
      <w:b/>
      <w:bCs/>
      <w:kern w:val="44"/>
      <w:sz w:val="24"/>
      <w:szCs w:val="32"/>
      <w:lang w:val="en-US" w:eastAsia="zh-CN" w:bidi="ar-SA"/>
    </w:rPr>
  </w:style>
  <w:style w:type="character" w:customStyle="1" w:styleId="1288">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eastAsiaTheme="minorEastAsia"/>
      <w:kern w:val="2"/>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eastAsiaTheme="minorEastAsia"/>
      <w:kern w:val="2"/>
      <w:sz w:val="21"/>
      <w:szCs w:val="2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asciiTheme="minorHAnsi" w:hAnsiTheme="minorHAnsi" w:cstheme="minorBidi"/>
      <w:kern w:val="2"/>
      <w:sz w:val="18"/>
      <w:szCs w:val="22"/>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eastAsiaTheme="minorEastAsia"/>
      <w:color w:val="000000"/>
      <w:kern w:val="2"/>
      <w:sz w:val="21"/>
      <w:szCs w:val="22"/>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49">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0">
    <w:name w:val="标书样式 Char"/>
    <w:link w:val="1351"/>
    <w:qFormat/>
    <w:locked/>
    <w:uiPriority w:val="0"/>
    <w:rPr>
      <w:rFonts w:ascii="仿宋_GB2312" w:eastAsia="仿宋_GB2312" w:hAnsiTheme="minorHAnsi" w:cstheme="minorBidi"/>
      <w:kern w:val="2"/>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hAnsiTheme="minorHAnsi" w:cstheme="minorBidi"/>
      <w:sz w:val="24"/>
      <w:szCs w:val="24"/>
    </w:rPr>
  </w:style>
  <w:style w:type="character" w:customStyle="1" w:styleId="1352">
    <w:name w:val="正文段落 Char"/>
    <w:link w:val="945"/>
    <w:qFormat/>
    <w:locked/>
    <w:uiPriority w:val="0"/>
    <w:rPr>
      <w:rFonts w:ascii="宋体" w:hAnsi="Tms Rmn" w:eastAsiaTheme="minorEastAsia" w:cstheme="minorBidi"/>
      <w:kern w:val="0"/>
      <w:sz w:val="28"/>
      <w:szCs w:val="20"/>
      <w:lang w:val="en-US" w:eastAsia="zh-CN" w:bidi="ar-SA"/>
    </w:rPr>
  </w:style>
  <w:style w:type="character" w:customStyle="1" w:styleId="1353">
    <w:name w:val="ZK_正文缩进 Char"/>
    <w:link w:val="1354"/>
    <w:qFormat/>
    <w:locked/>
    <w:uiPriority w:val="0"/>
    <w:rPr>
      <w:rFonts w:asciiTheme="minorHAnsi" w:hAnsiTheme="minorHAnsi" w:eastAsiaTheme="minorEastAsia" w:cstheme="minorBidi"/>
      <w:kern w:val="2"/>
      <w:sz w:val="24"/>
      <w:szCs w:val="22"/>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rFonts w:asciiTheme="minorHAnsi" w:hAnsiTheme="minorHAnsi" w:eastAsiaTheme="minorEastAsia" w:cstheme="minorBidi"/>
      <w:sz w:val="24"/>
    </w:rPr>
  </w:style>
  <w:style w:type="character" w:customStyle="1" w:styleId="1355">
    <w:name w:val="ZK_列表项目符号 Char"/>
    <w:link w:val="1356"/>
    <w:qFormat/>
    <w:locked/>
    <w:uiPriority w:val="0"/>
    <w:rPr>
      <w:rFonts w:asciiTheme="minorHAnsi" w:hAnsiTheme="minorHAnsi" w:eastAsiaTheme="minorEastAsia" w:cstheme="minorBidi"/>
      <w:kern w:val="2"/>
      <w:sz w:val="24"/>
      <w:szCs w:val="22"/>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rFonts w:asciiTheme="minorHAnsi" w:hAnsiTheme="minorHAnsi" w:eastAsiaTheme="minorEastAsia" w:cstheme="minorBidi"/>
      <w:sz w:val="24"/>
    </w:rPr>
  </w:style>
  <w:style w:type="character" w:customStyle="1" w:styleId="1357">
    <w:name w:val="ZK_标题4 Char"/>
    <w:link w:val="1358"/>
    <w:qFormat/>
    <w:locked/>
    <w:uiPriority w:val="0"/>
    <w:rPr>
      <w:rFonts w:ascii="Arial" w:hAnsi="Arial" w:eastAsia="黑体" w:cs="Arial"/>
      <w:b/>
      <w:kern w:val="2"/>
      <w:sz w:val="28"/>
      <w:szCs w:val="22"/>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59">
    <w:name w:val="无间距字符"/>
    <w:link w:val="524"/>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377">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378">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379">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380">
    <w:name w:val="tcnt3"/>
    <w:qFormat/>
    <w:uiPriority w:val="0"/>
    <w:rPr>
      <w:rFonts w:asciiTheme="minorHAnsi" w:hAnsiTheme="minorHAnsi" w:eastAsiaTheme="minorEastAsia" w:cstheme="minorBidi"/>
      <w:kern w:val="2"/>
      <w:sz w:val="21"/>
      <w:szCs w:val="22"/>
      <w:lang w:val="en-US" w:eastAsia="zh-CN" w:bidi="ar-SA"/>
    </w:rPr>
  </w:style>
  <w:style w:type="character" w:customStyle="1" w:styleId="1381">
    <w:name w:val="H4 Char1"/>
    <w:qFormat/>
    <w:uiPriority w:val="0"/>
    <w:rPr>
      <w:rFonts w:ascii="宋体" w:hAnsi="Arial" w:eastAsia="宋体" w:cstheme="minorBidi"/>
      <w:bCs/>
      <w:kern w:val="2"/>
      <w:sz w:val="24"/>
      <w:szCs w:val="28"/>
      <w:lang w:val="en-US" w:eastAsia="zh-CN" w:bidi="ar-SA"/>
    </w:rPr>
  </w:style>
  <w:style w:type="character" w:customStyle="1" w:styleId="1382">
    <w:name w:val="b Char1"/>
    <w:qFormat/>
    <w:uiPriority w:val="0"/>
    <w:rPr>
      <w:rFonts w:ascii="宋体" w:eastAsia="宋体" w:hAnsiTheme="minorHAnsi" w:cstheme="minorBidi"/>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85">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386">
    <w:name w:val="555 Char"/>
    <w:link w:val="1387"/>
    <w:qFormat/>
    <w:uiPriority w:val="0"/>
    <w:rPr>
      <w:rFonts w:asciiTheme="minorHAnsi" w:hAnsiTheme="minorHAnsi" w:eastAsiaTheme="minorEastAsia" w:cstheme="minorBidi"/>
      <w:kern w:val="2"/>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asciiTheme="minorHAnsi" w:hAnsiTheme="minorHAnsi" w:cstheme="minorBidi"/>
      <w:kern w:val="2"/>
      <w:sz w:val="32"/>
      <w:szCs w:val="2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0">
    <w:name w:val="样式 正文缩进123 Char"/>
    <w:link w:val="1391"/>
    <w:qFormat/>
    <w:uiPriority w:val="0"/>
    <w:rPr>
      <w:rFonts w:asciiTheme="minorHAnsi" w:hAnsiTheme="minorHAnsi" w:eastAsiaTheme="minorEastAsia" w:cstheme="minorBidi"/>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2">
    <w:name w:val="样式 标题 3 + (中文) 黑体 Char Char"/>
    <w:link w:val="1083"/>
    <w:qFormat/>
    <w:uiPriority w:val="0"/>
    <w:rPr>
      <w:rFonts w:eastAsia="黑体" w:asciiTheme="minorHAnsi" w:hAnsiTheme="minorHAnsi" w:cstheme="minorBidi"/>
      <w:kern w:val="2"/>
      <w:sz w:val="21"/>
      <w:szCs w:val="22"/>
      <w:lang w:val="en-US" w:eastAsia="zh-CN" w:bidi="ar-SA"/>
    </w:rPr>
  </w:style>
  <w:style w:type="character" w:customStyle="1" w:styleId="1393">
    <w:name w:val="样式 ！正文1） + (符号) 宋体 Char"/>
    <w:link w:val="1394"/>
    <w:qFormat/>
    <w:uiPriority w:val="0"/>
    <w:rPr>
      <w:rFonts w:asciiTheme="minorHAnsi" w:hAnsiTheme="minorHAnsi" w:eastAsiaTheme="minorEastAsia" w:cstheme="minorBidi"/>
      <w:kern w:val="2"/>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rFonts w:asciiTheme="minorHAnsi" w:hAnsiTheme="minorHAnsi" w:eastAsiaTheme="minorEastAsia" w:cstheme="minorBidi"/>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kern w:val="2"/>
      <w:sz w:val="20"/>
      <w:szCs w:val="22"/>
      <w:lang w:val="en-US" w:eastAsia="zh-CN" w:bidi="ar-SA"/>
    </w:rPr>
  </w:style>
  <w:style w:type="character" w:customStyle="1" w:styleId="1437">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438">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439">
    <w:name w:val="标题 8 Char1"/>
    <w:qFormat/>
    <w:uiPriority w:val="0"/>
    <w:rPr>
      <w:rFonts w:ascii="Arial" w:hAnsi="Arial" w:eastAsia="黑体" w:cstheme="minorBidi"/>
      <w:kern w:val="2"/>
      <w:sz w:val="24"/>
      <w:szCs w:val="24"/>
      <w:lang w:val="en-US" w:eastAsia="zh-CN" w:bidi="ar-SA"/>
    </w:rPr>
  </w:style>
  <w:style w:type="character" w:customStyle="1" w:styleId="1440">
    <w:name w:val="内文 Char"/>
    <w:link w:val="1441"/>
    <w:qFormat/>
    <w:uiPriority w:val="0"/>
    <w:rPr>
      <w:rFonts w:ascii="Arial" w:hAnsi="Arial" w:eastAsiaTheme="minorEastAsia" w:cstheme="minorBidi"/>
      <w:kern w:val="2"/>
      <w:sz w:val="21"/>
      <w:szCs w:val="22"/>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kern w:val="2"/>
      <w:sz w:val="20"/>
      <w:szCs w:val="22"/>
      <w:lang w:val="en-US" w:eastAsia="zh-CN" w:bidi="ar-SA"/>
    </w:rPr>
  </w:style>
  <w:style w:type="character" w:customStyle="1" w:styleId="1443">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444">
    <w:name w:val="正文文本缩进 2 Char1"/>
    <w:qFormat/>
    <w:uiPriority w:val="0"/>
    <w:rPr>
      <w:rFonts w:asciiTheme="minorHAnsi" w:hAnsiTheme="minorHAnsi" w:eastAsiaTheme="minorEastAsia" w:cstheme="minorBidi"/>
      <w:kern w:val="2"/>
      <w:sz w:val="21"/>
      <w:szCs w:val="22"/>
      <w:lang w:val="en-US" w:eastAsia="zh-CN" w:bidi="ar-SA"/>
    </w:rPr>
  </w:style>
  <w:style w:type="character" w:customStyle="1" w:styleId="1445">
    <w:name w:val="标题 6 Char1"/>
    <w:qFormat/>
    <w:uiPriority w:val="0"/>
    <w:rPr>
      <w:rFonts w:ascii="Arial" w:hAnsi="Arial" w:eastAsia="黑体" w:cstheme="minorBidi"/>
      <w:b/>
      <w:bCs/>
      <w:kern w:val="2"/>
      <w:sz w:val="24"/>
      <w:szCs w:val="24"/>
      <w:lang w:val="en-US" w:eastAsia="zh-CN" w:bidi="ar-SA"/>
    </w:rPr>
  </w:style>
  <w:style w:type="character" w:customStyle="1" w:styleId="1446">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eastAsia="Times New Roman" w:asciiTheme="minorHAnsi" w:hAnsiTheme="minorHAnsi" w:cstheme="minorBidi"/>
      <w:color w:val="000000"/>
      <w:kern w:val="2"/>
      <w:sz w:val="21"/>
      <w:szCs w:val="22"/>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rPr>
  </w:style>
  <w:style w:type="character" w:customStyle="1" w:styleId="1449">
    <w:name w:val="标题 9 Char1"/>
    <w:qFormat/>
    <w:uiPriority w:val="0"/>
    <w:rPr>
      <w:rFonts w:ascii="Arial" w:hAnsi="Arial" w:eastAsia="黑体" w:cstheme="minorBidi"/>
      <w:kern w:val="2"/>
      <w:sz w:val="21"/>
      <w:szCs w:val="21"/>
      <w:lang w:val="en-US" w:eastAsia="zh-CN" w:bidi="ar-SA"/>
    </w:rPr>
  </w:style>
  <w:style w:type="character" w:customStyle="1" w:styleId="1450">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kern w:val="2"/>
      <w:sz w:val="21"/>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kern w:val="2"/>
      <w:sz w:val="21"/>
      <w:szCs w:val="24"/>
      <w:lang w:val="en-US" w:eastAsia="zh-CN" w:bidi="ar-SA"/>
    </w:rPr>
  </w:style>
  <w:style w:type="character" w:customStyle="1" w:styleId="1460">
    <w:name w:val="宏文本 字符"/>
    <w:basedOn w:val="79"/>
    <w:link w:val="795"/>
    <w:qFormat/>
    <w:uiPriority w:val="0"/>
    <w:rPr>
      <w:rFonts w:ascii="Courier New" w:hAnsi="Courier New" w:eastAsia="宋体" w:cs="Courier New"/>
      <w:kern w:val="0"/>
      <w:sz w:val="24"/>
      <w:szCs w:val="24"/>
      <w:lang w:val="en-US" w:eastAsia="zh-CN" w:bidi="ar-SA"/>
    </w:rPr>
  </w:style>
  <w:style w:type="character" w:customStyle="1" w:styleId="1461">
    <w:name w:val="签名 字符"/>
    <w:basedOn w:val="79"/>
    <w:link w:val="797"/>
    <w:qFormat/>
    <w:uiPriority w:val="0"/>
    <w:rPr>
      <w:rFonts w:asciiTheme="minorHAnsi" w:hAnsiTheme="minorHAnsi" w:eastAsiaTheme="minorEastAsia" w:cstheme="minorBidi"/>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kern w:val="2"/>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kern w:val="2"/>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kern w:val="2"/>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kern w:val="2"/>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7">
    <w:name w:val="正文文本 2 Char2"/>
    <w:semiHidden/>
    <w:qFormat/>
    <w:uiPriority w:val="99"/>
    <w:rPr>
      <w:rFonts w:ascii="Times New Roman" w:hAnsi="Times New Roman" w:eastAsia="宋体" w:cs="Times New Roman"/>
      <w:kern w:val="2"/>
      <w:sz w:val="21"/>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92"/>
    <w:next w:val="592"/>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500">
    <w:name w:val="3text1"/>
    <w:qFormat/>
    <w:uiPriority w:val="0"/>
    <w:rPr>
      <w:rFonts w:hint="default" w:ascii="ˎ̥" w:hAnsi="ˎ̥" w:eastAsiaTheme="minorEastAsia" w:cstheme="minorBidi"/>
      <w:kern w:val="2"/>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heme="minorHAnsi" w:hAnsiTheme="minorHAnsi" w:eastAsiaTheme="minorEastAsia" w:cstheme="minorBidi"/>
      <w:kern w:val="2"/>
      <w:sz w:val="21"/>
      <w:szCs w:val="22"/>
      <w:lang w:val="en-US" w:eastAsia="zh-CN" w:bidi="ar-SA"/>
    </w:rPr>
  </w:style>
  <w:style w:type="character" w:customStyle="1" w:styleId="1519">
    <w:name w:val="text1"/>
    <w:qFormat/>
    <w:uiPriority w:val="0"/>
    <w:rPr>
      <w:rFonts w:asciiTheme="minorHAnsi" w:hAnsiTheme="minorHAnsi" w:eastAsiaTheme="minorEastAsia" w:cstheme="minorBidi"/>
      <w:kern w:val="2"/>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hAnsiTheme="minorHAnsi"/>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525">
    <w:name w:val="l131"/>
    <w:qFormat/>
    <w:uiPriority w:val="0"/>
    <w:rPr>
      <w:rFonts w:asciiTheme="minorHAnsi" w:hAnsiTheme="minorHAnsi" w:eastAsiaTheme="minorEastAsia" w:cstheme="minorBidi"/>
      <w:kern w:val="2"/>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92"/>
    <w:next w:val="592"/>
    <w:qFormat/>
    <w:uiPriority w:val="0"/>
    <w:pPr>
      <w:spacing w:after="398"/>
    </w:pPr>
    <w:rPr>
      <w:color w:val="auto"/>
      <w:szCs w:val="24"/>
    </w:rPr>
  </w:style>
  <w:style w:type="paragraph" w:customStyle="1" w:styleId="1529">
    <w:name w:val="CM124"/>
    <w:basedOn w:val="592"/>
    <w:next w:val="592"/>
    <w:qFormat/>
    <w:uiPriority w:val="0"/>
    <w:pPr>
      <w:spacing w:after="208"/>
    </w:pPr>
    <w:rPr>
      <w:color w:val="auto"/>
      <w:szCs w:val="24"/>
    </w:rPr>
  </w:style>
  <w:style w:type="paragraph" w:customStyle="1" w:styleId="1530">
    <w:name w:val="CM15"/>
    <w:basedOn w:val="592"/>
    <w:next w:val="592"/>
    <w:qFormat/>
    <w:uiPriority w:val="0"/>
    <w:pPr>
      <w:spacing w:line="540" w:lineRule="atLeast"/>
    </w:pPr>
    <w:rPr>
      <w:color w:val="auto"/>
      <w:szCs w:val="24"/>
    </w:rPr>
  </w:style>
  <w:style w:type="paragraph" w:customStyle="1" w:styleId="1531">
    <w:name w:val="CM16"/>
    <w:basedOn w:val="592"/>
    <w:next w:val="592"/>
    <w:qFormat/>
    <w:uiPriority w:val="0"/>
    <w:pPr>
      <w:spacing w:line="540" w:lineRule="atLeast"/>
    </w:pPr>
    <w:rPr>
      <w:color w:val="auto"/>
      <w:szCs w:val="24"/>
    </w:rPr>
  </w:style>
  <w:style w:type="paragraph" w:customStyle="1" w:styleId="1532">
    <w:name w:val="CM23"/>
    <w:basedOn w:val="592"/>
    <w:next w:val="592"/>
    <w:qFormat/>
    <w:uiPriority w:val="0"/>
    <w:pPr>
      <w:spacing w:line="540" w:lineRule="atLeast"/>
    </w:pPr>
    <w:rPr>
      <w:color w:val="auto"/>
      <w:szCs w:val="24"/>
    </w:rPr>
  </w:style>
  <w:style w:type="paragraph" w:customStyle="1" w:styleId="1533">
    <w:name w:val="CM26"/>
    <w:basedOn w:val="592"/>
    <w:next w:val="592"/>
    <w:qFormat/>
    <w:uiPriority w:val="0"/>
    <w:pPr>
      <w:spacing w:line="540" w:lineRule="atLeast"/>
    </w:pPr>
    <w:rPr>
      <w:color w:val="auto"/>
      <w:szCs w:val="24"/>
    </w:rPr>
  </w:style>
  <w:style w:type="paragraph" w:customStyle="1" w:styleId="1534">
    <w:name w:val="CM28"/>
    <w:basedOn w:val="592"/>
    <w:next w:val="592"/>
    <w:qFormat/>
    <w:uiPriority w:val="0"/>
    <w:pPr>
      <w:spacing w:line="540" w:lineRule="atLeast"/>
    </w:pPr>
    <w:rPr>
      <w:color w:val="auto"/>
      <w:szCs w:val="24"/>
    </w:rPr>
  </w:style>
  <w:style w:type="paragraph" w:customStyle="1" w:styleId="1535">
    <w:name w:val="CM128"/>
    <w:basedOn w:val="592"/>
    <w:next w:val="592"/>
    <w:qFormat/>
    <w:uiPriority w:val="0"/>
    <w:pPr>
      <w:spacing w:after="478"/>
    </w:pPr>
    <w:rPr>
      <w:color w:val="auto"/>
      <w:szCs w:val="24"/>
    </w:rPr>
  </w:style>
  <w:style w:type="paragraph" w:customStyle="1" w:styleId="1536">
    <w:name w:val="CM92"/>
    <w:basedOn w:val="592"/>
    <w:next w:val="592"/>
    <w:qFormat/>
    <w:uiPriority w:val="0"/>
    <w:pPr>
      <w:spacing w:line="540" w:lineRule="atLeast"/>
    </w:pPr>
    <w:rPr>
      <w:color w:val="auto"/>
      <w:szCs w:val="24"/>
    </w:rPr>
  </w:style>
  <w:style w:type="paragraph" w:customStyle="1" w:styleId="1537">
    <w:name w:val="CM101"/>
    <w:basedOn w:val="592"/>
    <w:next w:val="592"/>
    <w:qFormat/>
    <w:uiPriority w:val="0"/>
    <w:pPr>
      <w:spacing w:line="540" w:lineRule="atLeast"/>
    </w:pPr>
    <w:rPr>
      <w:color w:val="auto"/>
      <w:szCs w:val="24"/>
    </w:rPr>
  </w:style>
  <w:style w:type="character" w:customStyle="1" w:styleId="1538">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Theme="minorEastAsia" w:cstheme="minorBidi"/>
      <w:kern w:val="2"/>
      <w:sz w:val="21"/>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Theme="minorEastAsia" w:cstheme="minorBidi"/>
      <w:kern w:val="2"/>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Theme="minorEastAsia" w:cstheme="minorBidi"/>
      <w:kern w:val="2"/>
      <w:sz w:val="24"/>
      <w:szCs w:val="20"/>
      <w:lang w:val="en-US" w:eastAsia="zh-CN" w:bidi="ar-SA"/>
    </w:rPr>
  </w:style>
  <w:style w:type="character" w:customStyle="1" w:styleId="1554">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55">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56">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57">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58">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59">
    <w:name w:val="Char Char18"/>
    <w:qFormat/>
    <w:uiPriority w:val="0"/>
    <w:rPr>
      <w:rFonts w:ascii="宋体" w:eastAsia="仿宋_GB2312" w:hAnsiTheme="minorHAnsi" w:cstheme="minorBidi"/>
      <w:b/>
      <w:kern w:val="2"/>
      <w:sz w:val="24"/>
      <w:szCs w:val="22"/>
      <w:lang w:val="en-US" w:eastAsia="zh-CN" w:bidi="ar-SA"/>
    </w:rPr>
  </w:style>
  <w:style w:type="character" w:customStyle="1" w:styleId="1560">
    <w:name w:val="Char Char19"/>
    <w:qFormat/>
    <w:uiPriority w:val="0"/>
    <w:rPr>
      <w:rFonts w:ascii="Arial" w:hAnsi="Arial" w:eastAsia="黑体" w:cstheme="minorBidi"/>
      <w:b/>
      <w:kern w:val="2"/>
      <w:sz w:val="24"/>
      <w:szCs w:val="22"/>
      <w:lang w:val="en-US" w:eastAsia="zh-CN" w:bidi="ar-SA"/>
    </w:rPr>
  </w:style>
  <w:style w:type="character" w:customStyle="1" w:styleId="1561">
    <w:name w:val="Char Char21"/>
    <w:qFormat/>
    <w:uiPriority w:val="0"/>
    <w:rPr>
      <w:rFonts w:ascii="Arial" w:hAnsi="Arial" w:eastAsia="宋体" w:cstheme="minorBidi"/>
      <w:bCs/>
      <w:kern w:val="2"/>
      <w:sz w:val="21"/>
      <w:szCs w:val="28"/>
      <w:lang w:val="en-US" w:eastAsia="zh-CN" w:bidi="ar-SA"/>
    </w:rPr>
  </w:style>
  <w:style w:type="character" w:customStyle="1" w:styleId="1562">
    <w:name w:val="Char Char20"/>
    <w:qFormat/>
    <w:uiPriority w:val="0"/>
    <w:rPr>
      <w:rFonts w:eastAsia="宋体" w:asciiTheme="minorHAnsi" w:hAnsiTheme="minorHAnsi" w:cstheme="minorBidi"/>
      <w:b/>
      <w:kern w:val="2"/>
      <w:sz w:val="28"/>
      <w:szCs w:val="22"/>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heme="minorBidi"/>
      <w:b/>
      <w:kern w:val="2"/>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hAnsiTheme="minorHAnsi" w:cstheme="minorBidi"/>
      <w:b/>
      <w:kern w:val="2"/>
      <w:sz w:val="24"/>
      <w:szCs w:val="22"/>
      <w:lang w:val="en-US" w:eastAsia="zh-CN" w:bidi="ar-SA"/>
    </w:rPr>
  </w:style>
  <w:style w:type="character" w:customStyle="1" w:styleId="1569">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70">
    <w:name w:val="Char Char7"/>
    <w:qFormat/>
    <w:uiPriority w:val="0"/>
    <w:rPr>
      <w:rFonts w:eastAsia="宋体" w:asciiTheme="minorHAnsi" w:hAnsiTheme="minorHAnsi" w:cstheme="minorBidi"/>
      <w:kern w:val="2"/>
      <w:sz w:val="24"/>
      <w:szCs w:val="22"/>
      <w:lang w:val="en-US" w:eastAsia="zh-CN" w:bidi="ar-SA"/>
    </w:rPr>
  </w:style>
  <w:style w:type="character" w:customStyle="1" w:styleId="1571">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heme="minorBidi"/>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Theme="minorEastAsia" w:cstheme="minorBidi"/>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Theme="minorEastAsia" w:cstheme="minorBidi"/>
      <w:i/>
      <w:iCs/>
      <w:color w:val="000000"/>
      <w:kern w:val="2"/>
      <w:sz w:val="21"/>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heme="minorBidi"/>
      <w:kern w:val="2"/>
      <w:sz w:val="21"/>
      <w:szCs w:val="22"/>
      <w:lang w:val="en-US" w:eastAsia="zh-CN" w:bidi="ar-SA"/>
    </w:rPr>
  </w:style>
  <w:style w:type="character" w:customStyle="1" w:styleId="1605">
    <w:name w:val="段 Char"/>
    <w:link w:val="474"/>
    <w:qFormat/>
    <w:uiPriority w:val="0"/>
    <w:rPr>
      <w:rFonts w:ascii="宋体" w:hAnsi="Times New Roman" w:eastAsia="宋体" w:cs="Times New Roman"/>
      <w:kern w:val="0"/>
      <w:sz w:val="21"/>
      <w:szCs w:val="20"/>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31">
    <w:name w:val="表格 Char Char"/>
    <w:semiHidden/>
    <w:qFormat/>
    <w:uiPriority w:val="0"/>
    <w:rPr>
      <w:rFonts w:eastAsia="宋体" w:asciiTheme="minorHAnsi" w:hAnsiTheme="minorHAnsi" w:cstheme="minorBidi"/>
      <w:kern w:val="2"/>
      <w:sz w:val="21"/>
      <w:szCs w:val="22"/>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kern w:val="0"/>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heme="minorHAnsi" w:eastAsiaTheme="minorEastAsia" w:cstheme="minorBidi"/>
      <w:kern w:val="2"/>
      <w:sz w:val="21"/>
      <w:szCs w:val="24"/>
      <w:lang w:val="en-US" w:eastAsia="zh-CN" w:bidi="ar-SA"/>
    </w:rPr>
  </w:style>
  <w:style w:type="character" w:customStyle="1" w:styleId="1660">
    <w:name w:val="自定正文 Char"/>
    <w:link w:val="1661"/>
    <w:semiHidden/>
    <w:qFormat/>
    <w:uiPriority w:val="0"/>
    <w:rPr>
      <w:rFonts w:asciiTheme="minorHAnsi" w:hAnsiTheme="minorHAnsi" w:eastAsiaTheme="minorEastAsia" w:cstheme="minorBidi"/>
      <w:kern w:val="2"/>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Theme="minorEastAsia" w:cstheme="minorBidi"/>
      <w:b/>
      <w:kern w:val="2"/>
      <w:sz w:val="21"/>
      <w:szCs w:val="21"/>
      <w:lang w:val="en-US" w:eastAsia="zh-CN" w:bidi="ar-SA"/>
    </w:rPr>
  </w:style>
  <w:style w:type="character" w:customStyle="1" w:styleId="1695">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696">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697">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698">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700">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701">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02">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03">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04">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705">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heme="minorHAnsi" w:eastAsiaTheme="minorEastAsia" w:cstheme="minorBidi"/>
      <w:i/>
      <w:kern w:val="2"/>
      <w:sz w:val="24"/>
      <w:szCs w:val="22"/>
      <w:lang w:val="en-US" w:eastAsia="zh-CN" w:bidi="ar-SA"/>
    </w:rPr>
  </w:style>
  <w:style w:type="character" w:customStyle="1" w:styleId="1707">
    <w:name w:val="标题 2 Char1"/>
    <w:semiHidden/>
    <w:qFormat/>
    <w:uiPriority w:val="0"/>
    <w:rPr>
      <w:rFonts w:ascii="Arial" w:hAnsi="Arial" w:eastAsia="黑体" w:cstheme="minorBidi"/>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710">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11">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12">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15">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eastAsia="宋体" w:hAnsiTheme="minorHAnsi" w:cstheme="minorBidi"/>
      <w:kern w:val="2"/>
      <w:sz w:val="24"/>
      <w:szCs w:val="22"/>
      <w:lang w:val="en-US" w:eastAsia="zh-CN" w:bidi="ar-SA"/>
    </w:rPr>
  </w:style>
  <w:style w:type="character" w:customStyle="1" w:styleId="1720">
    <w:name w:val="正文 BJ8 Char Char"/>
    <w:link w:val="1721"/>
    <w:semiHidden/>
    <w:qFormat/>
    <w:uiPriority w:val="0"/>
    <w:rPr>
      <w:rFonts w:cs="宋体" w:asciiTheme="minorHAnsi" w:hAnsiTheme="minorHAnsi" w:eastAsiaTheme="minorEastAsia"/>
      <w:kern w:val="2"/>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asciiTheme="minorHAnsi" w:hAnsiTheme="minorHAnsi" w:eastAsiaTheme="minorEastAsia"/>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45">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84"/>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132"/>
    <w:link w:val="1095"/>
    <w:qFormat/>
    <w:uiPriority w:val="0"/>
    <w:rPr>
      <w:rFonts w:ascii="Times New Roman" w:hAnsi="Times New Roman"/>
      <w:bCs w:val="0"/>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Theme="minorEastAsia" w:cstheme="minorBidi"/>
      <w:b/>
      <w:kern w:val="2"/>
      <w:sz w:val="21"/>
      <w:szCs w:val="21"/>
      <w:lang w:val="en-US" w:eastAsia="zh-CN" w:bidi="ar-SA"/>
    </w:rPr>
  </w:style>
  <w:style w:type="character" w:customStyle="1" w:styleId="1761">
    <w:name w:val="郑文 字符"/>
    <w:basedOn w:val="782"/>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Theme="minorEastAsia" w:cstheme="minorBidi"/>
      <w:kern w:val="2"/>
      <w:sz w:val="21"/>
      <w:szCs w:val="21"/>
      <w:lang w:val="en-US" w:eastAsia="zh-CN" w:bidi="ar-SA"/>
    </w:rPr>
  </w:style>
  <w:style w:type="character" w:customStyle="1" w:styleId="1765">
    <w:name w:val="强调标题 字符"/>
    <w:basedOn w:val="79"/>
    <w:link w:val="1763"/>
    <w:qFormat/>
    <w:uiPriority w:val="0"/>
    <w:rPr>
      <w:rFonts w:ascii="Times New Roman" w:hAnsi="宋体" w:eastAsiaTheme="minorEastAsia" w:cstheme="minorBidi"/>
      <w:b/>
      <w:color w:val="000000"/>
      <w:kern w:val="2"/>
      <w:sz w:val="21"/>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heme="minorBidi"/>
      <w:kern w:val="2"/>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qFormat/>
    <w:uiPriority w:val="0"/>
    <w:rPr>
      <w:rFonts w:ascii="Courier New" w:hAnsi="Courier New" w:eastAsia="宋体" w:cs="Courier New"/>
      <w:kern w:val="2"/>
      <w:sz w:val="24"/>
      <w:szCs w:val="24"/>
      <w:lang w:val="en-US" w:eastAsia="zh-CN" w:bidi="ar-SA"/>
    </w:rPr>
  </w:style>
  <w:style w:type="character" w:customStyle="1" w:styleId="1771">
    <w:name w:val="签名 字符1"/>
    <w:basedOn w:val="79"/>
    <w:link w:val="53"/>
    <w:qFormat/>
    <w:uiPriority w:val="0"/>
    <w:rPr>
      <w:rFonts w:asciiTheme="minorHAnsi" w:hAnsiTheme="minorHAnsi" w:eastAsiaTheme="minorEastAsia" w:cstheme="minorBidi"/>
      <w:kern w:val="2"/>
      <w:sz w:val="21"/>
      <w:szCs w:val="22"/>
      <w:lang w:val="en-US" w:eastAsia="zh-CN" w:bidi="ar-SA"/>
    </w:rPr>
  </w:style>
  <w:style w:type="table" w:customStyle="1" w:styleId="1772">
    <w:name w:val="网格型2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38"/>
    <w:qFormat/>
    <w:uiPriority w:val="0"/>
    <w:pPr>
      <w:jc w:val="center"/>
      <w:textAlignment w:val="center"/>
    </w:pPr>
    <w:rPr>
      <w:rFonts w:ascii="华文细黑" w:hAnsi="华文细黑"/>
      <w:kern w:val="0"/>
      <w:szCs w:val="20"/>
    </w:rPr>
  </w:style>
  <w:style w:type="paragraph" w:customStyle="1" w:styleId="1776">
    <w:name w:val="正文文本_1"/>
    <w:basedOn w:val="538"/>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Theme="minorEastAsia" w:cstheme="minorBidi"/>
      <w:b/>
      <w:bCs/>
      <w:kern w:val="2"/>
      <w:sz w:val="21"/>
      <w:szCs w:val="22"/>
      <w:lang w:val="en-US" w:eastAsia="zh-CN" w:bidi="ar-SA"/>
    </w:rPr>
  </w:style>
  <w:style w:type="character" w:customStyle="1" w:styleId="1778">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779">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asciiTheme="minorHAnsi" w:hAnsiTheme="minorHAnsi" w:cstheme="minorBidi"/>
      <w:kern w:val="2"/>
      <w:sz w:val="18"/>
      <w:szCs w:val="18"/>
      <w:lang w:val="en-US" w:eastAsia="zh-CN" w:bidi="ar-SA"/>
    </w:rPr>
  </w:style>
  <w:style w:type="character" w:customStyle="1" w:styleId="1781">
    <w:name w:val="Char Char111"/>
    <w:link w:val="1782"/>
    <w:qFormat/>
    <w:uiPriority w:val="0"/>
    <w:rPr>
      <w:rFonts w:ascii="Tahoma" w:hAnsi="Tahoma" w:cs="仿宋_GB2312" w:eastAsiaTheme="minorEastAsia"/>
      <w:kern w:val="2"/>
      <w:sz w:val="24"/>
      <w:szCs w:val="22"/>
      <w:lang w:val="en-US" w:eastAsia="zh-CN" w:bidi="ar-SA"/>
    </w:rPr>
  </w:style>
  <w:style w:type="paragraph" w:customStyle="1" w:styleId="1782">
    <w:name w:val="Char8"/>
    <w:basedOn w:val="1"/>
    <w:link w:val="1781"/>
    <w:qFormat/>
    <w:uiPriority w:val="0"/>
    <w:rPr>
      <w:rFonts w:ascii="Tahoma" w:hAnsi="Tahoma" w:cs="仿宋_GB2312" w:eastAsiaTheme="minorEastAsia"/>
      <w:sz w:val="24"/>
    </w:rPr>
  </w:style>
  <w:style w:type="character" w:customStyle="1" w:styleId="1783">
    <w:name w:val="(1) Char Char"/>
    <w:qFormat/>
    <w:uiPriority w:val="0"/>
    <w:rPr>
      <w:rFonts w:ascii="宋体" w:hAnsi="宋体" w:eastAsiaTheme="minorEastAsia" w:cstheme="minorBidi"/>
      <w:kern w:val="2"/>
      <w:sz w:val="24"/>
      <w:szCs w:val="22"/>
      <w:lang w:val="en-US" w:eastAsia="zh-CN" w:bidi="ar-SA"/>
    </w:rPr>
  </w:style>
  <w:style w:type="character" w:customStyle="1" w:styleId="1784">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heme="minorBidi"/>
      <w:b/>
      <w:bCs/>
      <w:kern w:val="2"/>
      <w:sz w:val="32"/>
      <w:szCs w:val="32"/>
      <w:lang w:val="en-US" w:eastAsia="zh-CN" w:bidi="ar-SA"/>
    </w:rPr>
  </w:style>
  <w:style w:type="character" w:customStyle="1" w:styleId="1803">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04">
    <w:name w:val="标题 8 字符"/>
    <w:qFormat/>
    <w:uiPriority w:val="0"/>
    <w:rPr>
      <w:rFonts w:ascii="Arial" w:hAnsi="Arial" w:eastAsia="黑体" w:cstheme="minorBidi"/>
      <w:kern w:val="2"/>
      <w:sz w:val="24"/>
      <w:szCs w:val="22"/>
      <w:lang w:val="en-US" w:eastAsia="zh-CN" w:bidi="ar-SA"/>
    </w:rPr>
  </w:style>
  <w:style w:type="character" w:customStyle="1" w:styleId="1805">
    <w:name w:val="正文文本缩进 字符"/>
    <w:qFormat/>
    <w:uiPriority w:val="0"/>
    <w:rPr>
      <w:rFonts w:asciiTheme="minorHAnsi" w:hAnsiTheme="minorHAnsi" w:eastAsiaTheme="minorEastAsia" w:cstheme="minorBidi"/>
      <w:kern w:val="2"/>
      <w:sz w:val="24"/>
      <w:szCs w:val="24"/>
      <w:lang w:val="en-US" w:eastAsia="zh-CN" w:bidi="ar-SA"/>
    </w:rPr>
  </w:style>
  <w:style w:type="character" w:customStyle="1" w:styleId="1806">
    <w:name w:val="Char Char163"/>
    <w:qFormat/>
    <w:uiPriority w:val="0"/>
    <w:rPr>
      <w:rFonts w:eastAsia="宋体" w:asciiTheme="minorHAnsi" w:hAnsiTheme="minorHAnsi" w:cstheme="minorBidi"/>
      <w:kern w:val="2"/>
      <w:sz w:val="18"/>
      <w:szCs w:val="18"/>
      <w:lang w:val="en-US" w:eastAsia="zh-CN" w:bidi="ar-SA"/>
    </w:rPr>
  </w:style>
  <w:style w:type="character" w:customStyle="1" w:styleId="1807">
    <w:name w:val="文档结构图 字符"/>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cs="仿宋_GB2312" w:eastAsiaTheme="minorEastAsia"/>
      <w:kern w:val="2"/>
      <w:sz w:val="24"/>
      <w:szCs w:val="22"/>
      <w:lang w:val="en-US" w:eastAsia="zh-CN" w:bidi="ar-SA"/>
    </w:rPr>
  </w:style>
  <w:style w:type="paragraph" w:customStyle="1" w:styleId="1809">
    <w:name w:val="Char9"/>
    <w:basedOn w:val="1"/>
    <w:link w:val="1808"/>
    <w:qFormat/>
    <w:uiPriority w:val="0"/>
    <w:rPr>
      <w:rFonts w:ascii="Tahoma" w:hAnsi="Tahoma" w:cs="仿宋_GB2312" w:eastAsiaTheme="minorEastAsia"/>
      <w:sz w:val="24"/>
    </w:rPr>
  </w:style>
  <w:style w:type="character" w:customStyle="1" w:styleId="1810">
    <w:name w:val="正文文本缩进 3 字符"/>
    <w:qFormat/>
    <w:uiPriority w:val="0"/>
    <w:rPr>
      <w:rFonts w:asciiTheme="minorHAnsi" w:hAnsiTheme="minorHAnsi" w:eastAsiaTheme="minorEastAsia" w:cstheme="minorBidi"/>
      <w:kern w:val="2"/>
      <w:sz w:val="16"/>
      <w:szCs w:val="16"/>
      <w:lang w:val="en-US" w:eastAsia="zh-CN" w:bidi="ar-SA"/>
    </w:rPr>
  </w:style>
  <w:style w:type="character" w:customStyle="1" w:styleId="1811">
    <w:name w:val="正文文本 3 字符"/>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eastAsia="宋体" w:asciiTheme="minorHAnsi" w:hAnsiTheme="minorHAnsi" w:cstheme="minorBidi"/>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heme="minorBidi"/>
      <w:kern w:val="2"/>
      <w:sz w:val="28"/>
      <w:szCs w:val="22"/>
      <w:lang w:val="en-US" w:eastAsia="zh-CN" w:bidi="ar-SA"/>
    </w:rPr>
  </w:style>
  <w:style w:type="character" w:customStyle="1" w:styleId="1816">
    <w:name w:val="正文文本 2 字符"/>
    <w:qFormat/>
    <w:uiPriority w:val="0"/>
    <w:rPr>
      <w:rFonts w:asciiTheme="minorHAnsi" w:hAnsiTheme="minorHAnsi" w:eastAsiaTheme="minorEastAsia" w:cstheme="minorBidi"/>
      <w:kern w:val="2"/>
      <w:sz w:val="21"/>
      <w:szCs w:val="24"/>
      <w:lang w:val="en-US" w:eastAsia="zh-CN" w:bidi="ar-SA"/>
    </w:rPr>
  </w:style>
  <w:style w:type="character" w:customStyle="1" w:styleId="1817">
    <w:name w:val="标题 3 字符"/>
    <w:qFormat/>
    <w:uiPriority w:val="0"/>
    <w:rPr>
      <w:rFonts w:asciiTheme="minorHAnsi" w:hAnsiTheme="minorHAnsi" w:eastAsiaTheme="minorEastAsia" w:cstheme="minorBidi"/>
      <w:bCs/>
      <w:kern w:val="2"/>
      <w:sz w:val="21"/>
      <w:szCs w:val="32"/>
      <w:lang w:val="en-US" w:eastAsia="zh-CN" w:bidi="ar-SA"/>
    </w:rPr>
  </w:style>
  <w:style w:type="character" w:customStyle="1" w:styleId="1818">
    <w:name w:val="批注主题 字符"/>
    <w:semiHidden/>
    <w:qFormat/>
    <w:uiPriority w:val="0"/>
    <w:rPr>
      <w:rFonts w:eastAsia="宋体" w:asciiTheme="minorHAnsi" w:hAnsiTheme="minorHAnsi" w:cstheme="minorBidi"/>
      <w:b/>
      <w:bCs/>
      <w:kern w:val="2"/>
      <w:sz w:val="21"/>
      <w:szCs w:val="24"/>
      <w:lang w:val="en-US" w:eastAsia="zh-CN" w:bidi="ar-SA"/>
    </w:rPr>
  </w:style>
  <w:style w:type="character" w:customStyle="1" w:styleId="1819">
    <w:name w:val="标题 7 字符"/>
    <w:qFormat/>
    <w:uiPriority w:val="0"/>
    <w:rPr>
      <w:rFonts w:ascii="宋体" w:eastAsia="仿宋_GB2312" w:hAnsiTheme="minorHAnsi" w:cstheme="minorBidi"/>
      <w:b/>
      <w:kern w:val="2"/>
      <w:sz w:val="24"/>
      <w:szCs w:val="22"/>
      <w:lang w:val="en-US" w:eastAsia="zh-CN" w:bidi="ar-SA"/>
    </w:rPr>
  </w:style>
  <w:style w:type="character" w:customStyle="1" w:styleId="1820">
    <w:name w:val="标题 6 字符"/>
    <w:qFormat/>
    <w:uiPriority w:val="0"/>
    <w:rPr>
      <w:rFonts w:ascii="Arial" w:hAnsi="Arial" w:eastAsia="黑体" w:cstheme="minorBidi"/>
      <w:b/>
      <w:kern w:val="2"/>
      <w:sz w:val="24"/>
      <w:szCs w:val="22"/>
      <w:lang w:val="en-US" w:eastAsia="zh-CN" w:bidi="ar-SA"/>
    </w:rPr>
  </w:style>
  <w:style w:type="character" w:customStyle="1" w:styleId="1821">
    <w:name w:val="正文文本缩进 2 字符"/>
    <w:qFormat/>
    <w:uiPriority w:val="0"/>
    <w:rPr>
      <w:rFonts w:ascii="宋体" w:hAnsiTheme="minorHAnsi" w:eastAsiaTheme="minorEastAsia" w:cstheme="minorBidi"/>
      <w:i/>
      <w:kern w:val="2"/>
      <w:sz w:val="24"/>
      <w:szCs w:val="22"/>
      <w:lang w:val="en-US" w:eastAsia="zh-CN" w:bidi="ar-SA"/>
    </w:rPr>
  </w:style>
  <w:style w:type="character" w:customStyle="1" w:styleId="1822">
    <w:name w:val="标题 4 字符"/>
    <w:qFormat/>
    <w:uiPriority w:val="0"/>
    <w:rPr>
      <w:rFonts w:ascii="宋体" w:hAnsi="宋体" w:eastAsiaTheme="minorEastAsia" w:cstheme="minorBidi"/>
      <w:b/>
      <w:bCs/>
      <w:kern w:val="2"/>
      <w:sz w:val="24"/>
      <w:szCs w:val="24"/>
      <w:lang w:val="en-US" w:eastAsia="zh-CN" w:bidi="ar-SA"/>
    </w:rPr>
  </w:style>
  <w:style w:type="character" w:customStyle="1" w:styleId="1823">
    <w:name w:val="尾注文本 字符"/>
    <w:qFormat/>
    <w:uiPriority w:val="0"/>
    <w:rPr>
      <w:rFonts w:asciiTheme="minorHAnsi" w:hAnsiTheme="minorHAnsi" w:eastAsiaTheme="minorEastAsia" w:cstheme="minorBidi"/>
      <w:kern w:val="2"/>
      <w:sz w:val="21"/>
      <w:szCs w:val="24"/>
      <w:lang w:val="en-US" w:eastAsia="zh-CN" w:bidi="ar-SA"/>
    </w:rPr>
  </w:style>
  <w:style w:type="character" w:customStyle="1" w:styleId="1824">
    <w:name w:val="日期 字符"/>
    <w:qFormat/>
    <w:uiPriority w:val="0"/>
    <w:rPr>
      <w:rFonts w:asciiTheme="minorHAnsi" w:hAnsiTheme="minorHAnsi" w:eastAsiaTheme="minorEastAsia" w:cstheme="minorBidi"/>
      <w:kern w:val="2"/>
      <w:sz w:val="21"/>
      <w:szCs w:val="22"/>
      <w:lang w:val="en-US" w:eastAsia="zh-CN" w:bidi="ar-SA"/>
    </w:rPr>
  </w:style>
  <w:style w:type="character" w:customStyle="1" w:styleId="1825">
    <w:name w:val="标题 1 字符"/>
    <w:qFormat/>
    <w:locked/>
    <w:uiPriority w:val="0"/>
    <w:rPr>
      <w:rFonts w:eastAsia="宋体" w:asciiTheme="minorHAnsi" w:hAnsiTheme="minorHAnsi" w:cstheme="minorBidi"/>
      <w:b/>
      <w:bCs/>
      <w:kern w:val="44"/>
      <w:sz w:val="44"/>
      <w:szCs w:val="44"/>
      <w:lang w:val="en-US" w:eastAsia="zh-CN" w:bidi="ar-SA"/>
    </w:rPr>
  </w:style>
  <w:style w:type="character" w:customStyle="1" w:styleId="1826">
    <w:name w:val="批注框文本 字符"/>
    <w:qFormat/>
    <w:uiPriority w:val="0"/>
    <w:rPr>
      <w:rFonts w:asciiTheme="minorHAnsi" w:hAnsiTheme="minorHAnsi" w:eastAsiaTheme="minorEastAsia" w:cstheme="minorBidi"/>
      <w:kern w:val="2"/>
      <w:sz w:val="18"/>
      <w:szCs w:val="18"/>
      <w:lang w:val="en-US" w:eastAsia="zh-CN" w:bidi="ar-SA"/>
    </w:rPr>
  </w:style>
  <w:style w:type="character" w:customStyle="1" w:styleId="1827">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89"/>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79"/>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正文（小四+1.25倍行距）"/>
    <w:basedOn w:val="1"/>
    <w:qFormat/>
    <w:uiPriority w:val="0"/>
    <w:pPr>
      <w:spacing w:line="560" w:lineRule="exact"/>
      <w:ind w:firstLine="560" w:firstLineChars="200"/>
    </w:pPr>
    <w:rPr>
      <w:rFonts w:ascii="仿宋_GB2312" w:hAnsi="Times New Roman"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7253</Words>
  <Characters>41348</Characters>
  <Lines>344</Lines>
  <Paragraphs>97</Paragraphs>
  <TotalTime>0</TotalTime>
  <ScaleCrop>false</ScaleCrop>
  <LinksUpToDate>false</LinksUpToDate>
  <CharactersWithSpaces>48504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2020-06-04T03:29:00Z</dcterms:created>
  <dc:creator>王战红</dc:creator>
  <cp:lastModifiedBy>贾思勰</cp:lastModifiedBy>
  <dcterms:modified xsi:type="dcterms:W3CDTF">2020-06-12T08:57:24Z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