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000000" w:themeColor="text1"/>
          <w:kern w:val="0"/>
          <w:sz w:val="13"/>
          <w:szCs w:val="13"/>
          <w14:textFill>
            <w14:solidFill>
              <w14:schemeClr w14:val="tx1"/>
            </w14:solidFill>
          </w14:textFill>
        </w:rPr>
      </w:pPr>
      <w:bookmarkStart w:id="125" w:name="_GoBack"/>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Times New Roman" w:hAnsi="Times New Roman"/>
          <w:color w:val="000000" w:themeColor="text1"/>
          <w:kern w:val="0"/>
          <w:sz w:val="20"/>
          <w:szCs w:val="20"/>
          <w14:textFill>
            <w14:solidFill>
              <w14:schemeClr w14:val="tx1"/>
            </w14:solidFill>
          </w14:textFill>
        </w:rPr>
      </w:pPr>
    </w:p>
    <w:p>
      <w:pPr>
        <w:spacing w:before="48" w:beforeLines="20" w:after="48" w:afterLines="20" w:line="360" w:lineRule="auto"/>
        <w:ind w:firstLine="361"/>
        <w:jc w:val="center"/>
        <w:rPr>
          <w:b/>
          <w:bCs/>
          <w:color w:val="000000" w:themeColor="text1"/>
          <w:sz w:val="36"/>
          <w:szCs w:val="36"/>
          <w14:textFill>
            <w14:solidFill>
              <w14:schemeClr w14:val="tx1"/>
            </w14:solidFill>
          </w14:textFill>
        </w:rPr>
      </w:pPr>
    </w:p>
    <w:p>
      <w:pPr>
        <w:spacing w:before="48" w:beforeLines="20" w:after="48" w:afterLines="20" w:line="360" w:lineRule="auto"/>
        <w:ind w:firstLine="99" w:firstLineChars="19"/>
        <w:jc w:val="center"/>
        <w:rPr>
          <w:rFonts w:ascii="黑体" w:hAnsi="黑体" w:eastAsia="黑体"/>
          <w:b/>
          <w:bCs/>
          <w:color w:val="000000" w:themeColor="text1"/>
          <w:sz w:val="52"/>
          <w:szCs w:val="52"/>
          <w14:textFill>
            <w14:solidFill>
              <w14:schemeClr w14:val="tx1"/>
            </w14:solidFill>
          </w14:textFill>
        </w:rPr>
      </w:pPr>
      <w:bookmarkStart w:id="0" w:name="_Toc525101229"/>
      <w:r>
        <w:rPr>
          <w:rFonts w:hint="eastAsia" w:ascii="黑体" w:hAnsi="黑体" w:eastAsia="黑体"/>
          <w:b/>
          <w:bCs/>
          <w:color w:val="000000" w:themeColor="text1"/>
          <w:sz w:val="52"/>
          <w:szCs w:val="52"/>
          <w14:textFill>
            <w14:solidFill>
              <w14:schemeClr w14:val="tx1"/>
            </w14:solidFill>
          </w14:textFill>
        </w:rPr>
        <w:t>杭州萧山国际机场</w:t>
      </w:r>
    </w:p>
    <w:p>
      <w:pPr>
        <w:spacing w:before="48" w:beforeLines="20" w:after="48" w:afterLines="20" w:line="360" w:lineRule="auto"/>
        <w:ind w:firstLine="522"/>
        <w:jc w:val="center"/>
        <w:rPr>
          <w:rFonts w:ascii="黑体" w:hAnsi="黑体" w:eastAsia="黑体"/>
          <w:b/>
          <w:bCs/>
          <w:color w:val="000000" w:themeColor="text1"/>
          <w:sz w:val="52"/>
          <w:szCs w:val="52"/>
          <w14:textFill>
            <w14:solidFill>
              <w14:schemeClr w14:val="tx1"/>
            </w14:solidFill>
          </w14:textFill>
        </w:rPr>
      </w:pPr>
      <w:r>
        <w:rPr>
          <w:rFonts w:hint="eastAsia" w:ascii="黑体" w:hAnsi="黑体" w:eastAsia="黑体"/>
          <w:b/>
          <w:bCs/>
          <w:color w:val="000000" w:themeColor="text1"/>
          <w:sz w:val="52"/>
          <w:szCs w:val="52"/>
          <w:u w:val="single"/>
          <w14:textFill>
            <w14:solidFill>
              <w14:schemeClr w14:val="tx1"/>
            </w14:solidFill>
          </w14:textFill>
        </w:rPr>
        <w:t xml:space="preserve"> 宣传显示屏 </w:t>
      </w:r>
      <w:r>
        <w:rPr>
          <w:rFonts w:hint="eastAsia" w:ascii="黑体" w:hAnsi="黑体" w:eastAsia="黑体"/>
          <w:b/>
          <w:bCs/>
          <w:color w:val="000000" w:themeColor="text1"/>
          <w:sz w:val="52"/>
          <w:szCs w:val="52"/>
          <w14:textFill>
            <w14:solidFill>
              <w14:schemeClr w14:val="tx1"/>
            </w14:solidFill>
          </w14:textFill>
        </w:rPr>
        <w:t>采购及安装项目</w:t>
      </w: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（第三次招标</w:t>
      </w:r>
      <w:r>
        <w:rPr>
          <w:rFonts w:hint="eastAsia" w:ascii="黑体" w:hAnsi="黑体" w:eastAsia="黑体"/>
          <w:b/>
          <w:bCs/>
          <w:color w:val="000000" w:themeColor="text1"/>
          <w:sz w:val="52"/>
          <w:szCs w:val="52"/>
          <w14:textFill>
            <w14:solidFill>
              <w14:schemeClr w14:val="tx1"/>
            </w14:solidFill>
          </w14:textFill>
        </w:rPr>
        <w:t>）</w:t>
      </w:r>
    </w:p>
    <w:p>
      <w:pPr>
        <w:spacing w:before="48" w:beforeLines="20" w:after="48" w:afterLines="20" w:line="360" w:lineRule="auto"/>
        <w:rPr>
          <w:rFonts w:ascii="黑体" w:hAnsi="黑体" w:eastAsia="黑体"/>
          <w:b/>
          <w:bCs/>
          <w:color w:val="000000" w:themeColor="text1"/>
          <w:sz w:val="52"/>
          <w:szCs w:val="52"/>
          <w14:textFill>
            <w14:solidFill>
              <w14:schemeClr w14:val="tx1"/>
            </w14:solidFill>
          </w14:textFill>
        </w:rPr>
      </w:pPr>
    </w:p>
    <w:p>
      <w:pPr>
        <w:spacing w:before="48" w:beforeLines="20" w:after="48" w:afterLines="20" w:line="360" w:lineRule="auto"/>
        <w:ind w:firstLine="522"/>
        <w:jc w:val="center"/>
        <w:rPr>
          <w:rFonts w:ascii="黑体" w:hAnsi="黑体" w:eastAsia="黑体"/>
          <w:b/>
          <w:bCs/>
          <w:color w:val="000000" w:themeColor="text1"/>
          <w:sz w:val="84"/>
          <w:szCs w:val="84"/>
          <w14:textFill>
            <w14:solidFill>
              <w14:schemeClr w14:val="tx1"/>
            </w14:solidFill>
          </w14:textFill>
        </w:rPr>
      </w:pPr>
      <w:r>
        <w:rPr>
          <w:rFonts w:hint="eastAsia" w:ascii="黑体" w:hAnsi="黑体" w:eastAsia="黑体"/>
          <w:b/>
          <w:bCs/>
          <w:color w:val="000000" w:themeColor="text1"/>
          <w:sz w:val="84"/>
          <w:szCs w:val="84"/>
          <w14:textFill>
            <w14:solidFill>
              <w14:schemeClr w14:val="tx1"/>
            </w14:solidFill>
          </w14:textFill>
        </w:rPr>
        <w:t>招 标 文 件</w:t>
      </w:r>
    </w:p>
    <w:p>
      <w:pPr>
        <w:spacing w:line="360" w:lineRule="auto"/>
        <w:ind w:firstLine="119" w:firstLineChars="27"/>
        <w:jc w:val="center"/>
        <w:rPr>
          <w:rFonts w:ascii="宋体" w:hAnsi="宋体"/>
          <w:b/>
          <w:color w:val="000000" w:themeColor="text1"/>
          <w:sz w:val="44"/>
          <w:szCs w:val="44"/>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ind w:firstLine="361"/>
        <w:jc w:val="center"/>
        <w:rPr>
          <w:b/>
          <w:color w:val="000000" w:themeColor="text1"/>
          <w:sz w:val="36"/>
          <w:szCs w:val="36"/>
          <w14:textFill>
            <w14:solidFill>
              <w14:schemeClr w14:val="tx1"/>
            </w14:solidFill>
          </w14:textFill>
        </w:rPr>
      </w:pPr>
    </w:p>
    <w:p>
      <w:pPr>
        <w:widowControl/>
        <w:ind w:firstLine="442"/>
        <w:jc w:val="center"/>
        <w:rPr>
          <w:b/>
          <w:color w:val="000000" w:themeColor="text1"/>
          <w:sz w:val="48"/>
          <w:szCs w:val="48"/>
          <w14:textFill>
            <w14:solidFill>
              <w14:schemeClr w14:val="tx1"/>
            </w14:solidFill>
          </w14:textFill>
        </w:rPr>
      </w:pPr>
      <w:r>
        <w:rPr>
          <w:rFonts w:hint="eastAsia"/>
          <w:b/>
          <w:color w:val="000000" w:themeColor="text1"/>
          <w:sz w:val="44"/>
          <w:szCs w:val="44"/>
          <w14:textFill>
            <w14:solidFill>
              <w14:schemeClr w14:val="tx1"/>
            </w14:solidFill>
          </w14:textFill>
        </w:rPr>
        <w:t>杭州萧山国际机场有限公司</w:t>
      </w:r>
    </w:p>
    <w:p>
      <w:pPr>
        <w:spacing w:line="360" w:lineRule="auto"/>
        <w:ind w:firstLine="119" w:firstLineChars="27"/>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2</w:t>
      </w:r>
      <w:r>
        <w:rPr>
          <w:rFonts w:ascii="宋体" w:hAnsi="宋体"/>
          <w:b/>
          <w:color w:val="000000" w:themeColor="text1"/>
          <w:sz w:val="44"/>
          <w:szCs w:val="44"/>
          <w14:textFill>
            <w14:solidFill>
              <w14:schemeClr w14:val="tx1"/>
            </w14:solidFill>
          </w14:textFill>
        </w:rPr>
        <w:t>020</w:t>
      </w:r>
      <w:r>
        <w:rPr>
          <w:rFonts w:hint="eastAsia" w:ascii="宋体" w:hAnsi="宋体"/>
          <w:b/>
          <w:color w:val="000000" w:themeColor="text1"/>
          <w:sz w:val="44"/>
          <w:szCs w:val="44"/>
          <w14:textFill>
            <w14:solidFill>
              <w14:schemeClr w14:val="tx1"/>
            </w14:solidFill>
          </w14:textFill>
        </w:rPr>
        <w:t>年4月</w:t>
      </w:r>
    </w:p>
    <w:p>
      <w:pPr>
        <w:spacing w:line="936" w:lineRule="exact"/>
        <w:jc w:val="center"/>
        <w:rPr>
          <w:rFonts w:ascii="Meiryo" w:hAnsi="Meiryo" w:eastAsia="Meiryo" w:cs="Meiryo"/>
          <w:color w:val="000000" w:themeColor="text1"/>
          <w:sz w:val="52"/>
          <w:szCs w:val="5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color w:val="000000" w:themeColor="text1"/>
          <w14:textFill>
            <w14:solidFill>
              <w14:schemeClr w14:val="tx1"/>
            </w14:solidFill>
          </w14:textFill>
        </w:rPr>
      </w:pPr>
    </w:p>
    <w:p>
      <w:pPr>
        <w:autoSpaceDE w:val="0"/>
        <w:autoSpaceDN w:val="0"/>
        <w:adjustRightInd w:val="0"/>
        <w:spacing w:line="587" w:lineRule="exact"/>
        <w:ind w:right="43"/>
        <w:jc w:val="center"/>
        <w:rPr>
          <w:rStyle w:val="95"/>
          <w:color w:val="000000" w:themeColor="text1"/>
          <w14:textFill>
            <w14:solidFill>
              <w14:schemeClr w14:val="tx1"/>
            </w14:solidFill>
          </w14:textFill>
        </w:rPr>
      </w:pPr>
      <w:bookmarkStart w:id="1" w:name="_Toc525132432"/>
      <w:bookmarkStart w:id="2" w:name="_Toc525202077"/>
      <w:bookmarkStart w:id="3" w:name="_Toc19698493"/>
      <w:r>
        <w:rPr>
          <w:rStyle w:val="95"/>
          <w:rFonts w:hint="eastAsia"/>
          <w:color w:val="000000" w:themeColor="text1"/>
          <w14:textFill>
            <w14:solidFill>
              <w14:schemeClr w14:val="tx1"/>
            </w14:solidFill>
          </w14:textFill>
        </w:rPr>
        <w:t>目</w:t>
      </w:r>
      <w:r>
        <w:rPr>
          <w:rStyle w:val="95"/>
          <w:color w:val="000000" w:themeColor="text1"/>
          <w14:textFill>
            <w14:solidFill>
              <w14:schemeClr w14:val="tx1"/>
            </w14:solidFill>
          </w14:textFill>
        </w:rPr>
        <w:t xml:space="preserve"> </w:t>
      </w:r>
      <w:r>
        <w:rPr>
          <w:rStyle w:val="95"/>
          <w:rFonts w:hint="eastAsia"/>
          <w:color w:val="000000" w:themeColor="text1"/>
          <w14:textFill>
            <w14:solidFill>
              <w14:schemeClr w14:val="tx1"/>
            </w14:solidFill>
          </w14:textFill>
        </w:rPr>
        <w:t>录</w:t>
      </w:r>
      <w:bookmarkEnd w:id="0"/>
      <w:bookmarkEnd w:id="1"/>
      <w:bookmarkEnd w:id="2"/>
      <w:bookmarkEnd w:id="3"/>
    </w:p>
    <w:p>
      <w:pPr>
        <w:pStyle w:val="54"/>
        <w:tabs>
          <w:tab w:val="right" w:leader="dot" w:pos="9457"/>
        </w:tabs>
        <w:rPr>
          <w:rFonts w:ascii="微软雅黑" w:cs="微软雅黑"/>
          <w:b/>
          <w:color w:val="000000" w:themeColor="text1"/>
          <w:spacing w:val="2"/>
          <w:w w:val="99"/>
          <w:kern w:val="0"/>
          <w:sz w:val="36"/>
          <w:szCs w:val="36"/>
          <w14:textFill>
            <w14:solidFill>
              <w14:schemeClr w14:val="tx1"/>
            </w14:solidFill>
          </w14:textFill>
        </w:rPr>
      </w:pPr>
    </w:p>
    <w:p>
      <w:pPr>
        <w:pStyle w:val="54"/>
        <w:tabs>
          <w:tab w:val="right" w:leader="dot" w:pos="8850"/>
        </w:tabs>
        <w:rPr>
          <w:rFonts w:ascii="宋体" w:hAnsi="宋体" w:cstheme="minorBidi"/>
          <w:color w:val="000000" w:themeColor="text1"/>
          <w:sz w:val="22"/>
          <w14:textFill>
            <w14:solidFill>
              <w14:schemeClr w14:val="tx1"/>
            </w14:solidFill>
          </w14:textFill>
        </w:rPr>
      </w:pPr>
      <w:r>
        <w:rPr>
          <w:rFonts w:ascii="宋体" w:hAnsi="宋体" w:cs="微软雅黑"/>
          <w:b/>
          <w:color w:val="000000" w:themeColor="text1"/>
          <w:spacing w:val="2"/>
          <w:w w:val="99"/>
          <w:kern w:val="0"/>
          <w:sz w:val="22"/>
          <w14:textFill>
            <w14:solidFill>
              <w14:schemeClr w14:val="tx1"/>
            </w14:solidFill>
          </w14:textFill>
        </w:rPr>
        <w:fldChar w:fldCharType="begin"/>
      </w:r>
      <w:r>
        <w:rPr>
          <w:rFonts w:ascii="宋体" w:hAnsi="宋体" w:cs="微软雅黑"/>
          <w:b/>
          <w:color w:val="000000" w:themeColor="text1"/>
          <w:spacing w:val="2"/>
          <w:w w:val="99"/>
          <w:kern w:val="0"/>
          <w:sz w:val="22"/>
          <w14:textFill>
            <w14:solidFill>
              <w14:schemeClr w14:val="tx1"/>
            </w14:solidFill>
          </w14:textFill>
        </w:rPr>
        <w:instrText xml:space="preserve"> TOC \o "1-2" \h \z \u </w:instrText>
      </w:r>
      <w:r>
        <w:rPr>
          <w:rFonts w:ascii="宋体" w:hAnsi="宋体" w:cs="微软雅黑"/>
          <w:b/>
          <w:color w:val="000000" w:themeColor="text1"/>
          <w:spacing w:val="2"/>
          <w:w w:val="99"/>
          <w:kern w:val="0"/>
          <w:sz w:val="2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"_Toc19698493"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目 录</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_Toc19698493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2</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"_Toc19698494"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第一章</w:t>
      </w:r>
      <w:r>
        <w:rPr>
          <w:rStyle w:val="86"/>
          <w:rFonts w:hint="eastAsia" w:ascii="宋体" w:hAnsi="宋体"/>
          <w:color w:val="000000" w:themeColor="text1"/>
          <w:sz w:val="22"/>
          <w14:textFill>
            <w14:solidFill>
              <w14:schemeClr w14:val="tx1"/>
            </w14:solidFill>
          </w14:textFill>
        </w:rPr>
        <w:t xml:space="preserve">  </w:t>
      </w:r>
      <w:r>
        <w:rPr>
          <w:rStyle w:val="86"/>
          <w:rFonts w:ascii="宋体" w:hAnsi="宋体"/>
          <w:color w:val="000000" w:themeColor="text1"/>
          <w:sz w:val="22"/>
          <w14:textFill>
            <w14:solidFill>
              <w14:schemeClr w14:val="tx1"/>
            </w14:solidFill>
          </w14:textFill>
        </w:rPr>
        <w:t>招标公告</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_Toc19698494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3</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"_Toc19698496"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第二章</w:t>
      </w:r>
      <w:r>
        <w:rPr>
          <w:rStyle w:val="86"/>
          <w:rFonts w:hint="eastAsia" w:ascii="宋体" w:hAnsi="宋体"/>
          <w:color w:val="000000" w:themeColor="text1"/>
          <w:sz w:val="22"/>
          <w14:textFill>
            <w14:solidFill>
              <w14:schemeClr w14:val="tx1"/>
            </w14:solidFill>
          </w14:textFill>
        </w:rPr>
        <w:t xml:space="preserve">  </w:t>
      </w:r>
      <w:r>
        <w:rPr>
          <w:rStyle w:val="86"/>
          <w:rFonts w:ascii="宋体" w:hAnsi="宋体"/>
          <w:color w:val="000000" w:themeColor="text1"/>
          <w:sz w:val="22"/>
          <w14:textFill>
            <w14:solidFill>
              <w14:schemeClr w14:val="tx1"/>
            </w14:solidFill>
          </w14:textFill>
        </w:rPr>
        <w:t>投标人须知</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t>10</w:t>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"_Toc19698497"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第三章  评标办法</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_Toc19698497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26</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"_Toc19698499"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第四章  合同条款及格式</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_Toc19698499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31</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"_Toc19698500"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"_Toc19698501"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第五章  用户需求书</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fldChar w:fldCharType="begin"/>
      </w:r>
      <w:r>
        <w:rPr>
          <w:rFonts w:ascii="宋体" w:hAnsi="宋体"/>
          <w:color w:val="000000" w:themeColor="text1"/>
          <w:sz w:val="22"/>
          <w14:textFill>
            <w14:solidFill>
              <w14:schemeClr w14:val="tx1"/>
            </w14:solidFill>
          </w14:textFill>
        </w:rPr>
        <w:instrText xml:space="preserve"> PAGEREF _Toc19698501 \h </w:instrText>
      </w:r>
      <w:r>
        <w:rPr>
          <w:rFonts w:ascii="宋体" w:hAnsi="宋体"/>
          <w:color w:val="000000" w:themeColor="text1"/>
          <w:sz w:val="22"/>
          <w14:textFill>
            <w14:solidFill>
              <w14:schemeClr w14:val="tx1"/>
            </w14:solidFill>
          </w14:textFill>
        </w:rPr>
        <w:fldChar w:fldCharType="separate"/>
      </w:r>
      <w:r>
        <w:rPr>
          <w:rFonts w:ascii="宋体" w:hAnsi="宋体"/>
          <w:color w:val="000000" w:themeColor="text1"/>
          <w:sz w:val="22"/>
          <w14:textFill>
            <w14:solidFill>
              <w14:schemeClr w14:val="tx1"/>
            </w14:solidFill>
          </w14:textFill>
        </w:rPr>
        <w:t>54</w:t>
      </w:r>
      <w:r>
        <w:rPr>
          <w:rFonts w:ascii="宋体" w:hAnsi="宋体"/>
          <w:color w:val="000000" w:themeColor="text1"/>
          <w:sz w:val="22"/>
          <w14:textFill>
            <w14:solidFill>
              <w14:schemeClr w14:val="tx1"/>
            </w14:solidFill>
          </w14:textFill>
        </w:rPr>
        <w:fldChar w:fldCharType="end"/>
      </w:r>
      <w:r>
        <w:rPr>
          <w:rFonts w:ascii="宋体" w:hAnsi="宋体"/>
          <w:color w:val="000000" w:themeColor="text1"/>
          <w:sz w:val="22"/>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"_Toc19698502"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54"/>
        <w:tabs>
          <w:tab w:val="right" w:leader="dot" w:pos="8850"/>
        </w:tabs>
        <w:rPr>
          <w:rFonts w:ascii="宋体" w:hAnsi="宋体" w:cstheme="minorBidi"/>
          <w:color w:val="000000" w:themeColor="text1"/>
          <w:sz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"_Toc19698503" </w:instrText>
      </w:r>
      <w:r>
        <w:rPr>
          <w:color w:val="000000" w:themeColor="text1"/>
          <w14:textFill>
            <w14:solidFill>
              <w14:schemeClr w14:val="tx1"/>
            </w14:solidFill>
          </w14:textFill>
        </w:rPr>
        <w:fldChar w:fldCharType="separate"/>
      </w:r>
      <w:r>
        <w:rPr>
          <w:rStyle w:val="86"/>
          <w:rFonts w:ascii="宋体" w:hAnsi="宋体"/>
          <w:color w:val="000000" w:themeColor="text1"/>
          <w:sz w:val="22"/>
          <w14:textFill>
            <w14:solidFill>
              <w14:schemeClr w14:val="tx1"/>
            </w14:solidFill>
          </w14:textFill>
        </w:rPr>
        <w:t>第六章  投标文件格式</w:t>
      </w:r>
      <w:r>
        <w:rPr>
          <w:rFonts w:ascii="宋体" w:hAnsi="宋体"/>
          <w:color w:val="000000" w:themeColor="text1"/>
          <w:sz w:val="22"/>
          <w14:textFill>
            <w14:solidFill>
              <w14:schemeClr w14:val="tx1"/>
            </w14:solidFill>
          </w14:textFill>
        </w:rPr>
        <w:tab/>
      </w:r>
      <w:r>
        <w:rPr>
          <w:rFonts w:ascii="宋体" w:hAnsi="宋体"/>
          <w:color w:val="000000" w:themeColor="text1"/>
          <w:sz w:val="22"/>
          <w14:textFill>
            <w14:solidFill>
              <w14:schemeClr w14:val="tx1"/>
            </w14:solidFill>
          </w14:textFill>
        </w:rPr>
        <w:t>57</w:t>
      </w:r>
      <w:r>
        <w:rPr>
          <w:rFonts w:ascii="宋体" w:hAnsi="宋体"/>
          <w:color w:val="000000" w:themeColor="text1"/>
          <w:sz w:val="22"/>
          <w14:textFill>
            <w14:solidFill>
              <w14:schemeClr w14:val="tx1"/>
            </w14:solidFill>
          </w14:textFill>
        </w:rPr>
        <w:fldChar w:fldCharType="end"/>
      </w:r>
    </w:p>
    <w:p>
      <w:pPr>
        <w:pStyle w:val="2"/>
        <w:spacing w:line="564" w:lineRule="exact"/>
        <w:ind w:right="57"/>
        <w:jc w:val="center"/>
        <w:rPr>
          <w:b w:val="0"/>
          <w:bCs w:val="0"/>
          <w:color w:val="000000" w:themeColor="text1"/>
          <w14:textFill>
            <w14:solidFill>
              <w14:schemeClr w14:val="tx1"/>
            </w14:solidFill>
          </w14:textFill>
        </w:rPr>
      </w:pPr>
      <w:r>
        <w:rPr>
          <w:rFonts w:ascii="宋体" w:hAnsi="宋体" w:cs="微软雅黑"/>
          <w:color w:val="000000" w:themeColor="text1"/>
          <w:spacing w:val="2"/>
          <w:w w:val="99"/>
          <w:kern w:val="0"/>
          <w:sz w:val="22"/>
          <w:szCs w:val="22"/>
          <w14:textFill>
            <w14:solidFill>
              <w14:schemeClr w14:val="tx1"/>
            </w14:solidFill>
          </w14:textFill>
        </w:rPr>
        <w:fldChar w:fldCharType="end"/>
      </w:r>
      <w:r>
        <w:rPr>
          <w:rFonts w:ascii="微软雅黑" w:cs="微软雅黑"/>
          <w:color w:val="000000" w:themeColor="text1"/>
          <w:spacing w:val="2"/>
          <w:w w:val="99"/>
          <w:kern w:val="0"/>
          <w:sz w:val="36"/>
          <w:szCs w:val="36"/>
          <w14:textFill>
            <w14:solidFill>
              <w14:schemeClr w14:val="tx1"/>
            </w14:solidFill>
          </w14:textFill>
        </w:rPr>
        <w:br w:type="page"/>
      </w:r>
      <w:bookmarkStart w:id="4" w:name="_Toc19698494"/>
      <w:r>
        <w:rPr>
          <w:color w:val="000000" w:themeColor="text1"/>
          <w14:textFill>
            <w14:solidFill>
              <w14:schemeClr w14:val="tx1"/>
            </w14:solidFill>
          </w14:textFill>
        </w:rPr>
        <w:t>第一章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招标公告</w:t>
      </w:r>
      <w:bookmarkEnd w:id="4"/>
    </w:p>
    <w:p>
      <w:pPr>
        <w:rPr>
          <w:rFonts w:ascii="宋体" w:hAnsi="宋体" w:cs="宋体"/>
          <w:color w:val="000000" w:themeColor="text1"/>
          <w:sz w:val="20"/>
          <w:szCs w:val="20"/>
          <w14:textFill>
            <w14:solidFill>
              <w14:schemeClr w14:val="tx1"/>
            </w14:solidFill>
          </w14:textFill>
        </w:rPr>
      </w:pPr>
    </w:p>
    <w:p>
      <w:pPr>
        <w:pStyle w:val="4"/>
        <w:spacing w:before="70"/>
        <w:ind w:right="157" w:firstLine="422"/>
        <w:rPr>
          <w:rFonts w:ascii="黑体" w:hAnsi="黑体" w:eastAsia="黑体"/>
          <w:b w:val="0"/>
          <w:bCs w:val="0"/>
          <w:color w:val="000000" w:themeColor="text1"/>
          <w14:textFill>
            <w14:solidFill>
              <w14:schemeClr w14:val="tx1"/>
            </w14:solidFill>
          </w14:textFill>
        </w:rPr>
      </w:pPr>
      <w:bookmarkStart w:id="5" w:name="_bookmark2"/>
      <w:bookmarkEnd w:id="5"/>
      <w:r>
        <w:rPr>
          <w:rFonts w:ascii="黑体" w:hAnsi="黑体" w:eastAsia="黑体"/>
          <w:color w:val="000000" w:themeColor="text1"/>
          <w14:textFill>
            <w14:solidFill>
              <w14:schemeClr w14:val="tx1"/>
            </w14:solidFill>
          </w14:textFill>
        </w:rPr>
        <w:t>1.招标条件</w:t>
      </w:r>
    </w:p>
    <w:p>
      <w:pPr>
        <w:pStyle w:val="16"/>
        <w:tabs>
          <w:tab w:val="left" w:pos="2388"/>
          <w:tab w:val="left" w:pos="2832"/>
          <w:tab w:val="left" w:pos="3472"/>
          <w:tab w:val="left" w:pos="6667"/>
          <w:tab w:val="left" w:pos="7270"/>
        </w:tabs>
        <w:spacing w:line="348" w:lineRule="auto"/>
        <w:ind w:right="153" w:firstLine="419"/>
        <w:rPr>
          <w:color w:val="000000" w:themeColor="text1"/>
          <w14:textFill>
            <w14:solidFill>
              <w14:schemeClr w14:val="tx1"/>
            </w14:solidFill>
          </w14:textFill>
        </w:rPr>
      </w:pPr>
      <w:r>
        <w:rPr>
          <w:rFonts w:hint="eastAsia"/>
          <w:color w:val="000000" w:themeColor="text1"/>
          <w:spacing w:val="-1"/>
          <w:u w:val="single"/>
          <w14:textFill>
            <w14:solidFill>
              <w14:schemeClr w14:val="tx1"/>
            </w14:solidFill>
          </w14:textFill>
        </w:rPr>
        <w:t>杭州萧山国际机场宣传显示屏 采购及安装项目</w:t>
      </w:r>
      <w:r>
        <w:rPr>
          <w:color w:val="000000" w:themeColor="text1"/>
          <w:spacing w:val="-1"/>
          <w14:textFill>
            <w14:solidFill>
              <w14:schemeClr w14:val="tx1"/>
            </w14:solidFill>
          </w14:textFill>
        </w:rPr>
        <w:t>招标人为</w:t>
      </w:r>
      <w:r>
        <w:rPr>
          <w:rFonts w:hint="eastAsia"/>
          <w:color w:val="000000" w:themeColor="text1"/>
          <w:spacing w:val="-1"/>
          <w14:textFill>
            <w14:solidFill>
              <w14:schemeClr w14:val="tx1"/>
            </w14:solidFill>
          </w14:textFill>
        </w:rPr>
        <w:t>杭州萧山国际机场有限公司</w:t>
      </w:r>
      <w:r>
        <w:rPr>
          <w:color w:val="000000" w:themeColor="text1"/>
          <w:spacing w:val="-1"/>
          <w14:textFill>
            <w14:solidFill>
              <w14:schemeClr w14:val="tx1"/>
            </w14:solidFill>
          </w14:textFill>
        </w:rPr>
        <w:t>，招标项目资金来自</w:t>
      </w:r>
      <w:r>
        <w:rPr>
          <w:rFonts w:hint="eastAsia"/>
          <w:color w:val="000000" w:themeColor="text1"/>
          <w:spacing w:val="-13"/>
          <w14:textFill>
            <w14:solidFill>
              <w14:schemeClr w14:val="tx1"/>
            </w14:solidFill>
          </w14:textFill>
        </w:rPr>
        <w:t>自筹</w:t>
      </w:r>
      <w:r>
        <w:rPr>
          <w:color w:val="000000" w:themeColor="text1"/>
          <w:spacing w:val="-13"/>
          <w14:textFill>
            <w14:solidFill>
              <w14:schemeClr w14:val="tx1"/>
            </w14:solidFill>
          </w14:textFill>
        </w:rPr>
        <w:t>，出资比例为</w:t>
      </w:r>
      <w:r>
        <w:rPr>
          <w:rFonts w:hint="eastAsia" w:ascii="Times New Roman" w:hAnsi="Times New Roman" w:eastAsiaTheme="minorEastAsia"/>
          <w:color w:val="000000" w:themeColor="text1"/>
          <w:spacing w:val="-13"/>
          <w14:textFill>
            <w14:solidFill>
              <w14:schemeClr w14:val="tx1"/>
            </w14:solidFill>
          </w14:textFill>
        </w:rPr>
        <w:t>100%</w:t>
      </w:r>
      <w:r>
        <w:rPr>
          <w:color w:val="000000" w:themeColor="text1"/>
          <w:spacing w:val="-4"/>
          <w14:textFill>
            <w14:solidFill>
              <w14:schemeClr w14:val="tx1"/>
            </w14:solidFill>
          </w14:textFill>
        </w:rPr>
        <w:t>。该项目已具备招标条</w:t>
      </w:r>
      <w:r>
        <w:rPr>
          <w:color w:val="000000" w:themeColor="text1"/>
          <w:spacing w:val="-92"/>
          <w14:textFill>
            <w14:solidFill>
              <w14:schemeClr w14:val="tx1"/>
            </w14:solidFill>
          </w14:textFill>
        </w:rPr>
        <w:t xml:space="preserve"> </w:t>
      </w:r>
      <w:r>
        <w:rPr>
          <w:color w:val="000000" w:themeColor="text1"/>
          <w:spacing w:val="-1"/>
          <w14:textFill>
            <w14:solidFill>
              <w14:schemeClr w14:val="tx1"/>
            </w14:solidFill>
          </w14:textFill>
        </w:rPr>
        <w:t>件，现对</w:t>
      </w:r>
      <w:r>
        <w:rPr>
          <w:rFonts w:hint="eastAsia" w:asciiTheme="minorEastAsia" w:hAnsiTheme="minorEastAsia" w:eastAsiaTheme="minorEastAsia"/>
          <w:color w:val="000000" w:themeColor="text1"/>
          <w:spacing w:val="-1"/>
          <w14:textFill>
            <w14:solidFill>
              <w14:schemeClr w14:val="tx1"/>
            </w14:solidFill>
          </w14:textFill>
        </w:rPr>
        <w:t>本项目</w:t>
      </w:r>
      <w:r>
        <w:rPr>
          <w:color w:val="000000" w:themeColor="text1"/>
          <w:spacing w:val="-2"/>
          <w14:textFill>
            <w14:solidFill>
              <w14:schemeClr w14:val="tx1"/>
            </w14:solidFill>
          </w14:textFill>
        </w:rPr>
        <w:t>进行</w:t>
      </w:r>
      <w:r>
        <w:rPr>
          <w:color w:val="000000" w:themeColor="text1"/>
          <w:spacing w:val="-1"/>
          <w14:textFill>
            <w14:solidFill>
              <w14:schemeClr w14:val="tx1"/>
            </w14:solidFill>
          </w14:textFill>
        </w:rPr>
        <w:t>公开</w:t>
      </w:r>
      <w:r>
        <w:rPr>
          <w:color w:val="000000" w:themeColor="text1"/>
          <w:spacing w:val="-2"/>
          <w14:textFill>
            <w14:solidFill>
              <w14:schemeClr w14:val="tx1"/>
            </w14:solidFill>
          </w14:textFill>
        </w:rPr>
        <w:t>招标。</w:t>
      </w:r>
    </w:p>
    <w:p>
      <w:pPr>
        <w:spacing w:before="7"/>
        <w:rPr>
          <w:rFonts w:ascii="宋体" w:hAnsi="宋体" w:cs="宋体"/>
          <w:color w:val="000000" w:themeColor="text1"/>
          <w:sz w:val="12"/>
          <w:szCs w:val="12"/>
          <w14:textFill>
            <w14:solidFill>
              <w14:schemeClr w14:val="tx1"/>
            </w14:solidFill>
          </w14:textFill>
        </w:rPr>
      </w:pPr>
    </w:p>
    <w:p>
      <w:pPr>
        <w:pStyle w:val="4"/>
        <w:numPr>
          <w:ilvl w:val="0"/>
          <w:numId w:val="35"/>
        </w:numPr>
        <w:spacing w:before="70"/>
        <w:ind w:right="157" w:firstLine="422"/>
        <w:rPr>
          <w:rFonts w:ascii="黑体" w:hAnsi="黑体" w:eastAsia="黑体"/>
          <w:color w:val="000000" w:themeColor="text1"/>
          <w14:textFill>
            <w14:solidFill>
              <w14:schemeClr w14:val="tx1"/>
            </w14:solidFill>
          </w14:textFill>
        </w:rPr>
      </w:pPr>
      <w:bookmarkStart w:id="6" w:name="_bookmark3"/>
      <w:bookmarkEnd w:id="6"/>
      <w:r>
        <w:rPr>
          <w:rFonts w:ascii="黑体" w:hAnsi="黑体" w:eastAsia="黑体"/>
          <w:color w:val="000000" w:themeColor="text1"/>
          <w14:textFill>
            <w14:solidFill>
              <w14:schemeClr w14:val="tx1"/>
            </w14:solidFill>
          </w14:textFill>
        </w:rPr>
        <w:t>项目概况与招标范围</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ascii="Arial" w:hAnsi="Arial" w:cs="宋体"/>
          <w:bCs/>
          <w:color w:val="000000" w:themeColor="text1"/>
          <w:kern w:val="0"/>
          <w:sz w:val="22"/>
          <w14:textFill>
            <w14:solidFill>
              <w14:schemeClr w14:val="tx1"/>
            </w14:solidFill>
          </w14:textFill>
        </w:rPr>
        <w:t>2.1</w:t>
      </w:r>
      <w:r>
        <w:rPr>
          <w:rFonts w:hint="eastAsia" w:ascii="Arial" w:hAnsi="Arial" w:cs="宋体"/>
          <w:bCs/>
          <w:color w:val="000000" w:themeColor="text1"/>
          <w:kern w:val="0"/>
          <w:sz w:val="22"/>
          <w14:textFill>
            <w14:solidFill>
              <w14:schemeClr w14:val="tx1"/>
            </w14:solidFill>
          </w14:textFill>
        </w:rPr>
        <w:t>项目概况：</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 xml:space="preserve">① </w:t>
      </w:r>
      <w:r>
        <w:rPr>
          <w:rFonts w:hint="eastAsia" w:ascii="Arial" w:hAnsi="Arial" w:cs="宋体"/>
          <w:bCs/>
          <w:color w:val="000000" w:themeColor="text1"/>
          <w:kern w:val="0"/>
          <w:sz w:val="22"/>
          <w14:textFill>
            <w14:solidFill>
              <w14:schemeClr w14:val="tx1"/>
            </w14:solidFill>
          </w14:textFill>
        </w:rPr>
        <w:t>在综合服务保障大楼</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号职工食堂一楼大厅、</w:t>
      </w:r>
      <w:r>
        <w:rPr>
          <w:rFonts w:ascii="Arial" w:hAnsi="Arial" w:cs="宋体"/>
          <w:bCs/>
          <w:color w:val="000000" w:themeColor="text1"/>
          <w:kern w:val="0"/>
          <w:sz w:val="22"/>
          <w14:textFill>
            <w14:solidFill>
              <w14:schemeClr w14:val="tx1"/>
            </w14:solidFill>
          </w14:textFill>
        </w:rPr>
        <w:t>T3</w:t>
      </w:r>
      <w:r>
        <w:rPr>
          <w:rFonts w:hint="eastAsia" w:ascii="Arial" w:hAnsi="Arial" w:cs="宋体"/>
          <w:bCs/>
          <w:color w:val="000000" w:themeColor="text1"/>
          <w:kern w:val="0"/>
          <w:sz w:val="22"/>
          <w14:textFill>
            <w14:solidFill>
              <w14:schemeClr w14:val="tx1"/>
            </w14:solidFill>
          </w14:textFill>
        </w:rPr>
        <w:t>航站楼食堂、宿舍员工食堂安装宣传显示大屏。</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号职工食堂一楼大厅安装</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套面积约为</w:t>
      </w:r>
      <w:r>
        <w:rPr>
          <w:rFonts w:ascii="Arial" w:hAnsi="Arial" w:cs="宋体"/>
          <w:bCs/>
          <w:color w:val="000000" w:themeColor="text1"/>
          <w:kern w:val="0"/>
          <w:sz w:val="22"/>
          <w14:textFill>
            <w14:solidFill>
              <w14:schemeClr w14:val="tx1"/>
            </w14:solidFill>
          </w14:textFill>
        </w:rPr>
        <w:t>8.64m</w:t>
      </w:r>
      <w:r>
        <w:rPr>
          <w:rFonts w:ascii="Arial" w:hAnsi="Arial" w:cs="宋体"/>
          <w:bCs/>
          <w:color w:val="000000" w:themeColor="text1"/>
          <w:kern w:val="0"/>
          <w:sz w:val="22"/>
          <w:vertAlign w:val="super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3.63m*2.38m</w:t>
      </w:r>
      <w:r>
        <w:rPr>
          <w:rFonts w:hint="eastAsia" w:ascii="宋体" w:hAnsi="宋体" w:cs="宋体"/>
          <w:color w:val="000000" w:themeColor="text1"/>
          <w:sz w:val="24"/>
          <w14:textFill>
            <w14:solidFill>
              <w14:schemeClr w14:val="tx1"/>
            </w14:solidFill>
          </w14:textFill>
        </w:rPr>
        <w:t>）的</w:t>
      </w:r>
      <w:r>
        <w:rPr>
          <w:rFonts w:ascii="Arial" w:hAnsi="Arial" w:cs="宋体"/>
          <w:bCs/>
          <w:color w:val="000000" w:themeColor="text1"/>
          <w:kern w:val="0"/>
          <w:sz w:val="22"/>
          <w14:textFill>
            <w14:solidFill>
              <w14:schemeClr w14:val="tx1"/>
            </w14:solidFill>
          </w14:textFill>
        </w:rPr>
        <w:t>LED</w:t>
      </w:r>
      <w:r>
        <w:rPr>
          <w:rFonts w:hint="eastAsia" w:ascii="Arial" w:hAnsi="Arial" w:cs="宋体"/>
          <w:bCs/>
          <w:color w:val="000000" w:themeColor="text1"/>
          <w:kern w:val="0"/>
          <w:sz w:val="22"/>
          <w14:textFill>
            <w14:solidFill>
              <w14:schemeClr w14:val="tx1"/>
            </w14:solidFill>
          </w14:textFill>
        </w:rPr>
        <w:t>小间距全彩显示大屏和</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台控制电脑</w:t>
      </w:r>
      <w:r>
        <w:rPr>
          <w:rFonts w:ascii="Arial" w:hAnsi="Arial" w:cs="宋体"/>
          <w:bCs/>
          <w:color w:val="000000" w:themeColor="text1"/>
          <w:kern w:val="0"/>
          <w:sz w:val="22"/>
          <w14:textFill>
            <w14:solidFill>
              <w14:schemeClr w14:val="tx1"/>
            </w14:solidFill>
          </w14:textFill>
        </w:rPr>
        <w:t>,</w:t>
      </w:r>
      <w:r>
        <w:rPr>
          <w:rFonts w:hint="eastAsia" w:ascii="Arial" w:hAnsi="Arial" w:cs="宋体"/>
          <w:bCs/>
          <w:color w:val="000000" w:themeColor="text1"/>
          <w:kern w:val="0"/>
          <w:sz w:val="22"/>
          <w14:textFill>
            <w14:solidFill>
              <w14:schemeClr w14:val="tx1"/>
            </w14:solidFill>
          </w14:textFill>
        </w:rPr>
        <w:t>原单色</w:t>
      </w:r>
      <w:r>
        <w:rPr>
          <w:rFonts w:ascii="Arial" w:hAnsi="Arial" w:cs="宋体"/>
          <w:bCs/>
          <w:color w:val="000000" w:themeColor="text1"/>
          <w:kern w:val="0"/>
          <w:sz w:val="22"/>
          <w14:textFill>
            <w14:solidFill>
              <w14:schemeClr w14:val="tx1"/>
            </w14:solidFill>
          </w14:textFill>
        </w:rPr>
        <w:t>LED</w:t>
      </w:r>
      <w:r>
        <w:rPr>
          <w:rFonts w:hint="eastAsia" w:ascii="Arial" w:hAnsi="Arial" w:cs="宋体"/>
          <w:bCs/>
          <w:color w:val="000000" w:themeColor="text1"/>
          <w:kern w:val="0"/>
          <w:sz w:val="22"/>
          <w14:textFill>
            <w14:solidFill>
              <w14:schemeClr w14:val="tx1"/>
            </w14:solidFill>
          </w14:textFill>
        </w:rPr>
        <w:t>屏迁移至食堂二楼。</w:t>
      </w:r>
      <w:r>
        <w:rPr>
          <w:rFonts w:ascii="Arial" w:hAnsi="Arial" w:cs="宋体"/>
          <w:bCs/>
          <w:color w:val="000000" w:themeColor="text1"/>
          <w:kern w:val="0"/>
          <w:sz w:val="22"/>
          <w14:textFill>
            <w14:solidFill>
              <w14:schemeClr w14:val="tx1"/>
            </w14:solidFill>
          </w14:textFill>
        </w:rPr>
        <w:t>T3</w:t>
      </w:r>
      <w:r>
        <w:rPr>
          <w:rFonts w:hint="eastAsia" w:ascii="Arial" w:hAnsi="Arial" w:cs="宋体"/>
          <w:bCs/>
          <w:color w:val="000000" w:themeColor="text1"/>
          <w:kern w:val="0"/>
          <w:sz w:val="22"/>
          <w14:textFill>
            <w14:solidFill>
              <w14:schemeClr w14:val="tx1"/>
            </w14:solidFill>
          </w14:textFill>
        </w:rPr>
        <w:t>航站楼、宿舍员工食堂分别安装</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台</w:t>
      </w:r>
      <w:r>
        <w:rPr>
          <w:rFonts w:ascii="Arial" w:hAnsi="Arial" w:cs="宋体"/>
          <w:bCs/>
          <w:color w:val="000000" w:themeColor="text1"/>
          <w:kern w:val="0"/>
          <w:sz w:val="22"/>
          <w14:textFill>
            <w14:solidFill>
              <w14:schemeClr w14:val="tx1"/>
            </w14:solidFill>
          </w14:textFill>
        </w:rPr>
        <w:t>LCD</w:t>
      </w:r>
      <w:r>
        <w:rPr>
          <w:rFonts w:hint="eastAsia" w:ascii="Arial" w:hAnsi="Arial" w:cs="宋体"/>
          <w:bCs/>
          <w:color w:val="000000" w:themeColor="text1"/>
          <w:kern w:val="0"/>
          <w:sz w:val="22"/>
          <w14:textFill>
            <w14:solidFill>
              <w14:schemeClr w14:val="tx1"/>
            </w14:solidFill>
          </w14:textFill>
        </w:rPr>
        <w:t>工业液晶显示屏和</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台瘦客户机。</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②</w:t>
      </w:r>
      <w:r>
        <w:rPr>
          <w:rFonts w:hint="eastAsia" w:ascii="Arial" w:hAnsi="Arial" w:cs="宋体"/>
          <w:bCs/>
          <w:color w:val="000000" w:themeColor="text1"/>
          <w:kern w:val="0"/>
          <w:sz w:val="22"/>
          <w14:textFill>
            <w14:solidFill>
              <w14:schemeClr w14:val="tx1"/>
            </w14:solidFill>
          </w14:textFill>
        </w:rPr>
        <w:t>工会办公室安装</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台发布电脑，信导部安装</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台维护电脑。将这</w:t>
      </w:r>
      <w:r>
        <w:rPr>
          <w:rFonts w:ascii="Arial" w:hAnsi="Arial" w:cs="宋体"/>
          <w:bCs/>
          <w:color w:val="000000" w:themeColor="text1"/>
          <w:kern w:val="0"/>
          <w:sz w:val="22"/>
          <w14:textFill>
            <w14:solidFill>
              <w14:schemeClr w14:val="tx1"/>
            </w14:solidFill>
          </w14:textFill>
        </w:rPr>
        <w:t>2</w:t>
      </w:r>
      <w:r>
        <w:rPr>
          <w:rFonts w:hint="eastAsia" w:ascii="Arial" w:hAnsi="Arial" w:cs="宋体"/>
          <w:bCs/>
          <w:color w:val="000000" w:themeColor="text1"/>
          <w:kern w:val="0"/>
          <w:sz w:val="22"/>
          <w14:textFill>
            <w14:solidFill>
              <w14:schemeClr w14:val="tx1"/>
            </w14:solidFill>
          </w14:textFill>
        </w:rPr>
        <w:t>台电脑与</w:t>
      </w:r>
      <w:r>
        <w:rPr>
          <w:rFonts w:ascii="Arial" w:hAnsi="Arial" w:cs="宋体"/>
          <w:bCs/>
          <w:color w:val="000000" w:themeColor="text1"/>
          <w:kern w:val="0"/>
          <w:sz w:val="22"/>
          <w14:textFill>
            <w14:solidFill>
              <w14:schemeClr w14:val="tx1"/>
            </w14:solidFill>
          </w14:textFill>
        </w:rPr>
        <w:t>3</w:t>
      </w:r>
      <w:r>
        <w:rPr>
          <w:rFonts w:hint="eastAsia" w:ascii="Arial" w:hAnsi="Arial" w:cs="宋体"/>
          <w:bCs/>
          <w:color w:val="000000" w:themeColor="text1"/>
          <w:kern w:val="0"/>
          <w:sz w:val="22"/>
          <w14:textFill>
            <w14:solidFill>
              <w14:schemeClr w14:val="tx1"/>
            </w14:solidFill>
          </w14:textFill>
        </w:rPr>
        <w:t>处屏幕组成局域网，通过网络发布宣传视频或图片及进行远程维护。</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③</w:t>
      </w:r>
      <w:r>
        <w:rPr>
          <w:rFonts w:ascii="Arial" w:hAnsi="Arial" w:cs="宋体"/>
          <w:bCs/>
          <w:color w:val="000000" w:themeColor="text1"/>
          <w:kern w:val="0"/>
          <w:sz w:val="22"/>
          <w14:textFill>
            <w14:solidFill>
              <w14:schemeClr w14:val="tx1"/>
            </w14:solidFill>
          </w14:textFill>
        </w:rPr>
        <w:t>1</w:t>
      </w:r>
      <w:r>
        <w:rPr>
          <w:rFonts w:hint="eastAsia" w:ascii="Arial" w:hAnsi="Arial" w:cs="宋体"/>
          <w:bCs/>
          <w:color w:val="000000" w:themeColor="text1"/>
          <w:kern w:val="0"/>
          <w:sz w:val="22"/>
          <w14:textFill>
            <w14:solidFill>
              <w14:schemeClr w14:val="tx1"/>
            </w14:solidFill>
          </w14:textFill>
        </w:rPr>
        <w:t>号职工食堂一楼大厅原安装的单色</w:t>
      </w:r>
      <w:r>
        <w:rPr>
          <w:rFonts w:ascii="Arial" w:hAnsi="Arial" w:cs="宋体"/>
          <w:bCs/>
          <w:color w:val="000000" w:themeColor="text1"/>
          <w:kern w:val="0"/>
          <w:sz w:val="22"/>
          <w14:textFill>
            <w14:solidFill>
              <w14:schemeClr w14:val="tx1"/>
            </w14:solidFill>
          </w14:textFill>
        </w:rPr>
        <w:t>LED</w:t>
      </w:r>
      <w:r>
        <w:rPr>
          <w:rFonts w:hint="eastAsia" w:ascii="Arial" w:hAnsi="Arial" w:cs="宋体"/>
          <w:bCs/>
          <w:color w:val="000000" w:themeColor="text1"/>
          <w:kern w:val="0"/>
          <w:sz w:val="22"/>
          <w14:textFill>
            <w14:solidFill>
              <w14:schemeClr w14:val="tx1"/>
            </w14:solidFill>
          </w14:textFill>
        </w:rPr>
        <w:t>屏搬迁至二楼，完成安装调试。</w:t>
      </w:r>
    </w:p>
    <w:p>
      <w:pPr>
        <w:pStyle w:val="16"/>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④</w:t>
      </w:r>
      <w:r>
        <w:rPr>
          <w:rFonts w:hint="eastAsia" w:ascii="宋体" w:hAnsi="宋体" w:cs="宋体"/>
          <w:color w:val="000000" w:themeColor="text1"/>
          <w:kern w:val="0"/>
          <w:sz w:val="22"/>
          <w14:textFill>
            <w14:solidFill>
              <w14:schemeClr w14:val="tx1"/>
            </w14:solidFill>
          </w14:textFill>
        </w:rPr>
        <w:t>服务内容包含所有设备采购、运输、安装、调试以及对机场工作人员使用培训等工作。</w:t>
      </w:r>
    </w:p>
    <w:p>
      <w:pPr>
        <w:pStyle w:val="16"/>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⑤</w:t>
      </w:r>
      <w:r>
        <w:rPr>
          <w:rFonts w:hint="eastAsia" w:ascii="宋体" w:hAnsi="宋体" w:cs="宋体"/>
          <w:color w:val="000000" w:themeColor="text1"/>
          <w:kern w:val="0"/>
          <w:sz w:val="22"/>
          <w14:textFill>
            <w14:solidFill>
              <w14:schemeClr w14:val="tx1"/>
            </w14:solidFill>
          </w14:textFill>
        </w:rPr>
        <w:t>实现功能：</w:t>
      </w:r>
      <w:r>
        <w:rPr>
          <w:rFonts w:ascii="宋体" w:hAnsi="宋体" w:cs="宋体"/>
          <w:color w:val="000000" w:themeColor="text1"/>
          <w:kern w:val="0"/>
          <w:sz w:val="22"/>
          <w14:textFill>
            <w14:solidFill>
              <w14:schemeClr w14:val="tx1"/>
            </w14:solidFill>
          </w14:textFill>
        </w:rPr>
        <w:t>T3</w:t>
      </w:r>
      <w:r>
        <w:rPr>
          <w:rFonts w:hint="eastAsia" w:ascii="宋体" w:hAnsi="宋体" w:cs="宋体"/>
          <w:color w:val="000000" w:themeColor="text1"/>
          <w:kern w:val="0"/>
          <w:sz w:val="22"/>
          <w14:textFill>
            <w14:solidFill>
              <w14:schemeClr w14:val="tx1"/>
            </w14:solidFill>
          </w14:textFill>
        </w:rPr>
        <w:t>航站楼和宿舍员工食堂的显示屏以及</w:t>
      </w:r>
      <w:r>
        <w:rPr>
          <w:rFonts w:ascii="Arial" w:hAnsi="Arial" w:cs="宋体"/>
          <w:bCs/>
          <w:color w:val="000000" w:themeColor="text1"/>
          <w:kern w:val="0"/>
          <w:sz w:val="22"/>
          <w14:textFill>
            <w14:solidFill>
              <w14:schemeClr w14:val="tx1"/>
            </w14:solidFill>
          </w14:textFill>
        </w:rPr>
        <w:t>LED</w:t>
      </w:r>
      <w:r>
        <w:rPr>
          <w:rFonts w:hint="eastAsia" w:ascii="Arial" w:hAnsi="Arial" w:cs="宋体"/>
          <w:bCs/>
          <w:color w:val="000000" w:themeColor="text1"/>
          <w:kern w:val="0"/>
          <w:sz w:val="22"/>
          <w14:textFill>
            <w14:solidFill>
              <w14:schemeClr w14:val="tx1"/>
            </w14:solidFill>
          </w14:textFill>
        </w:rPr>
        <w:t>小间距全彩显示大屏与工会办公室</w:t>
      </w:r>
      <w:r>
        <w:rPr>
          <w:rFonts w:hint="eastAsia" w:ascii="宋体" w:hAnsi="宋体" w:cs="宋体"/>
          <w:color w:val="000000" w:themeColor="text1"/>
          <w:kern w:val="0"/>
          <w:sz w:val="22"/>
          <w14:textFill>
            <w14:solidFill>
              <w14:schemeClr w14:val="tx1"/>
            </w14:solidFill>
          </w14:textFill>
        </w:rPr>
        <w:t>和信导部的电脑过网络组成局域网。工会办公室电脑可通过</w:t>
      </w:r>
      <w:r>
        <w:rPr>
          <w:rFonts w:ascii="宋体" w:hAnsi="宋体" w:cs="宋体"/>
          <w:color w:val="000000" w:themeColor="text1"/>
          <w:kern w:val="0"/>
          <w:sz w:val="22"/>
          <w14:textFill>
            <w14:solidFill>
              <w14:schemeClr w14:val="tx1"/>
            </w14:solidFill>
          </w14:textFill>
        </w:rPr>
        <w:t>VNC</w:t>
      </w:r>
      <w:r>
        <w:rPr>
          <w:rFonts w:hint="eastAsia" w:ascii="宋体" w:hAnsi="宋体" w:cs="宋体"/>
          <w:color w:val="000000" w:themeColor="text1"/>
          <w:kern w:val="0"/>
          <w:sz w:val="22"/>
          <w14:textFill>
            <w14:solidFill>
              <w14:schemeClr w14:val="tx1"/>
            </w14:solidFill>
          </w14:textFill>
        </w:rPr>
        <w:t>软件管控前端的显示大屏，发布宣传视频或图片。</w:t>
      </w:r>
    </w:p>
    <w:p>
      <w:pPr>
        <w:pStyle w:val="16"/>
        <w:tabs>
          <w:tab w:val="left" w:pos="4394"/>
          <w:tab w:val="left" w:pos="5990"/>
        </w:tabs>
        <w:spacing w:line="331" w:lineRule="auto"/>
        <w:ind w:right="157" w:firstLine="419"/>
        <w:rPr>
          <w:color w:val="000000" w:themeColor="text1"/>
          <w14:textFill>
            <w14:solidFill>
              <w14:schemeClr w14:val="tx1"/>
            </w14:solidFill>
          </w14:textFill>
        </w:rPr>
      </w:pPr>
      <w:r>
        <w:rPr>
          <w:rFonts w:ascii="Arial" w:hAnsi="Arial" w:cs="宋体"/>
          <w:bCs/>
          <w:color w:val="000000" w:themeColor="text1"/>
          <w:kern w:val="0"/>
          <w:sz w:val="22"/>
          <w14:textFill>
            <w14:solidFill>
              <w14:schemeClr w14:val="tx1"/>
            </w14:solidFill>
          </w14:textFill>
        </w:rPr>
        <w:t>2.2</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招标货物名称、数量及主要技术规格</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详见第五章“用户需求书”。</w:t>
      </w:r>
      <w:bookmarkStart w:id="7" w:name="_bookmark4"/>
      <w:bookmarkEnd w:id="7"/>
    </w:p>
    <w:p>
      <w:pPr>
        <w:pStyle w:val="4"/>
        <w:spacing w:before="70"/>
        <w:ind w:right="157" w:firstLine="422"/>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3.投标人资格要求</w:t>
      </w:r>
    </w:p>
    <w:p>
      <w:pPr>
        <w:pStyle w:val="16"/>
        <w:tabs>
          <w:tab w:val="left" w:pos="4394"/>
          <w:tab w:val="left" w:pos="5990"/>
        </w:tabs>
        <w:spacing w:line="331" w:lineRule="auto"/>
        <w:ind w:right="157" w:firstLine="419"/>
        <w:rPr>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3.1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14:textFill>
            <w14:solidFill>
              <w14:schemeClr w14:val="tx1"/>
            </w14:solidFill>
          </w14:textFill>
        </w:rPr>
        <w:t>本次招标要求投标人须具备</w:t>
      </w:r>
      <w:r>
        <w:rPr>
          <w:rFonts w:hint="eastAsia"/>
          <w:color w:val="000000" w:themeColor="text1"/>
          <w14:textFill>
            <w14:solidFill>
              <w14:schemeClr w14:val="tx1"/>
            </w14:solidFill>
          </w14:textFill>
        </w:rPr>
        <w:t>：</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 具有独立法人资格的制造商或代理商，制造商注册资金不少于人民币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300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bookmarkStart w:id="8" w:name="EBce7a64c612554a0c9f00fd85054c3138"/>
      <w:r>
        <w:rPr>
          <w:rFonts w:hint="eastAsia" w:cs="宋体"/>
          <w:color w:val="000000" w:themeColor="text1"/>
          <w14:textFill>
            <w14:solidFill>
              <w14:schemeClr w14:val="tx1"/>
            </w14:solidFill>
          </w14:textFill>
        </w:rPr>
        <w:t>按投标截止日当天中国银行公布的外汇牌价的中间价换算</w:t>
      </w:r>
      <w:bookmarkEnd w:id="8"/>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，代理商注册资金不少于人民币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300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按投标截止日当天中国银行公布的外汇牌价的中间价换算</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 近年（</w:t>
      </w:r>
      <w:r>
        <w:rPr>
          <w:rFonts w:ascii="Times New Roman" w:hAnsi="Times New Roman" w:eastAsia="Times New Roman"/>
          <w:color w:val="000000" w:themeColor="text1"/>
          <w14:textFill>
            <w14:solidFill>
              <w14:schemeClr w14:val="tx1"/>
            </w14:solidFill>
          </w14:textFill>
        </w:rPr>
        <w:t>201</w:t>
      </w:r>
      <w:r>
        <w:rPr>
          <w:rFonts w:hint="eastAsia" w:ascii="Times New Roman" w:hAnsi="Times New Roman" w:eastAsia="Times New Roman"/>
          <w:color w:val="000000" w:themeColor="text1"/>
          <w14:textFill>
            <w14:solidFill>
              <w14:schemeClr w14:val="tx1"/>
            </w14:solidFill>
          </w14:textFill>
        </w:rPr>
        <w:t xml:space="preserve">7 </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通过中国裁判文书网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3.2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本次招标</w:t>
      </w:r>
      <w:r>
        <w:rPr>
          <w:color w:val="000000" w:themeColor="text1"/>
          <w:spacing w:val="6"/>
          <w14:textFill>
            <w14:solidFill>
              <w14:schemeClr w14:val="tx1"/>
            </w14:solidFill>
          </w14:textFill>
        </w:rPr>
        <w:t>不接受联合体投标。</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3</w:t>
      </w:r>
      <w:r>
        <w:rPr>
          <w:rFonts w:ascii="Times New Roman" w:hAnsi="Times New Roman" w:eastAsia="Times New Roman"/>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000000" w:themeColor="text1"/>
          <w14:textFill>
            <w14:solidFill>
              <w14:schemeClr w14:val="tx1"/>
            </w14:solidFill>
          </w14:textFill>
        </w:rPr>
      </w:pPr>
      <w:bookmarkStart w:id="9" w:name="_bookmark5"/>
      <w:bookmarkEnd w:id="9"/>
      <w:r>
        <w:rPr>
          <w:rFonts w:ascii="黑体" w:hAnsi="黑体" w:eastAsia="黑体"/>
          <w:color w:val="000000" w:themeColor="text1"/>
          <w14:textFill>
            <w14:solidFill>
              <w14:schemeClr w14:val="tx1"/>
            </w14:solidFill>
          </w14:textFill>
        </w:rPr>
        <w:t>4.招标文件的获取</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4.</w:t>
      </w:r>
      <w:r>
        <w:rPr>
          <w:rFonts w:hint="eastAsia" w:ascii="Times New Roman" w:hAnsi="Times New Roman" w:eastAsia="Times New Roman"/>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4.</w:t>
      </w:r>
      <w:r>
        <w:rPr>
          <w:rFonts w:hint="eastAsia" w:ascii="Times New Roman" w:hAnsi="Times New Roman" w:eastAsia="Times New Roman"/>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凡符合资格条件并有投标意向的潜在投标人，请通过杭州萧山机场有限公司主页招投标</w:t>
      </w:r>
      <w:r>
        <w:rPr>
          <w:rFonts w:cs="宋体"/>
          <w:color w:val="000000" w:themeColor="text1"/>
          <w14:textFill>
            <w14:solidFill>
              <w14:schemeClr w14:val="tx1"/>
            </w14:solidFill>
          </w14:textFill>
        </w:rPr>
        <w:t>信息栏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"http://www.hzairport.com/tender/index.html" </w:instrText>
      </w:r>
      <w:r>
        <w:rPr>
          <w:color w:val="000000" w:themeColor="text1"/>
          <w14:textFill>
            <w14:solidFill>
              <w14:schemeClr w14:val="tx1"/>
            </w14:solidFill>
          </w14:textFill>
        </w:rP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自行下载招标文件。</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招标文件下载</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4.3 </w:t>
      </w:r>
      <w:r>
        <w:rPr>
          <w:rFonts w:hint="eastAsia" w:cs="宋体"/>
          <w:color w:val="000000" w:themeColor="text1"/>
          <w14:textFill>
            <w14:solidFill>
              <w14:schemeClr w14:val="tx1"/>
            </w14:solidFill>
          </w14:textFill>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000000" w:themeColor="text1"/>
          <w14:textFill>
            <w14:solidFill>
              <w14:schemeClr w14:val="tx1"/>
            </w14:solidFill>
          </w14:textFill>
        </w:rPr>
      </w:pPr>
      <w:bookmarkStart w:id="10" w:name="_bookmark6"/>
      <w:bookmarkEnd w:id="10"/>
      <w:r>
        <w:rPr>
          <w:rFonts w:ascii="黑体" w:hAnsi="黑体" w:eastAsia="黑体"/>
          <w:color w:val="000000" w:themeColor="text1"/>
          <w14:textFill>
            <w14:solidFill>
              <w14:schemeClr w14:val="tx1"/>
            </w14:solidFill>
          </w14:textFill>
        </w:rPr>
        <w:t>5.投标文件的递交</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5.1</w:t>
      </w:r>
      <w:r>
        <w:rPr>
          <w:rFonts w:hint="eastAsia" w:ascii="Times New Roman" w:hAnsi="Times New Roman" w:eastAsia="Times New Roman"/>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投标文件递交的截止时间（投标截止时间，下同）为</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ascii="Times New Roman" w:hAnsi="Times New Roman"/>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29</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日</w:t>
      </w:r>
      <w:r>
        <w:rPr>
          <w:rFonts w:hint="eastAsia" w:cs="宋体"/>
          <w:color w:val="000000" w:themeColor="text1"/>
          <w:lang w:val="en-US" w:eastAsia="zh-CN"/>
          <w14:textFill>
            <w14:solidFill>
              <w14:schemeClr w14:val="tx1"/>
            </w14:solidFill>
          </w14:textFill>
        </w:rPr>
        <w:t>9</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分，投标文件在封口处加盖公章，派专人于</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ascii="Times New Roman" w:hAnsi="Times New Roman"/>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29</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日</w:t>
      </w:r>
      <w:r>
        <w:rPr>
          <w:rFonts w:hint="eastAsia" w:cs="宋体"/>
          <w:color w:val="000000" w:themeColor="text1"/>
          <w:lang w:val="en-US" w:eastAsia="zh-CN"/>
          <w14:textFill>
            <w14:solidFill>
              <w14:schemeClr w14:val="tx1"/>
            </w14:solidFill>
          </w14:textFill>
        </w:rPr>
        <w:t>9</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分（北京时间）前送至杭州萧山国际机场翔越路综合服务楼园区招标中心，逾期无效；若采用投递（邮寄）方式的，请于</w:t>
      </w: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ascii="Times New Roman" w:hAnsi="Times New Roman"/>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29</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日</w:t>
      </w:r>
      <w:r>
        <w:rPr>
          <w:rFonts w:hint="eastAsia" w:cs="宋体"/>
          <w:color w:val="000000" w:themeColor="text1"/>
          <w:lang w:val="en-US" w:eastAsia="zh-CN"/>
          <w14:textFill>
            <w14:solidFill>
              <w14:schemeClr w14:val="tx1"/>
            </w14:solidFill>
          </w14:textFill>
        </w:rPr>
        <w:t>9</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5.2 </w:t>
      </w:r>
      <w:r>
        <w:rPr>
          <w:rFonts w:hint="eastAsia" w:ascii="Times New Roman" w:hAnsi="Times New Roman" w:eastAsia="Times New Roman"/>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逾期送达的、未送达指定地点的或者不按照招标文件要求密封的投标文件，招标人将予以拒收。</w:t>
      </w:r>
    </w:p>
    <w:p>
      <w:pPr>
        <w:pStyle w:val="4"/>
        <w:spacing w:before="70"/>
        <w:ind w:right="157" w:firstLine="422"/>
        <w:rPr>
          <w:rFonts w:ascii="黑体" w:hAnsi="黑体" w:eastAsia="黑体"/>
          <w:color w:val="000000" w:themeColor="text1"/>
          <w14:textFill>
            <w14:solidFill>
              <w14:schemeClr w14:val="tx1"/>
            </w14:solidFill>
          </w14:textFill>
        </w:rPr>
      </w:pPr>
      <w:bookmarkStart w:id="11" w:name="_bookmark7"/>
      <w:bookmarkEnd w:id="11"/>
      <w:r>
        <w:rPr>
          <w:rFonts w:ascii="黑体" w:hAnsi="黑体" w:eastAsia="黑体"/>
          <w:color w:val="000000" w:themeColor="text1"/>
          <w14:textFill>
            <w14:solidFill>
              <w14:schemeClr w14:val="tx1"/>
            </w14:solidFill>
          </w14:textFill>
        </w:rPr>
        <w:t>6.发布公告的媒介</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6.1</w:t>
      </w:r>
      <w:r>
        <w:rPr>
          <w:rFonts w:hint="eastAsia" w:ascii="宋体" w:hAnsi="宋体" w:cs="宋体"/>
          <w:color w:val="000000" w:themeColor="text1"/>
          <w14:textFill>
            <w14:solidFill>
              <w14:schemeClr w14:val="tx1"/>
            </w14:solidFill>
          </w14:textFill>
        </w:rPr>
        <w:t>浙江省机场集团有限公司主页</w:t>
      </w:r>
      <w:r>
        <w:rPr>
          <w:rFonts w:hint="eastAsia" w:ascii="Times New Roman" w:hAnsi="Times New Roman" w:eastAsia="Times New Roman"/>
          <w:color w:val="000000" w:themeColor="text1"/>
          <w14:textFill>
            <w14:solidFill>
              <w14:schemeClr w14:val="tx1"/>
            </w14:solidFill>
          </w14:textFill>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6.2 </w:t>
      </w:r>
      <w:r>
        <w:rPr>
          <w:rFonts w:hint="eastAsia" w:cs="宋体"/>
          <w:color w:val="000000" w:themeColor="text1"/>
          <w14:textFill>
            <w14:solidFill>
              <w14:schemeClr w14:val="tx1"/>
            </w14:solidFill>
          </w14:textFill>
        </w:rPr>
        <w:t>杭州萧山机场有限公司主页：</w:t>
      </w:r>
      <w:r>
        <w:rPr>
          <w:rFonts w:hint="eastAsia" w:ascii="Times New Roman" w:hAnsi="Times New Roman" w:eastAsia="Times New Roman"/>
          <w:color w:val="000000" w:themeColor="text1"/>
          <w14:textFill>
            <w14:solidFill>
              <w14:schemeClr w14:val="tx1"/>
            </w14:solidFill>
          </w14:textFill>
        </w:rPr>
        <w:t>http://www.hzairport.com</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6.3</w:t>
      </w:r>
      <w:r>
        <w:rPr>
          <w:rFonts w:hint="eastAsia" w:ascii="宋体" w:hAnsi="宋体" w:cs="宋体"/>
          <w:color w:val="000000" w:themeColor="text1"/>
          <w14:textFill>
            <w14:solidFill>
              <w14:schemeClr w14:val="tx1"/>
            </w14:solidFill>
          </w14:textFill>
        </w:rPr>
        <w:t>浙江政府采购网</w:t>
      </w:r>
      <w:r>
        <w:rPr>
          <w:rFonts w:hint="eastAsia" w:ascii="Times New Roman" w:hAnsi="Times New Roman" w:eastAsia="Times New Roman"/>
          <w:color w:val="000000" w:themeColor="text1"/>
          <w14:textFill>
            <w14:solidFill>
              <w14:schemeClr w14:val="tx1"/>
            </w14:solidFill>
          </w14:textFill>
        </w:rPr>
        <w:t xml:space="preserve"> http://zfcg.czt.zj.gov.cn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ascii="Times New Roman" w:hAnsi="Times New Roman" w:eastAsia="Times New Roman"/>
          <w:color w:val="000000" w:themeColor="text1"/>
          <w14:textFill>
            <w14:solidFill>
              <w14:schemeClr w14:val="tx1"/>
            </w14:solidFill>
          </w14:textFill>
        </w:rPr>
        <w:t xml:space="preserve">6.4 </w:t>
      </w:r>
      <w:r>
        <w:rPr>
          <w:rFonts w:hint="eastAsia" w:ascii="宋体" w:hAnsi="宋体" w:cs="宋体"/>
          <w:color w:val="000000" w:themeColor="text1"/>
          <w14:textFill>
            <w14:solidFill>
              <w14:schemeClr w14:val="tx1"/>
            </w14:solidFill>
          </w14:textFill>
        </w:rPr>
        <w:t>浙江政务服务网</w:t>
      </w:r>
      <w:r>
        <w:rPr>
          <w:rFonts w:hint="eastAsia" w:ascii="Times New Roman" w:hAnsi="Times New Roman" w:eastAsia="Times New Roman"/>
          <w:color w:val="000000" w:themeColor="text1"/>
          <w14:textFill>
            <w14:solidFill>
              <w14:schemeClr w14:val="tx1"/>
            </w14:solidFill>
          </w14:textFill>
        </w:rPr>
        <w:t>http://zjpubservice.zjzwfw.gov.cn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6.5</w:t>
      </w:r>
      <w:r>
        <w:rPr>
          <w:rFonts w:hint="eastAsia" w:ascii="宋体" w:hAnsi="宋体" w:cs="宋体"/>
          <w:color w:val="000000" w:themeColor="text1"/>
          <w14:textFill>
            <w14:solidFill>
              <w14:schemeClr w14:val="tx1"/>
            </w14:solidFill>
          </w14:textFill>
        </w:rPr>
        <w:t>政采云平台企业购</w:t>
      </w:r>
      <w:r>
        <w:rPr>
          <w:rFonts w:hint="eastAsia" w:ascii="Times New Roman" w:hAnsi="Times New Roman" w:eastAsia="Times New Roman"/>
          <w:color w:val="000000" w:themeColor="text1"/>
          <w14:textFill>
            <w14:solidFill>
              <w14:schemeClr w14:val="tx1"/>
            </w14:solidFill>
          </w14:textFill>
        </w:rPr>
        <w:t xml:space="preserve"> https://b.zhengcaiyun.cn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6.6</w:t>
      </w:r>
      <w:r>
        <w:rPr>
          <w:rFonts w:hint="eastAsia" w:cs="宋体"/>
          <w:color w:val="000000" w:themeColor="text1"/>
          <w14:textFill>
            <w14:solidFill>
              <w14:schemeClr w14:val="tx1"/>
            </w14:solidFill>
          </w14:textFill>
        </w:rPr>
        <w:t>中国采购与招标网：</w:t>
      </w:r>
      <w:r>
        <w:rPr>
          <w:rFonts w:hint="eastAsia" w:ascii="Times New Roman" w:hAnsi="Times New Roman" w:eastAsia="Times New Roman"/>
          <w:color w:val="000000" w:themeColor="text1"/>
          <w14:textFill>
            <w14:solidFill>
              <w14:schemeClr w14:val="tx1"/>
            </w14:solidFill>
          </w14:textFill>
        </w:rPr>
        <w:t>http://www.chinabidding.com.cn</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6.7</w:t>
      </w:r>
      <w:r>
        <w:rPr>
          <w:rFonts w:hint="eastAsia" w:ascii="宋体" w:hAnsi="宋体" w:cs="宋体"/>
          <w:color w:val="000000" w:themeColor="text1"/>
          <w14:textFill>
            <w14:solidFill>
              <w14:schemeClr w14:val="tx1"/>
            </w14:solidFill>
          </w14:textFill>
        </w:rPr>
        <w:t>招天下</w:t>
      </w:r>
      <w:r>
        <w:rPr>
          <w:rFonts w:hint="eastAsia" w:ascii="Times New Roman" w:hAnsi="Times New Roman" w:eastAsia="Times New Roman"/>
          <w:color w:val="000000" w:themeColor="text1"/>
          <w14:textFill>
            <w14:solidFill>
              <w14:schemeClr w14:val="tx1"/>
            </w14:solidFill>
          </w14:textFill>
        </w:rPr>
        <w:t xml:space="preserve"> https://www.zhaotx.cn</w:t>
      </w:r>
    </w:p>
    <w:p>
      <w:pPr>
        <w:pStyle w:val="4"/>
        <w:spacing w:before="70"/>
        <w:ind w:right="157" w:firstLine="422"/>
        <w:rPr>
          <w:rFonts w:ascii="黑体" w:hAnsi="黑体" w:eastAsia="黑体"/>
          <w:color w:val="000000" w:themeColor="text1"/>
          <w14:textFill>
            <w14:solidFill>
              <w14:schemeClr w14:val="tx1"/>
            </w14:solidFill>
          </w14:textFill>
        </w:rPr>
      </w:pPr>
      <w:bookmarkStart w:id="12" w:name="_bookmark8"/>
      <w:bookmarkEnd w:id="12"/>
      <w:r>
        <w:rPr>
          <w:rFonts w:ascii="黑体" w:hAnsi="黑体" w:eastAsia="黑体"/>
          <w:color w:val="000000" w:themeColor="text1"/>
          <w14:textFill>
            <w14:solidFill>
              <w14:schemeClr w14:val="tx1"/>
            </w14:solidFill>
          </w14:textFill>
        </w:rPr>
        <w:t>7.联系方式</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招</w:t>
      </w:r>
      <w:r>
        <w:rPr>
          <w:rFonts w:hint="eastAsia" w:ascii="Times New Roman" w:hAnsi="Times New Roman" w:eastAsia="Times New Roman"/>
          <w:color w:val="000000" w:themeColor="text1"/>
          <w14:textFill>
            <w14:solidFill>
              <w14:schemeClr w14:val="tx1"/>
            </w14:solidFill>
          </w14:textFill>
        </w:rPr>
        <w:t xml:space="preserve"> </w:t>
      </w:r>
      <w:r>
        <w:rPr>
          <w:rFonts w:ascii="Times New Roman" w:hAnsi="Times New Roman" w:eastAsia="Times New Roman"/>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标</w:t>
      </w:r>
      <w:r>
        <w:rPr>
          <w:rFonts w:hint="eastAsia" w:ascii="Times New Roman" w:hAnsi="Times New Roman" w:eastAsia="Times New Roman"/>
          <w:color w:val="000000" w:themeColor="text1"/>
          <w14:textFill>
            <w14:solidFill>
              <w14:schemeClr w14:val="tx1"/>
            </w14:solidFill>
          </w14:textFill>
        </w:rPr>
        <w:t xml:space="preserve"> </w:t>
      </w:r>
      <w:r>
        <w:rPr>
          <w:rFonts w:ascii="Times New Roman" w:hAnsi="Times New Roman" w:eastAsia="Times New Roman"/>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投标联系人：贾思勰</w:t>
      </w:r>
      <w:r>
        <w:rPr>
          <w:rFonts w:hint="eastAsia" w:ascii="Times New Roman" w:hAnsi="Times New Roman" w:eastAsia="Times New Roman"/>
          <w:color w:val="000000" w:themeColor="text1"/>
          <w14:textFill>
            <w14:solidFill>
              <w14:schemeClr w14:val="tx1"/>
            </w14:solidFill>
          </w14:textFill>
        </w:rPr>
        <w:t xml:space="preserve"> </w:t>
      </w:r>
      <w:r>
        <w:rPr>
          <w:rFonts w:ascii="Times New Roman" w:hAnsi="Times New Roman" w:eastAsia="Times New Roman"/>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联系电话：</w:t>
      </w:r>
      <w:r>
        <w:rPr>
          <w:rFonts w:ascii="Times New Roman" w:hAnsi="Times New Roman" w:eastAsia="Times New Roman"/>
          <w:color w:val="000000" w:themeColor="text1"/>
          <w14:textFill>
            <w14:solidFill>
              <w14:schemeClr w14:val="tx1"/>
            </w14:solidFill>
          </w14:textFill>
        </w:rPr>
        <w:t>0571-83837612</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sectPr>
          <w:pgSz w:w="12240" w:h="15840"/>
          <w:pgMar w:top="1500" w:right="1680" w:bottom="1120" w:left="1700" w:header="0" w:footer="901" w:gutter="0"/>
          <w:cols w:space="720" w:num="1"/>
        </w:sectPr>
      </w:pPr>
      <w:r>
        <w:rPr>
          <w:rFonts w:hint="eastAsia" w:cs="宋体"/>
          <w:color w:val="000000" w:themeColor="text1"/>
          <w14:textFill>
            <w14:solidFill>
              <w14:schemeClr w14:val="tx1"/>
            </w14:solidFill>
          </w14:textFill>
        </w:rPr>
        <w:t>招标监督人：阮工</w:t>
      </w:r>
      <w:r>
        <w:rPr>
          <w:rFonts w:hint="eastAsia" w:ascii="Times New Roman" w:hAnsi="Times New Roman" w:eastAsia="Times New Roman"/>
          <w:color w:val="000000" w:themeColor="text1"/>
          <w14:textFill>
            <w14:solidFill>
              <w14:schemeClr w14:val="tx1"/>
            </w14:solidFill>
          </w14:textFill>
        </w:rPr>
        <w:t xml:space="preserve"> </w:t>
      </w:r>
      <w:r>
        <w:rPr>
          <w:rFonts w:ascii="Times New Roman" w:hAnsi="Times New Roman" w:eastAsia="Times New Roman"/>
          <w:color w:val="000000" w:themeColor="text1"/>
          <w14:textFill>
            <w14:solidFill>
              <w14:schemeClr w14:val="tx1"/>
            </w14:solidFill>
          </w14:textFill>
        </w:rPr>
        <w:t xml:space="preserve">     </w:t>
      </w:r>
      <w:r>
        <w:rPr>
          <w:rFonts w:hint="eastAsia" w:ascii="Times New Roman" w:hAnsi="Times New Roman" w:eastAsia="Times New Roman"/>
          <w:color w:val="000000" w:themeColor="text1"/>
          <w14:textFill>
            <w14:solidFill>
              <w14:schemeClr w14:val="tx1"/>
            </w14:solidFill>
          </w14:textFill>
        </w:rPr>
        <w:t xml:space="preserve"> </w:t>
      </w:r>
      <w:r>
        <w:rPr>
          <w:rFonts w:ascii="Times New Roman" w:hAnsi="Times New Roman" w:eastAsia="Times New Roman"/>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联系电话：</w:t>
      </w:r>
      <w:r>
        <w:rPr>
          <w:rFonts w:hint="eastAsia" w:ascii="Times New Roman" w:hAnsi="Times New Roman" w:eastAsia="Times New Roman"/>
          <w:color w:val="000000" w:themeColor="text1"/>
          <w14:textFill>
            <w14:solidFill>
              <w14:schemeClr w14:val="tx1"/>
            </w14:solidFill>
          </w14:textFill>
        </w:rPr>
        <w:t>0571-86662133</w:t>
      </w:r>
    </w:p>
    <w:p>
      <w:pPr>
        <w:pStyle w:val="2"/>
        <w:spacing w:line="564" w:lineRule="exact"/>
        <w:ind w:right="57"/>
        <w:jc w:val="center"/>
        <w:rPr>
          <w:color w:val="000000" w:themeColor="text1"/>
          <w14:textFill>
            <w14:solidFill>
              <w14:schemeClr w14:val="tx1"/>
            </w14:solidFill>
          </w14:textFill>
        </w:rPr>
      </w:pPr>
      <w:bookmarkStart w:id="13" w:name="_bookmark9"/>
      <w:bookmarkEnd w:id="13"/>
      <w:bookmarkStart w:id="14" w:name="_bookmark18"/>
      <w:bookmarkEnd w:id="14"/>
      <w:bookmarkStart w:id="15" w:name="_Toc19698496"/>
      <w:r>
        <w:rPr>
          <w:color w:val="000000" w:themeColor="text1"/>
          <w14:textFill>
            <w14:solidFill>
              <w14:schemeClr w14:val="tx1"/>
            </w14:solidFill>
          </w14:textFill>
        </w:rPr>
        <w:t>第二章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投标人须知</w:t>
      </w:r>
      <w:bookmarkEnd w:id="15"/>
    </w:p>
    <w:p>
      <w:pPr>
        <w:pStyle w:val="4"/>
        <w:ind w:firstLine="264" w:firstLineChars="94"/>
        <w:jc w:val="center"/>
        <w:rPr>
          <w:color w:val="000000" w:themeColor="text1"/>
          <w:sz w:val="28"/>
          <w:szCs w:val="28"/>
          <w14:textFill>
            <w14:solidFill>
              <w14:schemeClr w14:val="tx1"/>
            </w14:solidFill>
          </w14:textFill>
        </w:rPr>
      </w:pPr>
      <w:bookmarkStart w:id="16" w:name="_bookmark19"/>
      <w:bookmarkEnd w:id="16"/>
      <w:r>
        <w:rPr>
          <w:color w:val="000000" w:themeColor="text1"/>
          <w:sz w:val="28"/>
          <w:szCs w:val="28"/>
          <w14:textFill>
            <w14:solidFill>
              <w14:schemeClr w14:val="tx1"/>
            </w14:solidFill>
          </w14:textFill>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条款号</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名称：杭州萧山国际机场有限公司</w:t>
            </w:r>
          </w:p>
          <w:p>
            <w:pPr>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地址：杭州萧山国际机场内</w:t>
            </w:r>
          </w:p>
          <w:p>
            <w:pPr>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联系人：贾思勰</w:t>
            </w:r>
          </w:p>
          <w:p>
            <w:pPr>
              <w:autoSpaceDE w:val="0"/>
              <w:autoSpaceDN w:val="0"/>
              <w:adjustRightInd w:val="0"/>
              <w:snapToGrid w:val="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r>
              <w:rPr>
                <w:rFonts w:ascii="宋体" w:hAnsi="宋体" w:cs="宋体"/>
                <w:color w:val="000000" w:themeColor="text1"/>
                <w14:textFill>
                  <w14:solidFill>
                    <w14:schemeClr w14:val="tx1"/>
                  </w14:solidFill>
                </w14:textFill>
              </w:rPr>
              <w:t>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杭州萧山国际机场宣传显示屏采购及安装项目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合同签订后</w:t>
            </w:r>
            <w:r>
              <w:rPr>
                <w:rFonts w:hint="eastAsia" w:ascii="宋体" w:hAnsi="宋体" w:cs="宋体"/>
                <w:color w:val="000000" w:themeColor="text1"/>
                <w:u w:val="single"/>
                <w14:textFill>
                  <w14:solidFill>
                    <w14:schemeClr w14:val="tx1"/>
                  </w14:solidFill>
                </w14:textFill>
              </w:rPr>
              <w:t xml:space="preserve"> 90 </w:t>
            </w:r>
            <w:r>
              <w:rPr>
                <w:rFonts w:hint="eastAsia" w:ascii="宋体" w:hAnsi="宋体" w:cs="宋体"/>
                <w:color w:val="000000" w:themeColor="text1"/>
                <w14:textFill>
                  <w14:solidFill>
                    <w14:schemeClr w14:val="tx1"/>
                  </w14:solidFill>
                </w14:textFill>
              </w:rPr>
              <w:t>日历天内（含安装调试）。</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1.4.2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1.4.3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1.9.1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hint="eastAsia" w:ascii="宋体" w:hAnsi="宋体" w:cs="宋体"/>
                <w:color w:val="000000" w:themeColor="text1"/>
                <w14:textFill>
                  <w14:solidFill>
                    <w14:schemeClr w14:val="tx1"/>
                  </w14:solidFill>
                </w14:textFill>
              </w:rPr>
              <w:t>不召开</w:t>
            </w:r>
          </w:p>
          <w:p>
            <w:pPr>
              <w:adjustRightInd w:val="0"/>
              <w:snapToGrid w:val="0"/>
              <w:rPr>
                <w:rFonts w:ascii="宋体" w:hAnsi="宋体" w:cs="宋体"/>
                <w:color w:val="000000" w:themeColor="text1"/>
                <w14:textFill>
                  <w14:solidFill>
                    <w14:schemeClr w14:val="tx1"/>
                  </w14:solidFill>
                </w14:textFill>
              </w:rPr>
            </w:pPr>
            <w:r>
              <w:rPr>
                <w:rFonts w:hint="eastAsia" w:ascii="MS Gothic" w:hAnsi="MS Gothic" w:eastAsia="MS Gothic"/>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召开，召开时间：</w:t>
            </w:r>
            <w:r>
              <w:rPr>
                <w:rFonts w:ascii="宋体" w:hAnsi="宋体" w:cs="宋体"/>
                <w:color w:val="000000" w:themeColor="text1"/>
                <w14:textFill>
                  <w14:solidFill>
                    <w14:schemeClr w14:val="tx1"/>
                  </w14:solidFill>
                </w14:textFill>
              </w:rPr>
              <w:t xml:space="preserve"> </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1.9.2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1.9.3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1.10.1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投标文件存在以下情形之一的，由评标委员会审核</w:t>
            </w:r>
            <w:r>
              <w:rPr>
                <w:rFonts w:hint="eastAsia" w:ascii="宋体" w:hAnsi="宋体" w:cs="宋体"/>
                <w:color w:val="000000" w:themeColor="text1"/>
                <w14:textFill>
                  <w14:solidFill>
                    <w14:schemeClr w14:val="tx1"/>
                  </w14:solidFill>
                </w14:textFill>
              </w:rPr>
              <w:t>确认</w:t>
            </w:r>
            <w:r>
              <w:rPr>
                <w:rFonts w:ascii="宋体" w:hAnsi="宋体" w:cs="宋体"/>
                <w:color w:val="000000" w:themeColor="text1"/>
                <w14:textFill>
                  <w14:solidFill>
                    <w14:schemeClr w14:val="tx1"/>
                  </w14:solidFill>
                </w14:textFill>
              </w:rPr>
              <w:t>，其投标文件将被否决：</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（一）形式及资格等符合性内容</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（1）投标人的投标资格不满足国家有关规定或招标文件载明的投标资格条件的；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（2）投标文件未按招标文件的要求签署和盖章的（仅限于单位印章和法定代表人或其委托代理人签字或盖章）；</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（3）投标文件未按规定的格式填写，内容不全或关键字迹模糊、无法辨认的；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（5）供货期不满足招标文件要求的；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（6）未响应招标文件规定的实质性要求（包括具体条文前用“★”标示的）,</w:t>
            </w:r>
            <w:r>
              <w:rPr>
                <w:rFonts w:hint="eastAsia" w:ascii="宋体" w:hAnsi="宋体" w:cs="宋体"/>
                <w:color w:val="000000" w:themeColor="text1"/>
                <w:sz w:val="22"/>
                <w14:textFill>
                  <w14:solidFill>
                    <w14:schemeClr w14:val="tx1"/>
                  </w14:solidFill>
                </w14:textFill>
              </w:rPr>
              <w:t>所投设备产品的技术参数实际负偏离达3 项（含）以上的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（7）投标人不以自己的名义或未按招标文件的要求提供投标保证金或提供的保证金有缺陷而不能接受的；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（8）投标人以他人名义投标、或与他人串通投标、或以行贿手段谋取中标，或弄虚作假的；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（9）被浙江省机场集团有限公司或杭州萧山国际机场有限公司列入禁止交易名单或不良信用记录名单的单位；</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（10）存在法律、法规、规章规定的其它无效投标情况的。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（11）投标人须知前附表规定的其他要求。</w:t>
            </w:r>
          </w:p>
          <w:p>
            <w:pPr>
              <w:adjustRightInd w:val="0"/>
              <w:snapToGrid w:val="0"/>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（二）商务标符合性内容</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1.同一投标人提交两个以上不同的投标文件或者投标报价的；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3.投标文件</w:t>
            </w:r>
            <w:r>
              <w:rPr>
                <w:rFonts w:ascii="宋体" w:hAnsi="宋体" w:cs="宋体"/>
                <w:color w:val="000000" w:themeColor="text1"/>
                <w14:textFill>
                  <w14:solidFill>
                    <w14:schemeClr w14:val="tx1"/>
                  </w14:solidFill>
                </w14:textFill>
              </w:rPr>
              <w:t>投标</w:t>
            </w:r>
            <w:r>
              <w:rPr>
                <w:rFonts w:hint="eastAsia" w:ascii="宋体" w:hAnsi="宋体" w:cs="宋体"/>
                <w:color w:val="000000" w:themeColor="text1"/>
                <w14:textFill>
                  <w14:solidFill>
                    <w14:schemeClr w14:val="tx1"/>
                  </w14:solidFill>
                </w14:textFill>
              </w:rPr>
              <w:t>函载明</w:t>
            </w:r>
            <w:r>
              <w:rPr>
                <w:rFonts w:ascii="宋体" w:hAnsi="宋体" w:cs="宋体"/>
                <w:color w:val="000000" w:themeColor="text1"/>
                <w14:textFill>
                  <w14:solidFill>
                    <w14:schemeClr w14:val="tx1"/>
                  </w14:solidFill>
                </w14:textFill>
              </w:rPr>
              <w:t>的投标报价或其它关键内容字迹模糊或无法辨认的</w:t>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4.未按以下要求进行报价的： </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5.不响应招标文件第四章“合同条款及格式”的。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(三)技术标符合性内容</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1.采用的验收标准和方法、主要技术指标达不到国家强制性标准的或要求的；</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2.不响应招标文件第五章“用户需求书”标注“★”的条款。</w:t>
            </w:r>
          </w:p>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除</w:t>
            </w:r>
            <w:r>
              <w:rPr>
                <w:rFonts w:hint="eastAsia" w:ascii="宋体" w:hAnsi="宋体" w:cs="宋体"/>
                <w:color w:val="000000" w:themeColor="text1"/>
                <w14:textFill>
                  <w14:solidFill>
                    <w14:schemeClr w14:val="tx1"/>
                  </w14:solidFill>
                </w14:textFill>
              </w:rPr>
              <w:t>本条规定</w:t>
            </w:r>
            <w:r>
              <w:rPr>
                <w:rFonts w:ascii="宋体" w:hAnsi="宋体" w:cs="宋体"/>
                <w:color w:val="000000" w:themeColor="text1"/>
                <w14:textFill>
                  <w14:solidFill>
                    <w14:schemeClr w14:val="tx1"/>
                  </w14:solidFill>
                </w14:textFill>
              </w:rPr>
              <w:t>以外</w:t>
            </w:r>
            <w:r>
              <w:rPr>
                <w:rFonts w:hint="eastAsia" w:ascii="宋体" w:hAnsi="宋体" w:cs="宋体"/>
                <w:color w:val="000000" w:themeColor="text1"/>
                <w14:textFill>
                  <w14:solidFill>
                    <w14:schemeClr w14:val="tx1"/>
                  </w14:solidFill>
                </w14:textFill>
              </w:rPr>
              <w:t>，招标文件中其他条款均</w:t>
            </w:r>
            <w:r>
              <w:rPr>
                <w:rFonts w:ascii="宋体" w:hAnsi="宋体" w:cs="宋体"/>
                <w:color w:val="000000" w:themeColor="text1"/>
                <w14:textFill>
                  <w14:solidFill>
                    <w14:schemeClr w14:val="tx1"/>
                  </w14:solidFill>
                </w14:textFill>
              </w:rPr>
              <w:t>不得作为否</w:t>
            </w:r>
            <w:r>
              <w:rPr>
                <w:rFonts w:hint="eastAsia" w:ascii="宋体" w:hAnsi="宋体" w:cs="宋体"/>
                <w:color w:val="000000" w:themeColor="text1"/>
                <w14:textFill>
                  <w14:solidFill>
                    <w14:schemeClr w14:val="tx1"/>
                  </w14:solidFill>
                </w14:textFill>
              </w:rPr>
              <w:t>决</w:t>
            </w:r>
            <w:r>
              <w:rPr>
                <w:rFonts w:ascii="宋体" w:hAnsi="宋体" w:cs="宋体"/>
                <w:color w:val="000000" w:themeColor="text1"/>
                <w14:textFill>
                  <w14:solidFill>
                    <w14:schemeClr w14:val="tx1"/>
                  </w14:solidFill>
                </w14:textFill>
              </w:rPr>
              <w:t>投标</w:t>
            </w:r>
            <w:r>
              <w:rPr>
                <w:rFonts w:hint="eastAsia" w:ascii="宋体" w:hAnsi="宋体" w:cs="宋体"/>
                <w:color w:val="000000" w:themeColor="text1"/>
                <w14:textFill>
                  <w14:solidFill>
                    <w14:schemeClr w14:val="tx1"/>
                  </w14:solidFill>
                </w14:textFill>
              </w:rPr>
              <w:t>文件</w:t>
            </w:r>
            <w:r>
              <w:rPr>
                <w:rFonts w:ascii="宋体" w:hAnsi="宋体" w:cs="宋体"/>
                <w:color w:val="000000" w:themeColor="text1"/>
                <w14:textFill>
                  <w14:solidFill>
                    <w14:schemeClr w14:val="tx1"/>
                  </w14:solidFill>
                </w14:textFill>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1.11.4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允许，偏差范围：</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最高项数：3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2020年</w:t>
            </w:r>
            <w:r>
              <w:rPr>
                <w:rFonts w:ascii="宋体" w:hAnsi="宋体" w:cs="宋体"/>
                <w:bCs/>
                <w:color w:val="000000" w:themeColor="text1"/>
                <w:u w:val="single"/>
                <w14:textFill>
                  <w14:solidFill>
                    <w14:schemeClr w14:val="tx1"/>
                  </w14:solidFill>
                </w14:textFill>
              </w:rPr>
              <w:t xml:space="preserve"> </w:t>
            </w:r>
            <w:r>
              <w:rPr>
                <w:rFonts w:hint="eastAsia" w:ascii="宋体" w:hAnsi="宋体" w:cs="宋体"/>
                <w:bCs/>
                <w:color w:val="000000" w:themeColor="text1"/>
                <w:u w:val="single"/>
                <w:lang w:val="en-US" w:eastAsia="zh-CN"/>
                <w14:textFill>
                  <w14:solidFill>
                    <w14:schemeClr w14:val="tx1"/>
                  </w14:solidFill>
                </w14:textFill>
              </w:rPr>
              <w:t>4</w:t>
            </w:r>
            <w:r>
              <w:rPr>
                <w:rFonts w:ascii="宋体" w:hAnsi="宋体" w:cs="宋体"/>
                <w:bCs/>
                <w:color w:val="000000" w:themeColor="text1"/>
                <w:u w:val="single"/>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月</w:t>
            </w:r>
            <w:r>
              <w:rPr>
                <w:rFonts w:ascii="宋体" w:hAnsi="宋体" w:cs="宋体"/>
                <w:bCs/>
                <w:color w:val="000000" w:themeColor="text1"/>
                <w:u w:val="single"/>
                <w14:textFill>
                  <w14:solidFill>
                    <w14:schemeClr w14:val="tx1"/>
                  </w14:solidFill>
                </w14:textFill>
              </w:rPr>
              <w:t xml:space="preserve"> </w:t>
            </w:r>
            <w:r>
              <w:rPr>
                <w:rFonts w:hint="eastAsia" w:ascii="宋体" w:hAnsi="宋体" w:cs="宋体"/>
                <w:bCs/>
                <w:color w:val="000000" w:themeColor="text1"/>
                <w:u w:val="single"/>
                <w:lang w:val="en-US" w:eastAsia="zh-CN"/>
                <w14:textFill>
                  <w14:solidFill>
                    <w14:schemeClr w14:val="tx1"/>
                  </w14:solidFill>
                </w14:textFill>
              </w:rPr>
              <w:t>21</w:t>
            </w:r>
            <w:r>
              <w:rPr>
                <w:rFonts w:ascii="宋体" w:hAnsi="宋体" w:cs="宋体"/>
                <w:bCs/>
                <w:color w:val="000000" w:themeColor="text1"/>
                <w:u w:val="single"/>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日前</w:t>
            </w:r>
            <w:r>
              <w:rPr>
                <w:rFonts w:hint="eastAsia" w:ascii="宋体" w:hAnsi="宋体" w:cs="宋体"/>
                <w:color w:val="000000" w:themeColor="text1"/>
                <w14:textFill>
                  <w14:solidFill>
                    <w14:schemeClr w14:val="tx1"/>
                  </w14:solidFill>
                </w14:textFill>
              </w:rPr>
              <w:t>，请将投标疑问以电子邮件（扫描件加盖公章，并同时提供word版本的文件）的方式提交至招标人如下邮箱：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"mailto:zbzx@hzairport.com" </w:instrText>
            </w:r>
            <w:r>
              <w:rPr>
                <w:color w:val="000000" w:themeColor="text1"/>
                <w14:textFill>
                  <w14:solidFill>
                    <w14:schemeClr w14:val="tx1"/>
                  </w14:solidFill>
                </w14:textFill>
              </w:rPr>
              <w:fldChar w:fldCharType="separate"/>
            </w:r>
            <w:r>
              <w:rPr>
                <w:rStyle w:val="86"/>
                <w:rFonts w:ascii="宋体" w:hAnsi="宋体"/>
                <w:color w:val="000000" w:themeColor="text1"/>
                <w14:textFill>
                  <w14:solidFill>
                    <w14:schemeClr w14:val="tx1"/>
                  </w14:solidFill>
                </w14:textFill>
              </w:rPr>
              <w:t>zbzx@hzairport.com</w:t>
            </w:r>
            <w:r>
              <w:rPr>
                <w:rStyle w:val="86"/>
                <w:rFonts w:ascii="宋体" w:hAnsi="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招标人可在解答投标人提出的澄清问题时对招标文件进行修改，对招标文件的修改将以补充公告的形式发布，发布网站：</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p>
          <w:p>
            <w:pPr>
              <w:adjustRightInd w:val="0"/>
              <w:snapToGrid w:val="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"http://www.hzairport.com/tender/index.html" </w:instrText>
            </w:r>
            <w:r>
              <w:rPr>
                <w:color w:val="000000" w:themeColor="text1"/>
                <w14:textFill>
                  <w14:solidFill>
                    <w14:schemeClr w14:val="tx1"/>
                  </w14:solidFill>
                </w14:textFill>
              </w:rP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无需确认。潜在投标人应自行关注</w:t>
            </w:r>
            <w:r>
              <w:rPr>
                <w:rFonts w:hint="eastAsia" w:ascii="宋体" w:hAnsi="宋体"/>
                <w:color w:val="000000" w:themeColor="text1"/>
                <w:kern w:val="0"/>
                <w:szCs w:val="21"/>
                <w14:textFill>
                  <w14:solidFill>
                    <w14:schemeClr w14:val="tx1"/>
                  </w14:solidFill>
                </w14:textFill>
              </w:rPr>
              <w:t>网站</w:t>
            </w:r>
            <w:r>
              <w:rPr>
                <w:rFonts w:hint="eastAsia" w:ascii="宋体" w:hAnsi="宋体"/>
                <w:color w:val="000000" w:themeColor="text1"/>
                <w:szCs w:val="21"/>
                <w14:textFill>
                  <w14:solidFill>
                    <w14:schemeClr w14:val="tx1"/>
                  </w14:solidFill>
                </w14:textFill>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2.3.1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招标人有权主动地对招标文件进行修改，对招标文件的修改将以补充公告的形式发布，发布网站：</w:t>
            </w:r>
          </w:p>
          <w:p>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p>
          <w:p>
            <w:pPr>
              <w:adjustRightInd w:val="0"/>
              <w:snapToGrid w:val="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"http://www.hzairport.com/tender/index.html" </w:instrText>
            </w:r>
            <w:r>
              <w:rPr>
                <w:color w:val="000000" w:themeColor="text1"/>
                <w14:textFill>
                  <w14:solidFill>
                    <w14:schemeClr w14:val="tx1"/>
                  </w14:solidFill>
                </w14:textFill>
              </w:rP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2.3.2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合同内所有费用投标人须统一提供“销售货物”类</w:t>
            </w:r>
            <w:r>
              <w:rPr>
                <w:rFonts w:ascii="宋体" w:hAnsi="宋体"/>
                <w:b/>
                <w:color w:val="000000" w:themeColor="text1"/>
                <w14:textFill>
                  <w14:solidFill>
                    <w14:schemeClr w14:val="tx1"/>
                  </w14:solidFill>
                </w14:textFill>
              </w:rPr>
              <w:t>的增值税专用发票</w:t>
            </w:r>
            <w:r>
              <w:rPr>
                <w:rFonts w:hint="eastAsia" w:ascii="宋体" w:hAnsi="宋体"/>
                <w:b/>
                <w:color w:val="000000" w:themeColor="text1"/>
                <w14:textFill>
                  <w14:solidFill>
                    <w14:schemeClr w14:val="tx1"/>
                  </w14:solidFill>
                </w14:textFill>
              </w:rPr>
              <w:t>(税率按国家规定)</w:t>
            </w:r>
            <w:r>
              <w:rPr>
                <w:rFonts w:ascii="宋体" w:hAnsi="宋体"/>
                <w:b/>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3.2.4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3.2.5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000000" w:themeColor="text1"/>
                <w14:textFill>
                  <w14:solidFill>
                    <w14:schemeClr w14:val="tx1"/>
                  </w14:solidFill>
                </w14:textFill>
              </w:rPr>
            </w:pPr>
            <w:bookmarkStart w:id="17" w:name="EB2ef4c53d9b1f45d8ac0f2aaa4399dffe"/>
            <w:r>
              <w:rPr>
                <w:rFonts w:hint="eastAsia" w:ascii="宋体" w:hAnsi="宋体"/>
                <w:color w:val="000000" w:themeColor="text1"/>
                <w14:textFill>
                  <w14:solidFill>
                    <w14:schemeClr w14:val="tx1"/>
                  </w14:solidFill>
                </w14:textFill>
              </w:rPr>
              <w:t xml:space="preserve">1、投标人递交的投标函及投标报价表中的投标总价必须一致。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6、所有与本项目有关的工作内容，均被认为已经包含在投标综合单价中。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9、投标人对每种货物只允许有一个报价。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10、招标人不接受任何折扣优惠报价，不接受任何赠送和选择性报价。 </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11、所有根据合同或其它原因应由投标人支付的税款和其它应交纳的费用都要包括在投标人提交的投标价格中。</w:t>
            </w:r>
            <w:bookmarkEnd w:id="17"/>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12、其它须在报价中考虑的因素：</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（2）交付验收前产品的保护费由投标人自行考虑并计入总价。</w:t>
            </w:r>
          </w:p>
          <w:p>
            <w:pPr>
              <w:adjustRightInd w:val="0"/>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3.3.1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不少于</w:t>
            </w:r>
            <w:bookmarkStart w:id="18" w:name="EB191aa127b49d4a8b95623a875e1177a4"/>
            <w:r>
              <w:rPr>
                <w:rFonts w:ascii="宋体" w:hAnsi="宋体"/>
                <w:color w:val="000000" w:themeColor="text1"/>
                <w:u w:val="single"/>
                <w14:textFill>
                  <w14:solidFill>
                    <w14:schemeClr w14:val="tx1"/>
                  </w14:solidFill>
                </w14:textFill>
              </w:rPr>
              <w:t>12</w:t>
            </w:r>
            <w:r>
              <w:rPr>
                <w:rFonts w:hint="eastAsia" w:ascii="宋体" w:hAnsi="宋体"/>
                <w:color w:val="000000" w:themeColor="text1"/>
                <w:u w:val="single"/>
                <w14:textFill>
                  <w14:solidFill>
                    <w14:schemeClr w14:val="tx1"/>
                  </w14:solidFill>
                </w14:textFill>
              </w:rPr>
              <w:t>0</w:t>
            </w:r>
            <w:bookmarkEnd w:id="18"/>
            <w:r>
              <w:rPr>
                <w:rFonts w:ascii="宋体" w:hAnsi="宋体"/>
                <w:color w:val="000000" w:themeColor="text1"/>
                <w14:textFill>
                  <w14:solidFill>
                    <w14:schemeClr w14:val="tx1"/>
                  </w14:solidFill>
                </w14:textFill>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3.4.1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是否要求投标人递交投标保证金：</w:t>
            </w:r>
          </w:p>
          <w:p>
            <w:pPr>
              <w:adjustRightInd w:val="0"/>
              <w:snapToGrid w:val="0"/>
              <w:rPr>
                <w:rFonts w:ascii="宋体" w:hAnsi="宋体" w:cs="宋体"/>
                <w:color w:val="000000" w:themeColor="text1"/>
                <w14:textFill>
                  <w14:solidFill>
                    <w14:schemeClr w14:val="tx1"/>
                  </w14:solidFill>
                </w14:textFill>
              </w:rPr>
            </w:pPr>
            <w:sdt>
              <w:sdtPr>
                <w:rPr>
                  <w:color w:val="000000" w:themeColor="text1"/>
                  <w:sz w:val="24"/>
                  <w14:textFill>
                    <w14:solidFill>
                      <w14:schemeClr w14:val="tx1"/>
                    </w14:solidFill>
                  </w14:textFill>
                </w:rPr>
                <w:id w:val="-61029768"/>
                <w14:checkbox>
                  <w14:checked w14:val="0"/>
                  <w14:checkedState w14:val="0052" w14:font="Wingdings 2"/>
                  <w14:uncheckedState w14:val="2610" w14:font="MS Gothic"/>
                </w14:checkbox>
              </w:sdtPr>
              <w:sdtEndPr>
                <w:rPr>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要求，投标保证金的形式：银行转账，必须在投标截止时间前通过投标人的基本账户以银行转账方式缴纳。</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投标保证金的金额：</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万元</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投标保证金应在投标截止时间前汇入以下帐户：</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开户名：杭州萧山国际机场有限公司</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开户银行：工行杭州市空港城支行 </w:t>
            </w:r>
          </w:p>
          <w:p>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帐号：1202050209904601740</w:t>
            </w:r>
          </w:p>
          <w:p>
            <w:pPr>
              <w:adjustRightInd w:val="0"/>
              <w:snapToGrid w:val="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投标人提交投标保证金时需注明“＊＊＊项目投标保证金”，基本账户开户许可证和银行回单复印件等应注明投标人户名、开户行、账号等信息装订</w:t>
            </w:r>
            <w:r>
              <w:rPr>
                <w:rFonts w:hint="eastAsia" w:ascii="宋体" w:hAnsi="宋体" w:cs="宋体"/>
                <w:color w:val="000000" w:themeColor="text1"/>
                <w:kern w:val="0"/>
                <w:sz w:val="22"/>
                <w14:textFill>
                  <w14:solidFill>
                    <w14:schemeClr w14:val="tx1"/>
                  </w14:solidFill>
                </w14:textFill>
              </w:rPr>
              <w:t>于投标文件内，且须额外单独封装一份随投标文件一同送达</w:t>
            </w:r>
            <w:r>
              <w:rPr>
                <w:rFonts w:hint="eastAsia" w:ascii="宋体" w:hAnsi="宋体"/>
                <w:b/>
                <w:bCs/>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sdt>
              <w:sdtPr>
                <w:rPr>
                  <w:color w:val="000000" w:themeColor="text1"/>
                  <w:sz w:val="24"/>
                  <w14:textFill>
                    <w14:solidFill>
                      <w14:schemeClr w14:val="tx1"/>
                    </w14:solidFill>
                  </w14:textFill>
                </w:rPr>
                <w:id w:val="-119763755"/>
                <w14:checkbox>
                  <w14:checked w14:val="1"/>
                  <w14:checkedState w14:val="0052" w14:font="Wingdings 2"/>
                  <w14:uncheckedState w14:val="2610" w14:font="MS Gothic"/>
                </w14:checkbox>
              </w:sdtPr>
              <w:sdtEndPr>
                <w:rPr>
                  <w:color w:val="000000" w:themeColor="text1"/>
                  <w:sz w:val="24"/>
                  <w14:textFill>
                    <w14:solidFill>
                      <w14:schemeClr w14:val="tx1"/>
                    </w14:solidFill>
                  </w14:textFill>
                </w:rPr>
              </w:sdtEndPr>
              <w:sdtContent>
                <w:r>
                  <w:rPr>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3.4.4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其他可以不予退还投标保证金的情形</w:t>
            </w:r>
          </w:p>
        </w:tc>
        <w:tc>
          <w:tcPr>
            <w:tcW w:w="5597" w:type="dxa"/>
            <w:tcMar>
              <w:top w:w="28" w:type="dxa"/>
              <w:left w:w="28" w:type="dxa"/>
              <w:bottom w:w="57" w:type="dxa"/>
              <w:right w:w="57" w:type="dxa"/>
            </w:tcMar>
            <w:vAlign w:val="center"/>
          </w:tcPr>
          <w:p>
            <w:pPr>
              <w:pStyle w:val="16"/>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、中标人不能按本章第</w:t>
            </w:r>
            <w:r>
              <w:rPr>
                <w:color w:val="000000" w:themeColor="text1"/>
                <w14:textFill>
                  <w14:solidFill>
                    <w14:schemeClr w14:val="tx1"/>
                  </w14:solidFill>
                </w14:textFill>
              </w:rPr>
              <w:t xml:space="preserve"> 7.6.1 </w:t>
            </w:r>
            <w:r>
              <w:rPr>
                <w:rFonts w:hint="eastAsia"/>
                <w:color w:val="000000" w:themeColor="text1"/>
                <w14:textFill>
                  <w14:solidFill>
                    <w14:schemeClr w14:val="tx1"/>
                  </w14:solidFill>
                </w14:textFill>
              </w:rPr>
              <w:t>项要求提交履约保证金的，视为放弃中标，其投标保证金不予退还，给招标人造成的损失超过投标保证金数额的，中标人还应当对超过部分予以赔偿。</w:t>
            </w:r>
          </w:p>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招标人和中标人应当在中标通知书发出之日起 30 日内，根据招标文件和中标人的投 标文件订立书面合同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color w:val="000000" w:themeColor="text1"/>
                <w14:textFill>
                  <w14:solidFill>
                    <w14:schemeClr w14:val="tx1"/>
                  </w14:solidFill>
                </w14:textFill>
              </w:rPr>
            </w:pPr>
            <w:r>
              <w:rPr>
                <w:rFonts w:hint="eastAsia"/>
                <w:color w:val="000000" w:themeColor="text1"/>
                <w14:textFill>
                  <w14:solidFill>
                    <w14:schemeClr w14:val="tx1"/>
                  </w14:solidFill>
                </w14:textFill>
              </w:rPr>
              <w:t>3、若投标人存在串通投标或弄虚作假或有其他违法行为的，招标人有权没收投标人的投标保证金，</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年内禁止参与招标人所有招标项目的投标，并由招标管理部门列入禁止交易名单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hint="eastAsia"/>
                <w:color w:val="000000" w:themeColor="text1"/>
                <w14:textFill>
                  <w14:solidFill>
                    <w14:schemeClr w14:val="tx1"/>
                  </w14:solidFill>
                </w14:textFill>
              </w:rPr>
              <w:t>，给招标人造成损失的，还需承担赔偿责任。</w:t>
            </w:r>
          </w:p>
          <w:p>
            <w:pPr>
              <w:pStyle w:val="16"/>
              <w:rPr>
                <w:b/>
                <w:bCs/>
                <w:color w:val="000000" w:themeColor="text1"/>
                <w14:textFill>
                  <w14:solidFill>
                    <w14:schemeClr w14:val="tx1"/>
                  </w14:solidFill>
                </w14:textFill>
              </w:rPr>
            </w:pPr>
            <w:r>
              <w:rPr>
                <w:rFonts w:hint="eastAsia"/>
                <w:color w:val="000000" w:themeColor="text1"/>
                <w14:textFill>
                  <w14:solidFill>
                    <w14:schemeClr w14:val="tx1"/>
                  </w14:solidFill>
                </w14:textFill>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本项目资格审查方式采用</w:t>
            </w:r>
            <w:r>
              <w:rPr>
                <w:rFonts w:hint="eastAsia" w:ascii="宋体" w:hAnsi="宋体" w:cs="宋体"/>
                <w:b/>
                <w:bCs/>
                <w:color w:val="000000" w:themeColor="text1"/>
                <w14:textFill>
                  <w14:solidFill>
                    <w14:schemeClr w14:val="tx1"/>
                  </w14:solidFill>
                </w14:textFill>
              </w:rPr>
              <w:t>资格后审</w:t>
            </w:r>
          </w:p>
          <w:p>
            <w:pPr>
              <w:adjustRightInd w:val="0"/>
              <w:snapToGrid w:val="0"/>
              <w:rPr>
                <w:rFonts w:ascii="宋体" w:hAnsi="宋体" w:cs="宋体"/>
                <w:color w:val="000000" w:themeColor="text1"/>
                <w14:textFill>
                  <w14:solidFill>
                    <w14:schemeClr w14:val="tx1"/>
                  </w14:solidFill>
                </w14:textFill>
              </w:rPr>
            </w:pPr>
            <w:sdt>
              <w:sdtPr>
                <w:rPr>
                  <w:color w:val="000000" w:themeColor="text1"/>
                  <w:sz w:val="24"/>
                  <w14:textFill>
                    <w14:solidFill>
                      <w14:schemeClr w14:val="tx1"/>
                    </w14:solidFill>
                  </w14:textFill>
                </w:rPr>
                <w:id w:val="-1234462264"/>
                <w14:checkbox>
                  <w14:checked w14:val="0"/>
                  <w14:checkedState w14:val="0052" w14:font="Wingdings 2"/>
                  <w14:uncheckedState w14:val="2610" w14:font="MS Gothic"/>
                </w14:checkbox>
              </w:sdtPr>
              <w:sdtEndPr>
                <w:rPr>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无</w:t>
            </w:r>
          </w:p>
          <w:p>
            <w:pPr>
              <w:adjustRightInd w:val="0"/>
              <w:snapToGrid w:val="0"/>
              <w:rPr>
                <w:rFonts w:ascii="宋体" w:hAnsi="宋体" w:cs="宋体"/>
                <w:color w:val="000000" w:themeColor="text1"/>
                <w14:textFill>
                  <w14:solidFill>
                    <w14:schemeClr w14:val="tx1"/>
                  </w14:solidFill>
                </w14:textFill>
              </w:rPr>
            </w:pPr>
            <w:sdt>
              <w:sdtPr>
                <w:rPr>
                  <w:color w:val="000000" w:themeColor="text1"/>
                  <w:sz w:val="24"/>
                  <w14:textFill>
                    <w14:solidFill>
                      <w14:schemeClr w14:val="tx1"/>
                    </w14:solidFill>
                  </w14:textFill>
                </w:rPr>
                <w:id w:val="-1766299507"/>
                <w14:checkbox>
                  <w14:checked w14:val="1"/>
                  <w14:checkedState w14:val="0052" w14:font="Wingdings 2"/>
                  <w14:uncheckedState w14:val="2610" w14:font="MS Gothic"/>
                </w14:checkbox>
              </w:sdtPr>
              <w:sdtEndPr>
                <w:rPr>
                  <w:color w:val="000000" w:themeColor="text1"/>
                  <w:sz w:val="24"/>
                  <w14:textFill>
                    <w14:solidFill>
                      <w14:schemeClr w14:val="tx1"/>
                    </w14:solidFill>
                  </w14:textFill>
                </w:rPr>
              </w:sdtEndPr>
              <w:sdtContent>
                <w:r>
                  <w:rPr>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有，具体要求：</w:t>
            </w:r>
          </w:p>
          <w:p>
            <w:pPr>
              <w:pStyle w:val="41"/>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以下为实质性响应招标文件资料：</w:t>
            </w:r>
          </w:p>
          <w:p>
            <w:pPr>
              <w:pStyle w:val="41"/>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1、企业法人营业执照、</w:t>
            </w:r>
            <w:r>
              <w:rPr>
                <w:rFonts w:hint="eastAsia" w:hAnsi="宋体" w:cs="宋体"/>
                <w:color w:val="000000" w:themeColor="text1"/>
                <w:sz w:val="22"/>
                <w14:textFill>
                  <w14:solidFill>
                    <w14:schemeClr w14:val="tx1"/>
                  </w14:solidFill>
                </w14:textFill>
              </w:rPr>
              <w:t>法定代表人资格证明书</w:t>
            </w:r>
            <w:r>
              <w:rPr>
                <w:rFonts w:hint="eastAsia" w:hAnsi="宋体" w:cs="宋体"/>
                <w:color w:val="000000" w:themeColor="text1"/>
                <w:sz w:val="22"/>
                <w:szCs w:val="22"/>
                <w14:textFill>
                  <w14:solidFill>
                    <w14:schemeClr w14:val="tx1"/>
                  </w14:solidFill>
                </w14:textFill>
              </w:rPr>
              <w:t>；</w:t>
            </w:r>
          </w:p>
          <w:p>
            <w:pPr>
              <w:pStyle w:val="41"/>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2、法定代表人授权委托书(投标文件委托代理人签字的提供，</w:t>
            </w:r>
            <w:r>
              <w:rPr>
                <w:rFonts w:hint="eastAsia" w:hAnsi="宋体" w:cs="宋体"/>
                <w:b/>
                <w:color w:val="000000" w:themeColor="text1"/>
                <w:sz w:val="22"/>
                <w:szCs w:val="22"/>
                <w14:textFill>
                  <w14:solidFill>
                    <w14:schemeClr w14:val="tx1"/>
                  </w14:solidFill>
                </w14:textFill>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hAnsi="宋体" w:cs="宋体"/>
                <w:color w:val="000000" w:themeColor="text1"/>
                <w:sz w:val="22"/>
                <w:szCs w:val="22"/>
                <w14:textFill>
                  <w14:solidFill>
                    <w14:schemeClr w14:val="tx1"/>
                  </w14:solidFill>
                </w14:textFill>
              </w:rPr>
              <w:t>；</w:t>
            </w:r>
          </w:p>
          <w:p>
            <w:pPr>
              <w:pStyle w:val="41"/>
              <w:rPr>
                <w:rFonts w:hAnsi="宋体" w:cs="宋体"/>
                <w:color w:val="000000" w:themeColor="text1"/>
                <w:sz w:val="22"/>
                <w:szCs w:val="22"/>
                <w14:textFill>
                  <w14:solidFill>
                    <w14:schemeClr w14:val="tx1"/>
                  </w14:solidFill>
                </w14:textFill>
              </w:rPr>
            </w:pPr>
            <w:sdt>
              <w:sdtPr>
                <w:rPr>
                  <w:rFonts w:hint="eastAsia"/>
                  <w:color w:val="000000" w:themeColor="text1"/>
                  <w:sz w:val="24"/>
                  <w14:textFill>
                    <w14:solidFill>
                      <w14:schemeClr w14:val="tx1"/>
                    </w14:solidFill>
                  </w14:textFill>
                </w:rPr>
                <w:id w:val="-230466184"/>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hAnsi="宋体" w:cs="宋体"/>
                <w:color w:val="000000" w:themeColor="text1"/>
                <w:sz w:val="22"/>
                <w:szCs w:val="22"/>
                <w14:textFill>
                  <w14:solidFill>
                    <w14:schemeClr w14:val="tx1"/>
                  </w14:solidFill>
                </w14:textFill>
              </w:rPr>
              <w:t>3、联合体各方签订的共同投标协议(联合体投标的提供)；</w:t>
            </w:r>
          </w:p>
          <w:p>
            <w:pPr>
              <w:adjustRightInd w:val="0"/>
              <w:snapToGrid w:val="0"/>
              <w:rPr>
                <w:rFonts w:ascii="宋体" w:hAnsi="宋体" w:cs="宋体"/>
                <w:color w:val="000000" w:themeColor="text1"/>
                <w14:textFill>
                  <w14:solidFill>
                    <w14:schemeClr w14:val="tx1"/>
                  </w14:solidFill>
                </w14:textFill>
              </w:rPr>
            </w:pPr>
            <w:bookmarkStart w:id="19" w:name="EB4536570bab9243ca95400f5423c9fd35"/>
            <w:r>
              <w:rPr>
                <w:rFonts w:hint="eastAsia" w:ascii="宋体" w:hAnsi="宋体" w:cs="宋体"/>
                <w:color w:val="000000" w:themeColor="text1"/>
                <w14:textFill>
                  <w14:solidFill>
                    <w14:schemeClr w14:val="tx1"/>
                  </w14:solidFill>
                </w14:textFill>
              </w:rPr>
              <w:t>4、符合招标公告“投标人资格要求”中业绩的证明材料：中标通知书或合同，须体现关键信息，如无法体现关键信息的，另提供业主证明文件；</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5、投标承诺书。</w:t>
            </w:r>
          </w:p>
          <w:bookmarkEnd w:id="19"/>
          <w:p>
            <w:pPr>
              <w:adjustRightInd w:val="0"/>
              <w:snapToGrid w:val="0"/>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上涉及的证书(均应在有效期内，已在有效期外尚在办理延期过程中的视为无效)、业绩证明应在投标文件中附中标通知书或合同复印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年1</w:t>
            </w:r>
            <w:r>
              <w:rPr>
                <w:rFonts w:ascii="宋体" w:hAnsi="宋体" w:cs="宋体"/>
                <w:color w:val="000000" w:themeColor="text1"/>
                <w14:textFill>
                  <w14:solidFill>
                    <w14:schemeClr w14:val="tx1"/>
                  </w14:solidFill>
                </w14:textFill>
              </w:rPr>
              <w:t>月</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日</w:t>
            </w:r>
            <w:r>
              <w:rPr>
                <w:rFonts w:hint="eastAsia" w:ascii="宋体" w:hAnsi="宋体" w:cs="宋体"/>
                <w:color w:val="000000" w:themeColor="text1"/>
                <w14:textFill>
                  <w14:solidFill>
                    <w14:schemeClr w14:val="tx1"/>
                  </w14:solidFill>
                </w14:textFill>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3.6.1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3.7.3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投标文件份数：正本1份，副本2份，</w:t>
            </w:r>
            <w:sdt>
              <w:sdtPr>
                <w:rPr>
                  <w:rFonts w:hint="eastAsia"/>
                  <w:color w:val="000000" w:themeColor="text1"/>
                  <w:sz w:val="24"/>
                  <w14:textFill>
                    <w14:solidFill>
                      <w14:schemeClr w14:val="tx1"/>
                    </w14:solidFill>
                  </w14:textFill>
                </w:rPr>
                <w:id w:val="1213386345"/>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3.7.</w:t>
            </w:r>
            <w:r>
              <w:rPr>
                <w:rFonts w:hint="eastAsia" w:ascii="宋体" w:hAnsi="宋体" w:cs="宋体"/>
                <w:color w:val="000000" w:themeColor="text1"/>
                <w14:textFill>
                  <w14:solidFill>
                    <w14:schemeClr w14:val="tx1"/>
                  </w14:solidFill>
                </w14:textFill>
              </w:rPr>
              <w:t>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4.1.2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招标人名称：杭州萧山国际机场有限公司</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招标人地址：杭州萧山国际机场内</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杭州萧山国际机场宣传显示屏采购及安装项目</w:t>
            </w:r>
            <w:r>
              <w:rPr>
                <w:rFonts w:hint="eastAsia" w:ascii="宋体" w:hAnsi="宋体" w:cs="宋体"/>
                <w:color w:val="000000" w:themeColor="text1"/>
                <w14:textFill>
                  <w14:solidFill>
                    <w14:schemeClr w14:val="tx1"/>
                  </w14:solidFill>
                </w14:textFill>
              </w:rPr>
              <w:t>投标文件</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在2020年</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29</w:t>
            </w:r>
            <w:r>
              <w:rPr>
                <w:rFonts w:hint="eastAsia" w:ascii="宋体" w:hAnsi="宋体" w:cs="宋体"/>
                <w:color w:val="000000" w:themeColor="text1"/>
                <w14:textFill>
                  <w14:solidFill>
                    <w14:schemeClr w14:val="tx1"/>
                  </w14:solidFill>
                </w14:textFill>
              </w:rPr>
              <w:t xml:space="preserve"> 日</w:t>
            </w: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w:t>
            </w:r>
            <w:r>
              <w:rPr>
                <w:rFonts w:hint="eastAsia" w:ascii="宋体" w:hAnsi="宋体" w:cs="宋体"/>
                <w:color w:val="000000" w:themeColor="text1"/>
                <w14:textFill>
                  <w14:solidFill>
                    <w14:schemeClr w14:val="tx1"/>
                  </w14:solidFill>
                </w14:textFill>
              </w:rPr>
              <w:t>分(即开标时间)不得开启</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r>
              <w:rPr>
                <w:rFonts w:hint="eastAsia" w:ascii="宋体" w:hAnsi="宋体" w:cs="宋体"/>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2020</w:t>
            </w:r>
            <w:r>
              <w:rPr>
                <w:rFonts w:hint="eastAsia" w:cs="宋体"/>
                <w:color w:val="000000" w:themeColor="text1"/>
                <w14:textFill>
                  <w14:solidFill>
                    <w14:schemeClr w14:val="tx1"/>
                  </w14:solidFill>
                </w14:textFill>
              </w:rPr>
              <w:t>年</w:t>
            </w:r>
            <w:r>
              <w:rPr>
                <w:rFonts w:hint="eastAsia" w:ascii="Times New Roman" w:hAnsi="Times New Roman"/>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月</w:t>
            </w:r>
            <w:r>
              <w:rPr>
                <w:rFonts w:hint="eastAsia" w:cs="宋体"/>
                <w:color w:val="000000" w:themeColor="text1"/>
                <w:lang w:val="en-US" w:eastAsia="zh-CN"/>
                <w14:textFill>
                  <w14:solidFill>
                    <w14:schemeClr w14:val="tx1"/>
                  </w14:solidFill>
                </w14:textFill>
              </w:rPr>
              <w:t>29</w:t>
            </w:r>
            <w:r>
              <w:rPr>
                <w:rFonts w:cs="宋体"/>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日</w:t>
            </w:r>
            <w:r>
              <w:rPr>
                <w:rFonts w:hint="eastAsia" w:cs="宋体"/>
                <w:color w:val="000000" w:themeColor="text1"/>
                <w:lang w:val="en-US" w:eastAsia="zh-CN"/>
                <w14:textFill>
                  <w14:solidFill>
                    <w14:schemeClr w14:val="tx1"/>
                  </w14:solidFill>
                </w14:textFill>
              </w:rPr>
              <w:t>9</w:t>
            </w:r>
            <w:r>
              <w:rPr>
                <w:rFonts w:hint="eastAsia" w:cs="宋体"/>
                <w:color w:val="000000" w:themeColor="text1"/>
                <w14:textFill>
                  <w14:solidFill>
                    <w14:schemeClr w14:val="tx1"/>
                  </w14:solidFill>
                </w14:textFill>
              </w:rPr>
              <w:t>时</w:t>
            </w:r>
            <w:r>
              <w:rPr>
                <w:rFonts w:hint="eastAsia" w:cs="宋体"/>
                <w:color w:val="000000" w:themeColor="text1"/>
                <w:lang w:val="en-US" w:eastAsia="zh-CN"/>
                <w14:textFill>
                  <w14:solidFill>
                    <w14:schemeClr w14:val="tx1"/>
                  </w14:solidFill>
                </w14:textFill>
              </w:rPr>
              <w:t>00</w:t>
            </w:r>
            <w:r>
              <w:rPr>
                <w:rFonts w:hint="eastAsia" w:cs="宋体"/>
                <w:color w:val="000000" w:themeColor="text1"/>
                <w14:textFill>
                  <w14:solidFill>
                    <w14:schemeClr w14:val="tx1"/>
                  </w14:solidFill>
                </w14:textFill>
              </w:rPr>
              <w:t>分</w:t>
            </w:r>
            <w:r>
              <w:rPr>
                <w:rFonts w:hint="eastAsia" w:ascii="宋体" w:hAnsi="宋体" w:cs="宋体"/>
                <w:b/>
                <w:color w:val="000000" w:themeColor="text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开标时间：同投标截止时间</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（4）密封情况检查：由投标人或者其集体推选的代表检查投标文件的密封情况。</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djustRightInd w:val="0"/>
              <w:snapToGrid w:val="0"/>
              <w:rPr>
                <w:rFonts w:ascii="宋体" w:hAnsi="宋体" w:cs="宋体"/>
                <w:color w:val="000000" w:themeColor="text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6.3.2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公示媒介：</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p>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"http://www.hzairport.com/tender/index.html" </w:instrText>
            </w:r>
            <w:r>
              <w:rPr>
                <w:color w:val="000000" w:themeColor="text1"/>
                <w14:textFill>
                  <w14:solidFill>
                    <w14:schemeClr w14:val="tx1"/>
                  </w14:solidFill>
                </w14:textFill>
              </w:rP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注：投标人应密切关注此网站公告，招标人不再一一通知。</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公示期限：招标人自确定中标候选人之日起，在杭州萧山国际机场有限公司官网上发布中标候选人公示 ，公示期为3日，</w:t>
            </w:r>
            <w:r>
              <w:rPr>
                <w:rFonts w:ascii="宋体" w:hAnsi="宋体" w:cs="宋体"/>
                <w:color w:val="000000" w:themeColor="text1"/>
                <w:szCs w:val="21"/>
                <w14:textFill>
                  <w14:solidFill>
                    <w14:schemeClr w14:val="tx1"/>
                  </w14:solidFill>
                </w14:textFill>
              </w:rPr>
              <w:t>公示</w:t>
            </w:r>
            <w:r>
              <w:rPr>
                <w:rFonts w:hint="eastAsia" w:ascii="宋体" w:hAnsi="宋体" w:cs="宋体"/>
                <w:color w:val="000000" w:themeColor="text1"/>
                <w:szCs w:val="21"/>
                <w14:textFill>
                  <w14:solidFill>
                    <w14:schemeClr w14:val="tx1"/>
                  </w14:solidFill>
                </w14:textFill>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7.4</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color w:val="000000" w:themeColor="text1"/>
                  <w:sz w:val="24"/>
                  <w14:textFill>
                    <w14:solidFill>
                      <w14:schemeClr w14:val="tx1"/>
                    </w14:solidFill>
                  </w14:textFill>
                </w:rPr>
                <w:id w:val="-1766219082"/>
                <w14:checkbox>
                  <w14:checked w14:val="0"/>
                  <w14:checkedState w14:val="0052" w14:font="Wingdings 2"/>
                  <w14:uncheckedState w14:val="2610" w14:font="MS Gothic"/>
                </w14:checkbox>
              </w:sdtPr>
              <w:sdtEndPr>
                <w:rPr>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是</w:t>
            </w:r>
          </w:p>
          <w:p>
            <w:pPr>
              <w:adjustRightInd w:val="0"/>
              <w:snapToGrid w:val="0"/>
              <w:rPr>
                <w:rFonts w:ascii="宋体" w:hAnsi="宋体" w:cs="宋体"/>
                <w:color w:val="000000" w:themeColor="text1"/>
                <w14:textFill>
                  <w14:solidFill>
                    <w14:schemeClr w14:val="tx1"/>
                  </w14:solidFill>
                </w14:textFill>
              </w:rPr>
            </w:pPr>
            <w:sdt>
              <w:sdtPr>
                <w:rPr>
                  <w:color w:val="000000" w:themeColor="text1"/>
                  <w:sz w:val="24"/>
                  <w14:textFill>
                    <w14:solidFill>
                      <w14:schemeClr w14:val="tx1"/>
                    </w14:solidFill>
                  </w14:textFill>
                </w:rPr>
                <w:id w:val="2076928864"/>
                <w14:checkbox>
                  <w14:checked w14:val="1"/>
                  <w14:checkedState w14:val="0052" w14:font="Wingdings 2"/>
                  <w14:uncheckedState w14:val="2610" w14:font="MS Gothic"/>
                </w14:checkbox>
              </w:sdtPr>
              <w:sdtEndPr>
                <w:rPr>
                  <w:color w:val="000000" w:themeColor="text1"/>
                  <w:sz w:val="24"/>
                  <w14:textFill>
                    <w14:solidFill>
                      <w14:schemeClr w14:val="tx1"/>
                    </w14:solidFill>
                  </w14:textFill>
                </w:rPr>
              </w:sdtEndPr>
              <w:sdtContent>
                <w:r>
                  <w:rPr>
                    <w:color w:val="000000" w:themeColor="text1"/>
                    <w:sz w:val="24"/>
                    <w14:textFill>
                      <w14:solidFill>
                        <w14:schemeClr w14:val="tx1"/>
                      </w14:solidFill>
                    </w14:textFill>
                  </w:rPr>
                  <w:sym w:font="Wingdings 2" w:char="F052"/>
                </w:r>
              </w:sdtContent>
            </w:sdt>
            <w:r>
              <w:rPr>
                <w:rFonts w:hint="eastAsia" w:ascii="宋体" w:hAnsi="宋体" w:cs="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7.6.1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w:t>
            </w:r>
          </w:p>
        </w:tc>
        <w:tc>
          <w:tcPr>
            <w:tcW w:w="5597" w:type="dxa"/>
            <w:tcMar>
              <w:top w:w="28" w:type="dxa"/>
              <w:left w:w="28" w:type="dxa"/>
              <w:bottom w:w="57" w:type="dxa"/>
              <w:right w:w="57" w:type="dxa"/>
            </w:tcMar>
            <w:vAlign w:val="center"/>
          </w:tcPr>
          <w:p>
            <w:pPr>
              <w:adjustRightInd w:val="0"/>
              <w:snapToGrid w:val="0"/>
              <w:rPr>
                <w:rFonts w:ascii="宋体" w:hAnsi="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履约保证金的形式：</w:t>
            </w:r>
            <w:r>
              <w:rPr>
                <w:rFonts w:hint="eastAsia" w:ascii="宋体" w:hAnsi="宋体"/>
                <w:color w:val="000000" w:themeColor="text1"/>
                <w:sz w:val="24"/>
                <w14:textFill>
                  <w14:solidFill>
                    <w14:schemeClr w14:val="tx1"/>
                  </w14:solidFill>
                </w14:textFill>
              </w:rPr>
              <w:t>银行转账</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履约保证金的金额：</w:t>
            </w:r>
            <w:r>
              <w:rPr>
                <w:rFonts w:ascii="宋体" w:hAnsi="宋体" w:cs="宋体"/>
                <w:color w:val="000000" w:themeColor="text1"/>
                <w14:textFill>
                  <w14:solidFill>
                    <w14:schemeClr w14:val="tx1"/>
                  </w14:solidFill>
                </w14:textFill>
              </w:rPr>
              <w:t>合同总价的</w:t>
            </w:r>
            <w:r>
              <w:rPr>
                <w:rFonts w:hint="eastAsia" w:ascii="宋体" w:hAnsi="宋体" w:cs="宋体"/>
                <w:color w:val="000000" w:themeColor="text1"/>
                <w14:textFill>
                  <w14:solidFill>
                    <w14:schemeClr w14:val="tx1"/>
                  </w14:solidFill>
                </w14:textFill>
              </w:rPr>
              <w:t>10</w:t>
            </w:r>
            <w:r>
              <w:rPr>
                <w:rFonts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履约保证金的缴纳</w:t>
            </w:r>
            <w:r>
              <w:rPr>
                <w:rFonts w:ascii="宋体" w:hAnsi="宋体" w:cs="宋体"/>
                <w:color w:val="000000" w:themeColor="text1"/>
                <w14:textFill>
                  <w14:solidFill>
                    <w14:schemeClr w14:val="tx1"/>
                  </w14:solidFill>
                </w14:textFill>
              </w:rPr>
              <w:t>时限：</w:t>
            </w:r>
            <w:r>
              <w:rPr>
                <w:rFonts w:hint="eastAsia" w:ascii="宋体" w:hAnsi="宋体" w:cs="宋体"/>
                <w:color w:val="000000" w:themeColor="text1"/>
                <w14:textFill>
                  <w14:solidFill>
                    <w14:schemeClr w14:val="tx1"/>
                  </w14:solidFill>
                </w14:textFill>
              </w:rPr>
              <w:t>按合同</w:t>
            </w:r>
            <w:r>
              <w:rPr>
                <w:rFonts w:ascii="宋体" w:hAnsi="宋体" w:cs="宋体"/>
                <w:color w:val="000000" w:themeColor="text1"/>
                <w14:textFill>
                  <w14:solidFill>
                    <w14:schemeClr w14:val="tx1"/>
                  </w14:solidFill>
                </w14:textFill>
              </w:rPr>
              <w:t>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7.7.4</w:t>
            </w:r>
          </w:p>
          <w:p>
            <w:pPr>
              <w:adjustRightInd w:val="0"/>
              <w:snapToGrid w:val="0"/>
              <w:jc w:val="center"/>
              <w:rPr>
                <w:rFonts w:ascii="宋体" w:hAnsi="宋体" w:cs="宋体"/>
                <w:color w:val="000000" w:themeColor="text1"/>
                <w14:textFill>
                  <w14:solidFill>
                    <w14:schemeClr w14:val="tx1"/>
                  </w14:solidFill>
                </w14:textFill>
              </w:rPr>
            </w:pP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ascii="宋体" w:hAnsi="宋体" w:cs="Arial"/>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ascii="宋体" w:hAnsi="宋体" w:cs="Arial"/>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1</w:t>
            </w:r>
            <w:r>
              <w:rPr>
                <w:rFonts w:ascii="宋体" w:hAnsi="宋体" w:cs="Arial"/>
                <w:color w:val="000000" w:themeColor="text1"/>
                <w14:textFill>
                  <w14:solidFill>
                    <w14:schemeClr w14:val="tx1"/>
                  </w14:solidFill>
                </w14:textFil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000000" w:themeColor="text1"/>
                <w14:textFill>
                  <w14:solidFill>
                    <w14:schemeClr w14:val="tx1"/>
                  </w14:solidFill>
                </w14:textFill>
              </w:rPr>
              <w:t>项目</w:t>
            </w:r>
            <w:r>
              <w:rPr>
                <w:rFonts w:ascii="宋体" w:hAnsi="宋体" w:cs="Arial"/>
                <w:color w:val="000000" w:themeColor="text1"/>
                <w14:textFill>
                  <w14:solidFill>
                    <w14:schemeClr w14:val="tx1"/>
                  </w14:solidFill>
                </w14:textFill>
              </w:rPr>
              <w:t>继续评标。评标结束后，评标专家应将有串通嫌疑的投标文件以及相关材料及时移交</w:t>
            </w:r>
            <w:r>
              <w:rPr>
                <w:rFonts w:hint="eastAsia" w:ascii="宋体" w:hAnsi="宋体" w:cs="Arial"/>
                <w:color w:val="000000" w:themeColor="text1"/>
                <w14:textFill>
                  <w14:solidFill>
                    <w14:schemeClr w14:val="tx1"/>
                  </w14:solidFill>
                </w14:textFill>
              </w:rPr>
              <w:t>招标人的招标管理</w:t>
            </w:r>
            <w:r>
              <w:rPr>
                <w:rFonts w:ascii="宋体" w:hAnsi="宋体" w:cs="Arial"/>
                <w:color w:val="000000" w:themeColor="text1"/>
                <w14:textFill>
                  <w14:solidFill>
                    <w14:schemeClr w14:val="tx1"/>
                  </w14:solidFill>
                </w14:textFill>
              </w:rPr>
              <w:t>部门，</w:t>
            </w:r>
            <w:r>
              <w:rPr>
                <w:rFonts w:hint="eastAsia" w:ascii="宋体" w:hAnsi="宋体" w:cs="Arial"/>
                <w:color w:val="000000" w:themeColor="text1"/>
                <w14:textFill>
                  <w14:solidFill>
                    <w14:schemeClr w14:val="tx1"/>
                  </w14:solidFill>
                </w14:textFill>
              </w:rPr>
              <w:t xml:space="preserve"> 招标</w:t>
            </w:r>
            <w:r>
              <w:rPr>
                <w:rFonts w:ascii="宋体" w:hAnsi="宋体" w:cs="Arial"/>
                <w:color w:val="000000" w:themeColor="text1"/>
                <w14:textFill>
                  <w14:solidFill>
                    <w14:schemeClr w14:val="tx1"/>
                  </w14:solidFill>
                </w14:textFill>
              </w:rPr>
              <w:t>人</w:t>
            </w:r>
            <w:r>
              <w:rPr>
                <w:rFonts w:hint="eastAsia" w:ascii="宋体" w:hAnsi="宋体" w:cs="Arial"/>
                <w:color w:val="000000" w:themeColor="text1"/>
                <w14:textFill>
                  <w14:solidFill>
                    <w14:schemeClr w14:val="tx1"/>
                  </w14:solidFill>
                </w14:textFill>
              </w:rPr>
              <w:t>有权不予退还其投标保证金且列入招标人禁止交易名单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hint="eastAsia" w:ascii="宋体" w:hAnsi="宋体" w:cs="Arial"/>
                <w:color w:val="000000" w:themeColor="text1"/>
                <w14:textFill>
                  <w14:solidFill>
                    <w14:schemeClr w14:val="tx1"/>
                  </w14:solidFill>
                </w14:textFill>
              </w:rPr>
              <w:t>，</w:t>
            </w:r>
            <w:r>
              <w:rPr>
                <w:rFonts w:ascii="宋体" w:hAnsi="宋体" w:cs="Arial"/>
                <w:color w:val="000000" w:themeColor="text1"/>
                <w14:textFill>
                  <w14:solidFill>
                    <w14:schemeClr w14:val="tx1"/>
                  </w14:solidFill>
                </w14:textFill>
              </w:rPr>
              <w:t>即使最终无法认定串通投标行为成立，也不影响对其按无效标处理的结果。</w:t>
            </w:r>
          </w:p>
          <w:p>
            <w:pPr>
              <w:adjustRightInd w:val="0"/>
              <w:snapToGrid w:val="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2、</w:t>
            </w:r>
            <w:r>
              <w:rPr>
                <w:rFonts w:ascii="宋体" w:hAnsi="宋体" w:cs="Arial"/>
                <w:color w:val="000000" w:themeColor="text1"/>
                <w14:textFill>
                  <w14:solidFill>
                    <w14:schemeClr w14:val="tx1"/>
                  </w14:solidFill>
                </w14:textFill>
              </w:rPr>
              <w:t>定标前招标人有权派员对中标候选人投标时选用的投标业绩进行核</w:t>
            </w:r>
            <w:r>
              <w:rPr>
                <w:rFonts w:hint="eastAsia" w:ascii="宋体" w:hAnsi="宋体" w:cs="Arial"/>
                <w:color w:val="000000" w:themeColor="text1"/>
                <w14:textFill>
                  <w14:solidFill>
                    <w14:schemeClr w14:val="tx1"/>
                  </w14:solidFill>
                </w14:textFill>
              </w:rPr>
              <w:t>查</w:t>
            </w:r>
            <w:r>
              <w:rPr>
                <w:rFonts w:ascii="宋体" w:hAnsi="宋体" w:cs="Arial"/>
                <w:color w:val="000000" w:themeColor="text1"/>
                <w14:textFill>
                  <w14:solidFill>
                    <w14:schemeClr w14:val="tx1"/>
                  </w14:solidFill>
                </w14:textFill>
              </w:rPr>
              <w:t>，以确认其业绩真实情况，中标候选人必须积极配合业绩核察，如查实存在弄虚作假行为</w:t>
            </w:r>
            <w:r>
              <w:rPr>
                <w:rFonts w:hint="eastAsia" w:ascii="宋体" w:hAnsi="宋体" w:cs="Arial"/>
                <w:color w:val="000000" w:themeColor="text1"/>
                <w14:textFill>
                  <w14:solidFill>
                    <w14:schemeClr w14:val="tx1"/>
                  </w14:solidFill>
                </w14:textFill>
              </w:rPr>
              <w:t>，</w:t>
            </w:r>
            <w:r>
              <w:rPr>
                <w:rFonts w:ascii="宋体" w:hAnsi="宋体" w:cs="Arial"/>
                <w:color w:val="000000" w:themeColor="text1"/>
                <w14:textFill>
                  <w14:solidFill>
                    <w14:schemeClr w14:val="tx1"/>
                  </w14:solidFill>
                </w14:textFill>
              </w:rPr>
              <w:t>则其投标保证金</w:t>
            </w:r>
            <w:r>
              <w:rPr>
                <w:rFonts w:hint="eastAsia" w:ascii="宋体" w:hAnsi="宋体" w:cs="Arial"/>
                <w:color w:val="000000" w:themeColor="text1"/>
                <w14:textFill>
                  <w14:solidFill>
                    <w14:schemeClr w14:val="tx1"/>
                  </w14:solidFill>
                </w14:textFill>
              </w:rPr>
              <w:t>招标人有权</w:t>
            </w:r>
            <w:r>
              <w:rPr>
                <w:rFonts w:ascii="宋体" w:hAnsi="宋体" w:cs="Arial"/>
                <w:color w:val="000000" w:themeColor="text1"/>
                <w14:textFill>
                  <w14:solidFill>
                    <w14:schemeClr w14:val="tx1"/>
                  </w14:solidFill>
                </w14:textFill>
              </w:rPr>
              <w:t>不予退还并</w:t>
            </w:r>
            <w:r>
              <w:rPr>
                <w:rFonts w:hint="eastAsia" w:ascii="宋体" w:hAnsi="宋体" w:cs="Arial"/>
                <w:color w:val="000000" w:themeColor="text1"/>
                <w14:textFill>
                  <w14:solidFill>
                    <w14:schemeClr w14:val="tx1"/>
                  </w14:solidFill>
                </w14:textFill>
              </w:rPr>
              <w:t>列入招标人的禁止交易名单</w:t>
            </w:r>
            <w:r>
              <w:rPr>
                <w:rFonts w:hint="eastAsia" w:ascii="宋体" w:hAnsi="宋体" w:cs="宋体"/>
                <w:color w:val="000000" w:themeColor="text1"/>
                <w:sz w:val="22"/>
                <w14:textFill>
                  <w14:solidFill>
                    <w14:schemeClr w14:val="tx1"/>
                  </w14:solidFill>
                </w14:textFill>
              </w:rPr>
              <w:t>或不良</w:t>
            </w:r>
            <w:r>
              <w:rPr>
                <w:rFonts w:ascii="宋体" w:hAnsi="宋体" w:cs="宋体"/>
                <w:color w:val="000000" w:themeColor="text1"/>
                <w:sz w:val="22"/>
                <w14:textFill>
                  <w14:solidFill>
                    <w14:schemeClr w14:val="tx1"/>
                  </w14:solidFill>
                </w14:textFill>
              </w:rPr>
              <w:t>信用记录名单</w:t>
            </w:r>
            <w:r>
              <w:rPr>
                <w:rFonts w:ascii="宋体" w:hAnsi="宋体" w:cs="Arial"/>
                <w:color w:val="000000" w:themeColor="text1"/>
                <w14:textFill>
                  <w14:solidFill>
                    <w14:schemeClr w14:val="tx1"/>
                  </w14:solidFill>
                </w14:textFill>
              </w:rPr>
              <w:t>。</w:t>
            </w:r>
          </w:p>
          <w:p>
            <w:pPr>
              <w:adjustRightInd w:val="0"/>
              <w:snapToGrid w:val="0"/>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3、本项目中标合同与杭州萧山国际机场有限公司签订。</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4、投标人须知前附表与投标人须知</w:t>
            </w:r>
            <w:r>
              <w:rPr>
                <w:rFonts w:hint="eastAsia" w:ascii="宋体" w:hAnsi="宋体" w:cs="Arial"/>
                <w:color w:val="000000" w:themeColor="text1"/>
                <w14:textFill>
                  <w14:solidFill>
                    <w14:schemeClr w14:val="tx1"/>
                  </w14:solidFill>
                </w14:textFil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color w:val="000000" w:themeColor="text1"/>
          <w:kern w:val="0"/>
          <w:sz w:val="24"/>
          <w:szCs w:val="24"/>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000000" w:themeColor="text1"/>
          <w:kern w:val="0"/>
          <w:sz w:val="22"/>
          <w14:textFill>
            <w14:solidFill>
              <w14:schemeClr w14:val="tx1"/>
            </w14:solidFill>
          </w14:textFill>
        </w:rPr>
      </w:pPr>
      <w:bookmarkStart w:id="20" w:name="_Hlk525123742"/>
      <w:r>
        <w:rPr>
          <w:rFonts w:ascii="宋体" w:hAnsi="宋体"/>
          <w:b/>
          <w:color w:val="000000" w:themeColor="text1"/>
          <w:kern w:val="0"/>
          <w:sz w:val="22"/>
          <w14:textFill>
            <w14:solidFill>
              <w14:schemeClr w14:val="tx1"/>
            </w14:solidFill>
          </w14:textFill>
        </w:rPr>
        <w:t xml:space="preserve">1. </w:t>
      </w:r>
      <w:r>
        <w:rPr>
          <w:rFonts w:hint="eastAsia" w:ascii="宋体" w:hAnsi="宋体" w:cs="微软雅黑"/>
          <w:b/>
          <w:color w:val="000000" w:themeColor="text1"/>
          <w:kern w:val="0"/>
          <w:sz w:val="22"/>
          <w14:textFill>
            <w14:solidFill>
              <w14:schemeClr w14:val="tx1"/>
            </w14:solidFill>
          </w14:textFill>
        </w:rPr>
        <w:t>总则</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1.1 招标项目概况</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1.1.1 根据《中华人民共和国招标投标法》、《中华人民共和国招标投标法实施条例》等有关 法律、法规和规章的规定，本招标项目已具备招标条件，现对</w:t>
      </w:r>
      <w:r>
        <w:rPr>
          <w:rFonts w:hint="eastAsia" w:ascii="宋体" w:hAnsi="宋体" w:cs="宋体"/>
          <w:b/>
          <w:color w:val="000000" w:themeColor="text1"/>
          <w:kern w:val="0"/>
          <w:sz w:val="22"/>
          <w:u w:val="single"/>
          <w14:textFill>
            <w14:solidFill>
              <w14:schemeClr w14:val="tx1"/>
            </w14:solidFill>
          </w14:textFill>
        </w:rPr>
        <w:t>本项目</w:t>
      </w:r>
      <w:r>
        <w:rPr>
          <w:rFonts w:hint="eastAsia" w:ascii="宋体" w:hAnsi="宋体" w:cs="宋体"/>
          <w:color w:val="000000" w:themeColor="text1"/>
          <w:kern w:val="0"/>
          <w:sz w:val="22"/>
          <w14:textFill>
            <w14:solidFill>
              <w14:schemeClr w14:val="tx1"/>
            </w14:solidFill>
          </w14:textFill>
        </w:rPr>
        <w:t>进行招标。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1.1.2 招标人：见投标人须知前附表。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w:t>
      </w:r>
      <w:r>
        <w:rPr>
          <w:rFonts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kern w:val="0"/>
          <w:sz w:val="22"/>
          <w14:textFill>
            <w14:solidFill>
              <w14:schemeClr w14:val="tx1"/>
            </w14:solidFill>
          </w14:textFill>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1.2 招标项目的资金来源和落实情况</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1.3.1 招标范围：见投标人须知前附表。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1.3.2 交货期：见投标人须知前附表。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1.3.3 交货地点：见投标人须知前附表。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1.4 投标人资格要求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其他要求：见投标人须知前附表。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1.4.2 </w:t>
      </w:r>
      <w:r>
        <w:rPr>
          <w:rFonts w:hint="eastAsia" w:ascii="宋体" w:hAnsi="宋体" w:cs="微软雅黑"/>
          <w:color w:val="000000" w:themeColor="text1"/>
          <w:kern w:val="0"/>
          <w:sz w:val="22"/>
          <w14:textFill>
            <w14:solidFill>
              <w14:schemeClr w14:val="tx1"/>
            </w14:solidFill>
          </w14:textFill>
        </w:rPr>
        <w:t>投标人须知前附表规定接受联合体投标的，联合体除应符合本章第</w:t>
      </w:r>
      <w:r>
        <w:rPr>
          <w:rFonts w:ascii="宋体" w:hAnsi="宋体" w:cs="微软雅黑"/>
          <w:color w:val="000000" w:themeColor="text1"/>
          <w:kern w:val="0"/>
          <w:sz w:val="22"/>
          <w14:textFill>
            <w14:solidFill>
              <w14:schemeClr w14:val="tx1"/>
            </w14:solidFill>
          </w14:textFill>
        </w:rPr>
        <w:t xml:space="preserve"> </w:t>
      </w:r>
      <w:r>
        <w:rPr>
          <w:rFonts w:ascii="宋体" w:hAnsi="宋体"/>
          <w:color w:val="000000" w:themeColor="text1"/>
          <w:kern w:val="0"/>
          <w:sz w:val="22"/>
          <w14:textFill>
            <w14:solidFill>
              <w14:schemeClr w14:val="tx1"/>
            </w14:solidFill>
          </w14:textFill>
        </w:rPr>
        <w:t xml:space="preserve">1.4.1 </w:t>
      </w:r>
      <w:r>
        <w:rPr>
          <w:rFonts w:hint="eastAsia" w:ascii="宋体" w:hAnsi="宋体" w:cs="微软雅黑"/>
          <w:color w:val="000000" w:themeColor="text1"/>
          <w:kern w:val="0"/>
          <w:sz w:val="22"/>
          <w14:textFill>
            <w14:solidFill>
              <w14:schemeClr w14:val="tx1"/>
            </w14:solidFill>
          </w14:textFill>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1.4.3 投标人不得存在下列情形之一：</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(3)与本招标项目的其他投标人存在控股、管理关系；</w:t>
      </w:r>
    </w:p>
    <w:p>
      <w:pPr>
        <w:autoSpaceDE w:val="0"/>
        <w:autoSpaceDN w:val="0"/>
        <w:adjustRightInd w:val="0"/>
        <w:snapToGrid w:val="0"/>
        <w:spacing w:line="360" w:lineRule="exac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w:t>
      </w:r>
      <w:r>
        <w:rPr>
          <w:rFonts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kern w:val="0"/>
          <w:sz w:val="22"/>
          <w14:textFill>
            <w14:solidFill>
              <w14:schemeClr w14:val="tx1"/>
            </w14:solidFill>
          </w14:textFill>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5</w:t>
      </w:r>
      <w:r>
        <w:rPr>
          <w:rFonts w:hint="eastAsia" w:ascii="宋体" w:hAnsi="宋体" w:cs="宋体"/>
          <w:color w:val="000000" w:themeColor="text1"/>
          <w:kern w:val="0"/>
          <w:sz w:val="22"/>
          <w14:textFill>
            <w14:solidFill>
              <w14:schemeClr w14:val="tx1"/>
            </w14:solidFill>
          </w14:textFill>
        </w:rPr>
        <w:t>)被依法暂停或者取消投标资格；</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6</w:t>
      </w:r>
      <w:r>
        <w:rPr>
          <w:rFonts w:hint="eastAsia" w:ascii="宋体" w:hAnsi="宋体" w:cs="宋体"/>
          <w:color w:val="000000" w:themeColor="text1"/>
          <w:kern w:val="0"/>
          <w:sz w:val="22"/>
          <w14:textFill>
            <w14:solidFill>
              <w14:schemeClr w14:val="tx1"/>
            </w14:solidFill>
          </w14:textFill>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7</w:t>
      </w:r>
      <w:r>
        <w:rPr>
          <w:rFonts w:hint="eastAsia" w:ascii="宋体" w:hAnsi="宋体" w:cs="宋体"/>
          <w:color w:val="000000" w:themeColor="text1"/>
          <w:kern w:val="0"/>
          <w:sz w:val="22"/>
          <w14:textFill>
            <w14:solidFill>
              <w14:schemeClr w14:val="tx1"/>
            </w14:solidFill>
          </w14:textFill>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(9)被最高人民法院在“信用中国”网站(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ascii="宋体" w:hAnsi="宋体" w:cs="宋体"/>
          <w:color w:val="000000" w:themeColor="text1"/>
          <w:kern w:val="0"/>
          <w:sz w:val="22"/>
          <w14:textFill>
            <w14:solidFill>
              <w14:schemeClr w14:val="tx1"/>
            </w14:solidFill>
          </w14:textFill>
        </w:rPr>
        <w:t>www.creditchina.gov.cn</w:t>
      </w:r>
      <w:r>
        <w:rPr>
          <w:rFonts w:ascii="宋体" w:hAnsi="宋体" w:cs="宋体"/>
          <w:color w:val="000000" w:themeColor="text1"/>
          <w:kern w:val="0"/>
          <w:sz w:val="22"/>
          <w14:textFill>
            <w14:solidFill>
              <w14:schemeClr w14:val="tx1"/>
            </w14:solidFill>
          </w14:textFill>
        </w:rPr>
        <w:fldChar w:fldCharType="end"/>
      </w:r>
      <w:r>
        <w:rPr>
          <w:rFonts w:ascii="宋体" w:hAnsi="宋体" w:cs="宋体"/>
          <w:color w:val="000000" w:themeColor="text1"/>
          <w:kern w:val="0"/>
          <w:sz w:val="22"/>
          <w14:textFill>
            <w14:solidFill>
              <w14:schemeClr w14:val="tx1"/>
            </w14:solidFill>
          </w14:textFill>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(10)在</w:t>
      </w:r>
      <w:r>
        <w:rPr>
          <w:rFonts w:hint="eastAsia" w:ascii="宋体" w:hAnsi="宋体" w:cs="宋体"/>
          <w:color w:val="000000" w:themeColor="text1"/>
          <w:kern w:val="0"/>
          <w:sz w:val="22"/>
          <w14:textFill>
            <w14:solidFill>
              <w14:schemeClr w14:val="tx1"/>
            </w14:solidFill>
          </w14:textFill>
        </w:rPr>
        <w:t>近年（201</w:t>
      </w:r>
      <w:r>
        <w:rPr>
          <w:rFonts w:ascii="宋体" w:hAnsi="宋体" w:cs="宋体"/>
          <w:color w:val="000000" w:themeColor="text1"/>
          <w:kern w:val="0"/>
          <w:sz w:val="22"/>
          <w14:textFill>
            <w14:solidFill>
              <w14:schemeClr w14:val="tx1"/>
            </w14:solidFill>
          </w14:textFill>
        </w:rPr>
        <w:t>7</w:t>
      </w:r>
      <w:r>
        <w:rPr>
          <w:rFonts w:hint="eastAsia" w:ascii="宋体" w:hAnsi="宋体" w:cs="宋体"/>
          <w:color w:val="000000" w:themeColor="text1"/>
          <w:kern w:val="0"/>
          <w:sz w:val="22"/>
          <w14:textFill>
            <w14:solidFill>
              <w14:schemeClr w14:val="tx1"/>
            </w14:solidFill>
          </w14:textFill>
        </w:rPr>
        <w:t>年1月1日至投标截止日）</w:t>
      </w:r>
      <w:r>
        <w:rPr>
          <w:rFonts w:ascii="宋体" w:hAnsi="宋体" w:cs="宋体"/>
          <w:color w:val="000000" w:themeColor="text1"/>
          <w:kern w:val="0"/>
          <w:sz w:val="22"/>
          <w14:textFill>
            <w14:solidFill>
              <w14:schemeClr w14:val="tx1"/>
            </w14:solidFill>
          </w14:textFill>
        </w:rPr>
        <w:t>内投标人或其法定代表人、拟委任的项目负责人有行贿犯罪行为的(</w:t>
      </w:r>
      <w:r>
        <w:rPr>
          <w:rFonts w:ascii="宋体" w:hAnsi="宋体"/>
          <w:color w:val="000000" w:themeColor="text1"/>
          <w:sz w:val="22"/>
          <w14:textFill>
            <w14:solidFill>
              <w14:schemeClr w14:val="tx1"/>
            </w14:solidFill>
          </w14:textFill>
        </w:rPr>
        <w:t>以</w:t>
      </w:r>
      <w:r>
        <w:rPr>
          <w:rFonts w:hint="eastAsia" w:ascii="宋体" w:hAnsi="宋体"/>
          <w:color w:val="000000" w:themeColor="text1"/>
          <w:sz w:val="22"/>
          <w14:textFill>
            <w14:solidFill>
              <w14:schemeClr w14:val="tx1"/>
            </w14:solidFill>
          </w14:textFill>
        </w:rPr>
        <w:t>中国裁判文书网查询结果</w:t>
      </w:r>
      <w:r>
        <w:rPr>
          <w:rFonts w:ascii="宋体" w:hAnsi="宋体"/>
          <w:color w:val="000000" w:themeColor="text1"/>
          <w:sz w:val="22"/>
          <w14:textFill>
            <w14:solidFill>
              <w14:schemeClr w14:val="tx1"/>
            </w14:solidFill>
          </w14:textFill>
        </w:rPr>
        <w:t>为准</w:t>
      </w:r>
      <w:r>
        <w:rPr>
          <w:rFonts w:ascii="宋体" w:hAnsi="宋体" w:cs="宋体"/>
          <w:color w:val="000000" w:themeColor="text1"/>
          <w:kern w:val="0"/>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1.5 费用承担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1.6 保密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1.7 语言文字</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1.8 计量单位</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1.9 投标预备会</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1.10 分包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1.11 响应和偏差</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1.11.1 投标文件应当对招标文件的实质性要求和条件作出满足性或更有利于招</w:t>
      </w:r>
      <w:r>
        <w:rPr>
          <w:rFonts w:hint="eastAsia" w:ascii="宋体" w:hAnsi="宋体" w:cs="微软雅黑"/>
          <w:color w:val="000000" w:themeColor="text1"/>
          <w:kern w:val="0"/>
          <w:sz w:val="22"/>
          <w14:textFill>
            <w14:solidFill>
              <w14:schemeClr w14:val="tx1"/>
            </w14:solidFill>
          </w14:textFill>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1.11.2 </w:t>
      </w:r>
      <w:r>
        <w:rPr>
          <w:rFonts w:hint="eastAsia" w:ascii="宋体" w:hAnsi="宋体" w:cs="微软雅黑"/>
          <w:color w:val="000000" w:themeColor="text1"/>
          <w:kern w:val="0"/>
          <w:sz w:val="22"/>
          <w14:textFill>
            <w14:solidFill>
              <w14:schemeClr w14:val="tx1"/>
            </w14:solidFill>
          </w14:textFill>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1.11.3 </w:t>
      </w:r>
      <w:r>
        <w:rPr>
          <w:rFonts w:hint="eastAsia" w:ascii="宋体" w:hAnsi="宋体" w:cs="微软雅黑"/>
          <w:color w:val="000000" w:themeColor="text1"/>
          <w:kern w:val="0"/>
          <w:sz w:val="22"/>
          <w14:textFill>
            <w14:solidFill>
              <w14:schemeClr w14:val="tx1"/>
            </w14:solidFill>
          </w14:textFill>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1.11.4 </w:t>
      </w:r>
      <w:r>
        <w:rPr>
          <w:rFonts w:hint="eastAsia" w:ascii="宋体" w:hAnsi="宋体" w:cs="微软雅黑"/>
          <w:color w:val="000000" w:themeColor="text1"/>
          <w:kern w:val="0"/>
          <w:sz w:val="22"/>
          <w14:textFill>
            <w14:solidFill>
              <w14:schemeClr w14:val="tx1"/>
            </w14:solidFill>
          </w14:textFill>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1.11.5 </w:t>
      </w:r>
      <w:r>
        <w:rPr>
          <w:rFonts w:hint="eastAsia" w:ascii="宋体" w:hAnsi="宋体" w:cs="微软雅黑"/>
          <w:color w:val="000000" w:themeColor="text1"/>
          <w:kern w:val="0"/>
          <w:sz w:val="22"/>
          <w14:textFill>
            <w14:solidFill>
              <w14:schemeClr w14:val="tx1"/>
            </w14:solidFill>
          </w14:textFill>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 招标文件</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2.1 招标文件的组成</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本招标文件包括：</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(1)招标公告(或投标邀请书)；</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(2)投标人须知；</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(3)评标办法；</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(4)合同条款及格式；</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(5)用户需求书；</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(6)投标文件格式；</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2.2 招标文件的澄清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2.2.2 招标文件的澄清以投标人须知前附表规定的形式发布，但不指明澄清问题的来源。澄清发出的时间距本章第 4.2.1 项规定的投标截止时间不足</w:t>
      </w:r>
      <w:r>
        <w:rPr>
          <w:rFonts w:ascii="宋体" w:hAnsi="宋体" w:cs="宋体"/>
          <w:color w:val="000000" w:themeColor="text1"/>
          <w:kern w:val="0"/>
          <w:sz w:val="22"/>
          <w14:textFill>
            <w14:solidFill>
              <w14:schemeClr w14:val="tx1"/>
            </w14:solidFill>
          </w14:textFill>
        </w:rPr>
        <w:t>15</w:t>
      </w:r>
      <w:r>
        <w:rPr>
          <w:rFonts w:hint="eastAsia" w:ascii="宋体" w:hAnsi="宋体" w:cs="宋体"/>
          <w:color w:val="000000" w:themeColor="text1"/>
          <w:kern w:val="0"/>
          <w:sz w:val="22"/>
          <w14:textFill>
            <w14:solidFill>
              <w14:schemeClr w14:val="tx1"/>
            </w14:solidFill>
          </w14:textFill>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2.2.3 所有获得招标文件的投标人应自行关注网站（</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"http://www.hzairport.com/tender/index.html" </w:instrText>
      </w:r>
      <w:r>
        <w:rPr>
          <w:color w:val="000000" w:themeColor="text1"/>
          <w14:textFill>
            <w14:solidFill>
              <w14:schemeClr w14:val="tx1"/>
            </w14:solidFill>
          </w14:textFill>
        </w:rP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r>
        <w:rPr>
          <w:rFonts w:hint="eastAsia" w:ascii="宋体" w:hAnsi="宋体" w:cs="宋体"/>
          <w:color w:val="000000" w:themeColor="text1"/>
          <w:kern w:val="0"/>
          <w:sz w:val="22"/>
          <w14:textFill>
            <w14:solidFill>
              <w14:schemeClr w14:val="tx1"/>
            </w14:solidFill>
          </w14:textFill>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2.3 招标文件的修改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000000" w:themeColor="text1"/>
          <w:kern w:val="0"/>
          <w:sz w:val="22"/>
          <w14:textFill>
            <w14:solidFill>
              <w14:schemeClr w14:val="tx1"/>
            </w14:solidFill>
          </w14:textFill>
        </w:rPr>
        <w:t>15</w:t>
      </w:r>
      <w:r>
        <w:rPr>
          <w:rFonts w:hint="eastAsia" w:ascii="宋体" w:hAnsi="宋体" w:cs="宋体"/>
          <w:color w:val="000000" w:themeColor="text1"/>
          <w:kern w:val="0"/>
          <w:sz w:val="22"/>
          <w14:textFill>
            <w14:solidFill>
              <w14:schemeClr w14:val="tx1"/>
            </w14:solidFill>
          </w14:textFill>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2.3.2 所有获得招标文件的投标人应自行关注网站（</w:t>
      </w:r>
      <w:r>
        <w:rPr>
          <w:rFonts w:hint="eastAsia" w:cs="宋体"/>
          <w:color w:val="000000" w:themeColor="text1"/>
          <w14:textFill>
            <w14:solidFill>
              <w14:schemeClr w14:val="tx1"/>
            </w14:solidFill>
          </w14:textFill>
        </w:rPr>
        <w:t>杭州萧山机场有限公司主页招投标</w:t>
      </w:r>
      <w:r>
        <w:rPr>
          <w:rFonts w:cs="宋体"/>
          <w:color w:val="000000" w:themeColor="text1"/>
          <w14:textFill>
            <w14:solidFill>
              <w14:schemeClr w14:val="tx1"/>
            </w14:solidFill>
          </w14:textFill>
        </w:rPr>
        <w:t>信息栏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"http://www.hzairport.com/tender/index.html" </w:instrText>
      </w:r>
      <w:r>
        <w:rPr>
          <w:color w:val="000000" w:themeColor="text1"/>
          <w14:textFill>
            <w14:solidFill>
              <w14:schemeClr w14:val="tx1"/>
            </w14:solidFill>
          </w14:textFill>
        </w:rPr>
        <w:fldChar w:fldCharType="separate"/>
      </w:r>
      <w:r>
        <w:rPr>
          <w:rStyle w:val="86"/>
          <w:color w:val="000000" w:themeColor="text1"/>
          <w14:textFill>
            <w14:solidFill>
              <w14:schemeClr w14:val="tx1"/>
            </w14:solidFill>
          </w14:textFill>
        </w:rPr>
        <w:t>http://www.hzairport.com/tender/index.html</w:t>
      </w:r>
      <w:r>
        <w:rPr>
          <w:rStyle w:val="86"/>
          <w:color w:val="000000" w:themeColor="text1"/>
          <w14:textFill>
            <w14:solidFill>
              <w14:schemeClr w14:val="tx1"/>
            </w14:solidFill>
          </w14:textFill>
        </w:rPr>
        <w:fldChar w:fldCharType="end"/>
      </w:r>
      <w:r>
        <w:rPr>
          <w:rFonts w:hint="eastAsia" w:ascii="宋体" w:hAnsi="宋体" w:cs="宋体"/>
          <w:color w:val="000000" w:themeColor="text1"/>
          <w:kern w:val="0"/>
          <w:sz w:val="22"/>
          <w14:textFill>
            <w14:solidFill>
              <w14:schemeClr w14:val="tx1"/>
            </w14:solidFill>
          </w14:textFill>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2.4 招标文件的异议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3</w:t>
      </w:r>
      <w:r>
        <w:rPr>
          <w:rFonts w:ascii="宋体" w:hAnsi="宋体"/>
          <w:b/>
          <w:color w:val="000000" w:themeColor="text1"/>
          <w:kern w:val="0"/>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投标文件</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3.1 投标文件的组成</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3.1.1 投标文件应包括下列内容：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(1)投标函；</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(2)法定代表人身份证明或授权委托书</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必须提供投标人企业为委托代理人缴纳的有效社会保险证明。社会保险证明：应由社保部门出具且需体现最近三个月中任何一个月（</w:t>
      </w:r>
      <w:r>
        <w:rPr>
          <w:rFonts w:hint="eastAsia" w:hAnsi="宋体" w:cs="宋体"/>
          <w:b/>
          <w:color w:val="000000" w:themeColor="text1"/>
          <w:sz w:val="22"/>
          <w14:textFill>
            <w14:solidFill>
              <w14:schemeClr w14:val="tx1"/>
            </w14:solidFill>
          </w14:textFill>
        </w:rPr>
        <w:t>最近三个月是指投标截止日当月的前三个月</w:t>
      </w:r>
      <w:r>
        <w:rPr>
          <w:rFonts w:hint="eastAsia" w:ascii="宋体" w:hAnsi="宋体" w:cs="宋体"/>
          <w:b/>
          <w:color w:val="000000" w:themeColor="text1"/>
          <w:sz w:val="22"/>
          <w14:textFill>
            <w14:solidFill>
              <w14:schemeClr w14:val="tx1"/>
            </w14:solidFill>
          </w14:textFill>
        </w:rPr>
        <w:t>）在本企业缴纳的时间要求。投标文件中可使用社保证明的复制件但须同时加盖投标人印章</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(3)联合体协议书（接受联合体投标的）；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(4)投标报价表；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(6)商务和技术偏离表；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(7)分项报价表；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(8)资格审查资料；</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w:t>
      </w:r>
      <w:r>
        <w:rPr>
          <w:rFonts w:hint="eastAsia" w:cs="宋体"/>
          <w:color w:val="000000" w:themeColor="text1"/>
          <w14:textFill>
            <w14:solidFill>
              <w14:schemeClr w14:val="tx1"/>
            </w14:solidFill>
          </w14:textFill>
        </w:rPr>
        <w:t>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ascii="宋体" w:hAns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查询结果以及</w:t>
      </w:r>
      <w:r>
        <w:rPr>
          <w:rFonts w:hint="eastAsia" w:ascii="Microsoft YaHei,Segoe UI Emoji" w:hAnsi="Microsoft YaHei,Segoe UI Emoji"/>
          <w:color w:val="000000" w:themeColor="text1"/>
          <w:szCs w:val="21"/>
          <w14:textFill>
            <w14:solidFill>
              <w14:schemeClr w14:val="tx1"/>
            </w14:solidFill>
          </w14:textFill>
        </w:rPr>
        <w:t>主管税务部门出具的一般纳税人资格认定《税务事项通知书》或《增值税一般纳税人登记表》或投标人电子税务局一般纳税人资格查询网页</w:t>
      </w:r>
      <w:r>
        <w:rPr>
          <w:rFonts w:hint="eastAsia" w:cs="宋体"/>
          <w:color w:val="000000" w:themeColor="text1"/>
          <w14:textFill>
            <w14:solidFill>
              <w14:schemeClr w14:val="tx1"/>
            </w14:solidFill>
          </w14:textFill>
        </w:rPr>
        <w:t>。</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③制造商资格声明；</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④设备制造商的授权书（代理商投标时提供）；</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(9)技术方案；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(10)技术支持资料；</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③主要原材料及部件性能和生产厂家；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(11)投标单位优势及其他；</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(12)投标人须知前附表规定的其他资料。</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w:t>
      </w:r>
      <w:r>
        <w:rPr>
          <w:rFonts w:hint="eastAsia" w:ascii="宋体" w:hAnsi="宋体" w:cs="宋体"/>
          <w:color w:val="000000" w:themeColor="text1"/>
          <w:sz w:val="22"/>
          <w14:textFill>
            <w14:solidFill>
              <w14:schemeClr w14:val="tx1"/>
            </w14:solidFill>
          </w14:textFill>
        </w:rPr>
        <w:t>产品制造、安装、验收标准和验收方法；</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w:t>
      </w:r>
      <w:r>
        <w:rPr>
          <w:rFonts w:hint="eastAsia" w:ascii="宋体" w:hAnsi="宋体" w:cs="宋体"/>
          <w:color w:val="000000" w:themeColor="text1"/>
          <w:sz w:val="22"/>
          <w14:textFill>
            <w14:solidFill>
              <w14:schemeClr w14:val="tx1"/>
            </w14:solidFill>
          </w14:textFill>
        </w:rPr>
        <w:t>现场指导、调试；</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③</w:t>
      </w:r>
      <w:r>
        <w:rPr>
          <w:rFonts w:hint="eastAsia" w:ascii="宋体" w:hAnsi="宋体" w:cs="宋体"/>
          <w:color w:val="000000" w:themeColor="text1"/>
          <w:sz w:val="22"/>
          <w14:textFill>
            <w14:solidFill>
              <w14:schemeClr w14:val="tx1"/>
            </w14:solidFill>
          </w14:textFill>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④</w:t>
      </w:r>
      <w:r>
        <w:rPr>
          <w:rFonts w:hint="eastAsia" w:ascii="宋体" w:hAnsi="宋体" w:cs="宋体"/>
          <w:color w:val="000000" w:themeColor="text1"/>
          <w:sz w:val="22"/>
          <w14:textFill>
            <w14:solidFill>
              <w14:schemeClr w14:val="tx1"/>
            </w14:solidFill>
          </w14:textFill>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⑤</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3.2 投标报价</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3.3 投标有效期</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3.3.1 除投标人须知前附表另有规定外，投标有效期为</w:t>
      </w:r>
      <w:r>
        <w:rPr>
          <w:rFonts w:hint="eastAsia" w:ascii="宋体" w:hAnsi="宋体" w:cs="宋体"/>
          <w:color w:val="000000" w:themeColor="text1"/>
          <w:kern w:val="0"/>
          <w:sz w:val="22"/>
          <w:shd w:val="clear" w:color="auto" w:fill="FFFF00"/>
          <w14:textFill>
            <w14:solidFill>
              <w14:schemeClr w14:val="tx1"/>
            </w14:solidFill>
          </w14:textFill>
        </w:rPr>
        <w:t xml:space="preserve"> </w:t>
      </w:r>
      <w:r>
        <w:rPr>
          <w:rFonts w:ascii="宋体" w:hAnsi="宋体" w:cs="宋体"/>
          <w:color w:val="000000" w:themeColor="text1"/>
          <w:kern w:val="0"/>
          <w:sz w:val="22"/>
          <w:shd w:val="clear" w:color="auto" w:fill="FFFF00"/>
          <w14:textFill>
            <w14:solidFill>
              <w14:schemeClr w14:val="tx1"/>
            </w14:solidFill>
          </w14:textFill>
        </w:rPr>
        <w:t>120</w:t>
      </w:r>
      <w:r>
        <w:rPr>
          <w:rFonts w:hint="eastAsia" w:ascii="宋体" w:hAnsi="宋体" w:cs="宋体"/>
          <w:color w:val="000000" w:themeColor="text1"/>
          <w:kern w:val="0"/>
          <w:sz w:val="22"/>
          <w:shd w:val="clear" w:color="auto" w:fill="FFFF00"/>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天。</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3.4 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 xml:space="preserve">3.4.3 </w:t>
      </w:r>
      <w:r>
        <w:rPr>
          <w:rFonts w:hint="eastAsia" w:ascii="宋体" w:hAnsi="宋体" w:cs="宋体"/>
          <w:color w:val="000000" w:themeColor="text1"/>
          <w:kern w:val="0"/>
          <w:sz w:val="22"/>
          <w14:textFill>
            <w14:solidFill>
              <w14:schemeClr w14:val="tx1"/>
            </w14:solidFill>
          </w14:textFill>
        </w:rPr>
        <w:t>招标人最迟将在与中标人签订合同后</w:t>
      </w:r>
      <w:r>
        <w:rPr>
          <w:rFonts w:ascii="宋体" w:hAnsi="宋体" w:cs="宋体"/>
          <w:color w:val="000000" w:themeColor="text1"/>
          <w:kern w:val="0"/>
          <w:sz w:val="22"/>
          <w14:textFill>
            <w14:solidFill>
              <w14:schemeClr w14:val="tx1"/>
            </w14:solidFill>
          </w14:textFill>
        </w:rPr>
        <w:t xml:space="preserve"> 5 </w:t>
      </w:r>
      <w:r>
        <w:rPr>
          <w:rFonts w:hint="eastAsia" w:ascii="宋体" w:hAnsi="宋体" w:cs="宋体"/>
          <w:color w:val="000000" w:themeColor="text1"/>
          <w:kern w:val="0"/>
          <w:sz w:val="22"/>
          <w14:textFill>
            <w14:solidFill>
              <w14:schemeClr w14:val="tx1"/>
            </w14:solidFill>
          </w14:textFill>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themeColor="text1"/>
          <w:sz w:val="22"/>
          <w14:textFill>
            <w14:solidFill>
              <w14:schemeClr w14:val="tx1"/>
            </w14:solidFill>
          </w14:textFill>
        </w:rPr>
        <w:t>或因投标人在投标文件中未如实填报或隐瞒不报投标人的行贿犯罪记录导致取消中标资格的</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3.6 备选投标方案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3.7 投标文件的编制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000000" w:themeColor="text1"/>
          <w:kern w:val="0"/>
          <w:sz w:val="22"/>
          <w14:textFill>
            <w14:solidFill>
              <w14:schemeClr w14:val="tx1"/>
            </w14:solidFill>
          </w14:textFill>
        </w:rPr>
        <w:t>证明</w:t>
      </w:r>
      <w:r>
        <w:rPr>
          <w:rFonts w:hint="eastAsia" w:ascii="宋体" w:hAnsi="宋体" w:cs="宋体"/>
          <w:color w:val="000000" w:themeColor="text1"/>
          <w:kern w:val="0"/>
          <w:sz w:val="22"/>
          <w14:textFill>
            <w14:solidFill>
              <w14:schemeClr w14:val="tx1"/>
            </w14:solidFill>
          </w14:textFill>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 投标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4.1 投标文件的密封和标记</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4.1.2 </w:t>
      </w:r>
      <w:r>
        <w:rPr>
          <w:rFonts w:ascii="宋体" w:hAnsi="宋体" w:cs="Calibri"/>
          <w:color w:val="000000" w:themeColor="text1"/>
          <w:sz w:val="22"/>
          <w14:textFill>
            <w14:solidFill>
              <w14:schemeClr w14:val="tx1"/>
            </w14:solidFill>
          </w14:textFill>
        </w:rPr>
        <w:t>投标文件的封套上应清楚地标记“投标文件”字样</w:t>
      </w:r>
      <w:r>
        <w:rPr>
          <w:rFonts w:hint="eastAsia" w:ascii="宋体" w:hAnsi="宋体" w:cs="Calibri"/>
          <w:color w:val="000000" w:themeColor="text1"/>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4.2 投标文件的递交</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4.3 投标文件的修改与撤回</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5</w:t>
      </w:r>
      <w:r>
        <w:rPr>
          <w:rFonts w:ascii="宋体" w:hAnsi="宋体"/>
          <w:b/>
          <w:color w:val="000000" w:themeColor="text1"/>
          <w:kern w:val="0"/>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开标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5.1 开标时间和地点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（1）委托代理人的身份证、法定代表人授权委托书</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必须提供投标人企业为委托代理人缴纳的有效社会保险证明。社会保险证明：应由社保部门出具且需体现最近三个月中任何一个月（</w:t>
      </w:r>
      <w:r>
        <w:rPr>
          <w:rFonts w:hint="eastAsia" w:hAnsi="宋体" w:cs="宋体"/>
          <w:b/>
          <w:color w:val="000000" w:themeColor="text1"/>
          <w:sz w:val="22"/>
          <w14:textFill>
            <w14:solidFill>
              <w14:schemeClr w14:val="tx1"/>
            </w14:solidFill>
          </w14:textFill>
        </w:rPr>
        <w:t>最近三个月是指投标截止日当月的前三个月</w:t>
      </w:r>
      <w:r>
        <w:rPr>
          <w:rFonts w:hint="eastAsia" w:ascii="宋体" w:hAnsi="宋体" w:cs="宋体"/>
          <w:b/>
          <w:color w:val="000000" w:themeColor="text1"/>
          <w:sz w:val="22"/>
          <w14:textFill>
            <w14:solidFill>
              <w14:schemeClr w14:val="tx1"/>
            </w14:solidFill>
          </w14:textFill>
        </w:rPr>
        <w:t>）在本企业缴纳的时间要求。投标文件中可使用社保证明的复制件但须同时加盖投标人印章</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（装订在投标文件内亦可）；</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5.2 开标程序</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主持人按下列程序进行开标：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(1)宣布开标纪律；</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(6)开标结束。</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5.3 开标异议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 评标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6.1 评标委员会</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(5)与投标人有其他利害关系。</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6.2 评标原则</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6.3 评标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 合同授予</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7.1 中标候选人公示</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7.2 评标结果异议</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7.3 中标候选人履约能力审查</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7.4 定标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7.5 中标通知</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7.6 履约保证金</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000000" w:themeColor="text1"/>
          <w:kern w:val="0"/>
          <w:sz w:val="22"/>
          <w14:textFill>
            <w14:solidFill>
              <w14:schemeClr w14:val="tx1"/>
            </w14:solidFill>
          </w14:textFill>
        </w:rPr>
        <w:t>投标人须知前附表规定执行</w:t>
      </w:r>
      <w:r>
        <w:rPr>
          <w:rFonts w:hint="eastAsia" w:ascii="宋体" w:hAnsi="宋体" w:cs="宋体"/>
          <w:color w:val="000000" w:themeColor="text1"/>
          <w:kern w:val="0"/>
          <w:sz w:val="22"/>
          <w14:textFill>
            <w14:solidFill>
              <w14:schemeClr w14:val="tx1"/>
            </w14:solidFill>
          </w14:textFill>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7.7 签订合同</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7.7.1 招标人和中标人应当在中标通知书发出之日起 30 日内，根据招标文件和中标人的投 标文件订立书面合同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bookmarkStart w:id="21" w:name="_Toc220123242"/>
      <w:bookmarkStart w:id="22" w:name="_Toc15553"/>
      <w:bookmarkStart w:id="23" w:name="_Toc219809802"/>
      <w:r>
        <w:rPr>
          <w:rFonts w:hint="eastAsia" w:ascii="宋体" w:hAnsi="宋体" w:cs="宋体"/>
          <w:b/>
          <w:color w:val="000000" w:themeColor="text1"/>
          <w:kern w:val="0"/>
          <w:sz w:val="22"/>
          <w14:textFill>
            <w14:solidFill>
              <w14:schemeClr w14:val="tx1"/>
            </w14:solidFill>
          </w14:textFill>
        </w:rPr>
        <w:t>8.重新招标和不再招标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8.1 重新招标</w:t>
      </w:r>
      <w:bookmarkEnd w:id="21"/>
      <w:bookmarkEnd w:id="22"/>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djustRightInd w:val="0"/>
        <w:snapToGrid w:val="0"/>
        <w:spacing w:line="360" w:lineRule="exact"/>
        <w:ind w:firstLine="440"/>
        <w:rPr>
          <w:rFonts w:ascii="宋体" w:hAnsi="宋体" w:cs="Calibri"/>
          <w:b/>
          <w:color w:val="000000" w:themeColor="text1"/>
          <w:sz w:val="22"/>
          <w14:textFill>
            <w14:solidFill>
              <w14:schemeClr w14:val="tx1"/>
            </w14:solidFill>
          </w14:textFill>
        </w:rPr>
      </w:pPr>
      <w:r>
        <w:rPr>
          <w:rFonts w:hint="eastAsia" w:ascii="宋体" w:hAnsi="宋体" w:cs="Calibri"/>
          <w:b/>
          <w:color w:val="000000" w:themeColor="text1"/>
          <w:sz w:val="22"/>
          <w14:textFill>
            <w14:solidFill>
              <w14:schemeClr w14:val="tx1"/>
            </w14:solidFill>
          </w14:textFill>
        </w:rPr>
        <w:t>投标</w:t>
      </w:r>
      <w:r>
        <w:rPr>
          <w:rFonts w:ascii="宋体" w:hAnsi="宋体" w:cs="Calibri"/>
          <w:b/>
          <w:color w:val="000000" w:themeColor="text1"/>
          <w:sz w:val="22"/>
          <w14:textFill>
            <w14:solidFill>
              <w14:schemeClr w14:val="tx1"/>
            </w14:solidFill>
          </w14:textFill>
        </w:rPr>
        <w:t>人少于三</w:t>
      </w:r>
      <w:r>
        <w:rPr>
          <w:rFonts w:hint="eastAsia" w:ascii="宋体" w:hAnsi="宋体" w:cs="Calibri"/>
          <w:b/>
          <w:color w:val="000000" w:themeColor="text1"/>
          <w:sz w:val="22"/>
          <w14:textFill>
            <w14:solidFill>
              <w14:schemeClr w14:val="tx1"/>
            </w14:solidFill>
          </w14:textFill>
        </w:rPr>
        <w:t>个</w:t>
      </w:r>
      <w:r>
        <w:rPr>
          <w:rFonts w:ascii="宋体" w:hAnsi="宋体" w:cs="Calibri"/>
          <w:b/>
          <w:color w:val="000000" w:themeColor="text1"/>
          <w:sz w:val="22"/>
          <w14:textFill>
            <w14:solidFill>
              <w14:schemeClr w14:val="tx1"/>
            </w14:solidFill>
          </w14:textFill>
        </w:rPr>
        <w:t>或</w:t>
      </w:r>
      <w:r>
        <w:rPr>
          <w:rFonts w:hint="eastAsia" w:ascii="宋体" w:hAnsi="宋体" w:cs="Calibri"/>
          <w:b/>
          <w:color w:val="000000" w:themeColor="text1"/>
          <w:sz w:val="22"/>
          <w14:textFill>
            <w14:solidFill>
              <w14:schemeClr w14:val="tx1"/>
            </w14:solidFill>
          </w14:textFill>
        </w:rPr>
        <w:t>经</w:t>
      </w:r>
      <w:r>
        <w:rPr>
          <w:rFonts w:ascii="宋体" w:hAnsi="宋体" w:cs="Calibri"/>
          <w:b/>
          <w:color w:val="000000" w:themeColor="text1"/>
          <w:sz w:val="22"/>
          <w14:textFill>
            <w14:solidFill>
              <w14:schemeClr w14:val="tx1"/>
            </w14:solidFill>
          </w14:textFill>
        </w:rPr>
        <w:t>符合性评审投标人</w:t>
      </w:r>
      <w:r>
        <w:rPr>
          <w:rFonts w:hint="eastAsia" w:ascii="宋体" w:hAnsi="宋体" w:cs="Calibri"/>
          <w:b/>
          <w:color w:val="000000" w:themeColor="text1"/>
          <w:sz w:val="22"/>
          <w14:textFill>
            <w14:solidFill>
              <w14:schemeClr w14:val="tx1"/>
            </w14:solidFill>
          </w14:textFill>
        </w:rPr>
        <w:t>少于三个</w:t>
      </w:r>
      <w:r>
        <w:rPr>
          <w:rFonts w:ascii="宋体" w:hAnsi="宋体" w:cs="Calibri"/>
          <w:b/>
          <w:color w:val="000000" w:themeColor="text1"/>
          <w:sz w:val="22"/>
          <w14:textFill>
            <w14:solidFill>
              <w14:schemeClr w14:val="tx1"/>
            </w14:solidFill>
          </w14:textFill>
        </w:rPr>
        <w:t>且</w:t>
      </w:r>
      <w:r>
        <w:rPr>
          <w:rFonts w:hint="eastAsia" w:ascii="宋体" w:hAnsi="宋体" w:cs="Calibri"/>
          <w:b/>
          <w:color w:val="000000" w:themeColor="text1"/>
          <w:sz w:val="22"/>
          <w14:textFill>
            <w14:solidFill>
              <w14:schemeClr w14:val="tx1"/>
            </w14:solidFill>
          </w14:textFill>
        </w:rPr>
        <w:t>不具备</w:t>
      </w:r>
      <w:r>
        <w:rPr>
          <w:rFonts w:ascii="宋体" w:hAnsi="宋体" w:cs="Calibri"/>
          <w:b/>
          <w:color w:val="000000" w:themeColor="text1"/>
          <w:sz w:val="22"/>
          <w14:textFill>
            <w14:solidFill>
              <w14:schemeClr w14:val="tx1"/>
            </w14:solidFill>
          </w14:textFill>
        </w:rPr>
        <w:t>竞争性</w:t>
      </w:r>
      <w:r>
        <w:rPr>
          <w:rFonts w:hint="eastAsia" w:ascii="宋体" w:hAnsi="宋体" w:cs="Calibri"/>
          <w:b/>
          <w:color w:val="000000" w:themeColor="text1"/>
          <w:sz w:val="22"/>
          <w14:textFill>
            <w14:solidFill>
              <w14:schemeClr w14:val="tx1"/>
            </w14:solidFill>
          </w14:textFill>
        </w:rPr>
        <w:t>的</w:t>
      </w:r>
      <w:r>
        <w:rPr>
          <w:rFonts w:ascii="宋体" w:hAnsi="宋体" w:cs="Calibri"/>
          <w:b/>
          <w:color w:val="000000" w:themeColor="text1"/>
          <w:sz w:val="22"/>
          <w14:textFill>
            <w14:solidFill>
              <w14:schemeClr w14:val="tx1"/>
            </w14:solidFill>
          </w14:textFill>
        </w:rPr>
        <w:t>，招标人不再</w:t>
      </w:r>
      <w:r>
        <w:rPr>
          <w:rFonts w:hint="eastAsia" w:ascii="宋体" w:hAnsi="宋体" w:cs="Calibri"/>
          <w:b/>
          <w:color w:val="000000" w:themeColor="text1"/>
          <w:sz w:val="22"/>
          <w14:textFill>
            <w14:solidFill>
              <w14:schemeClr w14:val="tx1"/>
            </w14:solidFill>
          </w14:textFill>
        </w:rPr>
        <w:t>另行</w:t>
      </w:r>
      <w:r>
        <w:rPr>
          <w:rFonts w:ascii="宋体" w:hAnsi="宋体" w:cs="Calibri"/>
          <w:b/>
          <w:color w:val="000000" w:themeColor="text1"/>
          <w:sz w:val="22"/>
          <w14:textFill>
            <w14:solidFill>
              <w14:schemeClr w14:val="tx1"/>
            </w14:solidFill>
          </w14:textFill>
        </w:rPr>
        <w:t>发布流标公告</w:t>
      </w:r>
      <w:r>
        <w:rPr>
          <w:rFonts w:hint="eastAsia" w:ascii="宋体" w:hAnsi="宋体" w:cs="Calibri"/>
          <w:b/>
          <w:color w:val="000000" w:themeColor="text1"/>
          <w:sz w:val="22"/>
          <w14:textFill>
            <w14:solidFill>
              <w14:schemeClr w14:val="tx1"/>
            </w14:solidFill>
          </w14:textFill>
        </w:rPr>
        <w:t>，</w:t>
      </w:r>
      <w:r>
        <w:rPr>
          <w:rFonts w:ascii="宋体" w:hAnsi="宋体" w:cs="Calibri"/>
          <w:b/>
          <w:color w:val="000000" w:themeColor="text1"/>
          <w:sz w:val="22"/>
          <w14:textFill>
            <w14:solidFill>
              <w14:schemeClr w14:val="tx1"/>
            </w14:solidFill>
          </w14:textFill>
        </w:rPr>
        <w:t>重新招标</w:t>
      </w:r>
      <w:r>
        <w:rPr>
          <w:rFonts w:hint="eastAsia" w:ascii="宋体" w:hAnsi="宋体" w:cs="Calibri"/>
          <w:b/>
          <w:color w:val="000000" w:themeColor="text1"/>
          <w:sz w:val="22"/>
          <w14:textFill>
            <w14:solidFill>
              <w14:schemeClr w14:val="tx1"/>
            </w14:solidFill>
          </w14:textFill>
        </w:rPr>
        <w:t>或</w:t>
      </w:r>
      <w:r>
        <w:rPr>
          <w:rFonts w:ascii="宋体" w:hAnsi="宋体" w:cs="Calibri"/>
          <w:b/>
          <w:color w:val="000000" w:themeColor="text1"/>
          <w:sz w:val="22"/>
          <w14:textFill>
            <w14:solidFill>
              <w14:schemeClr w14:val="tx1"/>
            </w14:solidFill>
          </w14:textFill>
        </w:rPr>
        <w:t>新一轮</w:t>
      </w:r>
      <w:r>
        <w:rPr>
          <w:rFonts w:hint="eastAsia" w:ascii="宋体" w:hAnsi="宋体" w:cs="Calibri"/>
          <w:b/>
          <w:color w:val="000000" w:themeColor="text1"/>
          <w:sz w:val="22"/>
          <w14:textFill>
            <w14:solidFill>
              <w14:schemeClr w14:val="tx1"/>
            </w14:solidFill>
          </w14:textFill>
        </w:rPr>
        <w:t>的</w:t>
      </w:r>
      <w:r>
        <w:rPr>
          <w:rFonts w:ascii="宋体" w:hAnsi="宋体" w:cs="Calibri"/>
          <w:b/>
          <w:color w:val="000000" w:themeColor="text1"/>
          <w:sz w:val="22"/>
          <w14:textFill>
            <w14:solidFill>
              <w14:schemeClr w14:val="tx1"/>
            </w14:solidFill>
          </w14:textFill>
        </w:rPr>
        <w:t>招标公告即表示</w:t>
      </w:r>
      <w:r>
        <w:rPr>
          <w:rFonts w:hint="eastAsia" w:ascii="宋体" w:hAnsi="宋体" w:cs="Calibri"/>
          <w:b/>
          <w:color w:val="000000" w:themeColor="text1"/>
          <w:sz w:val="22"/>
          <w14:textFill>
            <w14:solidFill>
              <w14:schemeClr w14:val="tx1"/>
            </w14:solidFill>
          </w14:textFill>
        </w:rPr>
        <w:t>本项目上一轮</w:t>
      </w:r>
      <w:r>
        <w:rPr>
          <w:rFonts w:ascii="宋体" w:hAnsi="宋体" w:cs="Calibri"/>
          <w:b/>
          <w:color w:val="000000" w:themeColor="text1"/>
          <w:sz w:val="22"/>
          <w14:textFill>
            <w14:solidFill>
              <w14:schemeClr w14:val="tx1"/>
            </w14:solidFill>
          </w14:textFill>
        </w:rPr>
        <w:t>招标已</w:t>
      </w:r>
      <w:r>
        <w:rPr>
          <w:rFonts w:hint="eastAsia" w:ascii="宋体" w:hAnsi="宋体" w:cs="Calibri"/>
          <w:b/>
          <w:color w:val="000000" w:themeColor="text1"/>
          <w:sz w:val="22"/>
          <w14:textFill>
            <w14:solidFill>
              <w14:schemeClr w14:val="tx1"/>
            </w14:solidFill>
          </w14:textFill>
        </w:rPr>
        <w:t>流标。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bookmarkStart w:id="24" w:name="_Toc219809803"/>
      <w:bookmarkStart w:id="25" w:name="_Toc18806"/>
      <w:bookmarkStart w:id="26" w:name="_Toc220123243"/>
      <w:r>
        <w:rPr>
          <w:rFonts w:hint="eastAsia" w:ascii="宋体" w:hAnsi="宋体" w:cs="宋体"/>
          <w:b/>
          <w:color w:val="000000" w:themeColor="text1"/>
          <w:kern w:val="0"/>
          <w:sz w:val="22"/>
          <w14:textFill>
            <w14:solidFill>
              <w14:schemeClr w14:val="tx1"/>
            </w14:solidFill>
          </w14:textFill>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9.纪律和监督</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9.1 对招标人的纪律要求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9.2 对投标人的纪律要求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9.3 对评标委员会成员的纪律要求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9.5 投诉</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10.是否采用电子招标投标</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11.需要补充的其他内容</w:t>
      </w:r>
    </w:p>
    <w:p>
      <w:pPr>
        <w:autoSpaceDE w:val="0"/>
        <w:autoSpaceDN w:val="0"/>
        <w:adjustRightInd w:val="0"/>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rPr>
          <w:color w:val="000000" w:themeColor="text1"/>
          <w14:textFill>
            <w14:solidFill>
              <w14:schemeClr w14:val="tx1"/>
            </w14:solidFill>
          </w14:textFill>
        </w:rPr>
      </w:pPr>
      <w:r>
        <w:rPr>
          <w:color w:val="000000" w:themeColor="text1"/>
          <w14:textFill>
            <w14:solidFill>
              <w14:schemeClr w14:val="tx1"/>
            </w14:solidFill>
          </w14:textFill>
        </w:rPr>
        <w:t>附件一：开标记录表</w:t>
      </w:r>
    </w:p>
    <w:p>
      <w:pPr>
        <w:rPr>
          <w:rFonts w:ascii="宋体" w:hAnsi="宋体" w:cs="宋体"/>
          <w:color w:val="000000" w:themeColor="text1"/>
          <w:sz w:val="20"/>
          <w:szCs w:val="20"/>
          <w14:textFill>
            <w14:solidFill>
              <w14:schemeClr w14:val="tx1"/>
            </w14:solidFill>
          </w14:textFill>
        </w:rPr>
      </w:pPr>
    </w:p>
    <w:p>
      <w:pPr>
        <w:spacing w:before="9"/>
        <w:rPr>
          <w:rFonts w:ascii="宋体" w:hAnsi="宋体" w:cs="宋体"/>
          <w:color w:val="000000" w:themeColor="text1"/>
          <w:sz w:val="23"/>
          <w:szCs w:val="23"/>
          <w14:textFill>
            <w14:solidFill>
              <w14:schemeClr w14:val="tx1"/>
            </w14:solidFill>
          </w14:textFill>
        </w:rPr>
      </w:pPr>
    </w:p>
    <w:p>
      <w:pPr>
        <w:spacing w:before="14"/>
        <w:ind w:left="3820" w:right="3719"/>
        <w:jc w:val="cente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开标记录表</w:t>
      </w:r>
    </w:p>
    <w:p>
      <w:pPr>
        <w:pStyle w:val="16"/>
        <w:tabs>
          <w:tab w:val="left" w:pos="3614"/>
          <w:tab w:val="left" w:pos="4768"/>
          <w:tab w:val="left" w:pos="5923"/>
          <w:tab w:val="left" w:pos="7078"/>
          <w:tab w:val="left" w:pos="8233"/>
        </w:tabs>
        <w:spacing w:before="241"/>
        <w:jc w:val="left"/>
        <w:rPr>
          <w:color w:val="000000" w:themeColor="text1"/>
          <w:spacing w:val="-1"/>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开标地点：招标中心</w:t>
      </w:r>
    </w:p>
    <w:p>
      <w:pPr>
        <w:pStyle w:val="16"/>
        <w:tabs>
          <w:tab w:val="left" w:pos="3614"/>
          <w:tab w:val="left" w:pos="4768"/>
          <w:tab w:val="left" w:pos="5923"/>
          <w:tab w:val="left" w:pos="7078"/>
          <w:tab w:val="left" w:pos="8233"/>
        </w:tabs>
        <w:spacing w:before="24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    年    月    日</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时    分</w:t>
      </w:r>
    </w:p>
    <w:p>
      <w:pPr>
        <w:spacing w:before="2"/>
        <w:rPr>
          <w:rFonts w:ascii="宋体" w:hAnsi="宋体" w:cs="宋体"/>
          <w:color w:val="000000" w:themeColor="text1"/>
          <w:sz w:val="13"/>
          <w:szCs w:val="13"/>
          <w14:textFill>
            <w14:solidFill>
              <w14:schemeClr w14:val="tx1"/>
            </w14:solidFill>
          </w14:textFill>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投标报价</w:t>
            </w:r>
          </w:p>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投标人代表</w:t>
            </w:r>
          </w:p>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投标人代表</w:t>
            </w:r>
          </w:p>
          <w:p>
            <w:pPr>
              <w:pStyle w:val="1848"/>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14:textFill>
                  <w14:solidFill>
                    <w14:schemeClr w14:val="tx1"/>
                  </w14:solidFill>
                </w14:textFill>
              </w:rPr>
            </w:pPr>
          </w:p>
        </w:tc>
      </w:tr>
    </w:tbl>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pStyle w:val="16"/>
        <w:tabs>
          <w:tab w:val="left" w:pos="3614"/>
          <w:tab w:val="left" w:pos="4768"/>
          <w:tab w:val="left" w:pos="5923"/>
          <w:tab w:val="left" w:pos="7078"/>
          <w:tab w:val="left" w:pos="8233"/>
        </w:tabs>
        <w:spacing w:before="24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唱标人：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记录人：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监标人： </w:t>
      </w:r>
    </w:p>
    <w:p>
      <w:pPr>
        <w:rPr>
          <w:rFonts w:ascii="Times New Roman" w:hAnsi="Times New Roman" w:eastAsia="Times New Roman"/>
          <w:color w:val="000000" w:themeColor="text1"/>
          <w:sz w:val="27"/>
          <w:szCs w:val="27"/>
          <w14:textFill>
            <w14:solidFill>
              <w14:schemeClr w14:val="tx1"/>
            </w14:solidFill>
          </w14:textFill>
        </w:rPr>
      </w:pPr>
    </w:p>
    <w:p>
      <w:pPr>
        <w:pStyle w:val="16"/>
        <w:tabs>
          <w:tab w:val="left" w:pos="736"/>
          <w:tab w:val="left" w:pos="1682"/>
          <w:tab w:val="left" w:pos="2626"/>
        </w:tabs>
        <w:spacing w:before="36"/>
        <w:ind w:right="113"/>
        <w:jc w:val="right"/>
        <w:rPr>
          <w:color w:val="000000" w:themeColor="text1"/>
          <w14:textFill>
            <w14:solidFill>
              <w14:schemeClr w14:val="tx1"/>
            </w14:solidFill>
          </w14:textFill>
        </w:rPr>
      </w:pPr>
    </w:p>
    <w:p>
      <w:pPr>
        <w:jc w:val="right"/>
        <w:rPr>
          <w:color w:val="000000" w:themeColor="text1"/>
          <w14:textFill>
            <w14:solidFill>
              <w14:schemeClr w14:val="tx1"/>
            </w14:solidFill>
          </w14:textFill>
        </w:rPr>
        <w:sectPr>
          <w:pgSz w:w="12240" w:h="15840"/>
          <w:pgMar w:top="1400" w:right="1680" w:bottom="1120" w:left="1580" w:header="0" w:footer="921" w:gutter="0"/>
          <w:cols w:space="720" w:num="1"/>
        </w:sectPr>
      </w:pPr>
    </w:p>
    <w:p>
      <w:pPr>
        <w:pStyle w:val="5"/>
        <w:spacing w:line="363" w:lineRule="exact"/>
        <w:ind w:right="113"/>
        <w:jc w:val="left"/>
        <w:rPr>
          <w:color w:val="000000" w:themeColor="text1"/>
          <w14:textFill>
            <w14:solidFill>
              <w14:schemeClr w14:val="tx1"/>
            </w14:solidFill>
          </w14:textFill>
        </w:rPr>
      </w:pPr>
      <w:bookmarkStart w:id="27" w:name="_bookmark76"/>
      <w:bookmarkEnd w:id="27"/>
      <w:r>
        <w:rPr>
          <w:color w:val="000000" w:themeColor="text1"/>
          <w14:textFill>
            <w14:solidFill>
              <w14:schemeClr w14:val="tx1"/>
            </w14:solidFill>
          </w14:textFill>
        </w:rPr>
        <w:t>附件二：问题澄清通知</w:t>
      </w: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spacing w:before="4"/>
        <w:rPr>
          <w:rFonts w:ascii="宋体" w:hAnsi="宋体" w:cs="宋体"/>
          <w:color w:val="000000" w:themeColor="text1"/>
          <w:sz w:val="17"/>
          <w:szCs w:val="17"/>
          <w14:textFill>
            <w14:solidFill>
              <w14:schemeClr w14:val="tx1"/>
            </w14:solidFill>
          </w14:textFill>
        </w:rPr>
      </w:pPr>
    </w:p>
    <w:p>
      <w:pPr>
        <w:spacing w:before="14"/>
        <w:ind w:right="13"/>
        <w:jc w:val="cente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问题澄清通知</w:t>
      </w:r>
    </w:p>
    <w:p>
      <w:pPr>
        <w:rPr>
          <w:rFonts w:ascii="宋体" w:hAnsi="宋体" w:cs="宋体"/>
          <w:color w:val="000000" w:themeColor="text1"/>
          <w:sz w:val="20"/>
          <w:szCs w:val="20"/>
          <w14:textFill>
            <w14:solidFill>
              <w14:schemeClr w14:val="tx1"/>
            </w14:solidFill>
          </w14:textFill>
        </w:rPr>
      </w:pPr>
    </w:p>
    <w:p>
      <w:pPr>
        <w:spacing w:before="5"/>
        <w:rPr>
          <w:rFonts w:ascii="宋体" w:hAnsi="宋体" w:cs="宋体"/>
          <w:color w:val="000000" w:themeColor="text1"/>
          <w:sz w:val="23"/>
          <w:szCs w:val="23"/>
          <w14:textFill>
            <w14:solidFill>
              <w14:schemeClr w14:val="tx1"/>
            </w14:solidFill>
          </w14:textFill>
        </w:rPr>
      </w:pPr>
    </w:p>
    <w:p>
      <w:pPr>
        <w:spacing w:line="360" w:lineRule="auto"/>
        <w:ind w:firstLine="480" w:firstLineChars="200"/>
        <w:rPr>
          <w:rFonts w:ascii="宋体" w:cs="宋体"/>
          <w:color w:val="000000" w:themeColor="text1"/>
          <w:sz w:val="24"/>
          <w14:textFill>
            <w14:solidFill>
              <w14:schemeClr w14:val="tx1"/>
            </w14:solidFill>
          </w14:textFill>
        </w:rPr>
      </w:pPr>
      <w:bookmarkStart w:id="28" w:name="_bookmark77"/>
      <w:bookmarkEnd w:id="28"/>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（投标人名称）</w:t>
      </w:r>
      <w:r>
        <w:rPr>
          <w:rFonts w:ascii="宋体" w:hAnsi="宋体" w:cs="宋体"/>
          <w:color w:val="000000" w:themeColor="text1"/>
          <w:sz w:val="24"/>
          <w14:textFill>
            <w14:solidFill>
              <w14:schemeClr w14:val="tx1"/>
            </w14:solidFill>
          </w14:textFill>
        </w:rPr>
        <w:t xml:space="preserve">: </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（项目名称）的评标委员会，对你方的投标文件进行了仔细的审查，现需你方对下列问题以书面形式予以澄清：</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请将上述问题的澄清于</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时前递交至</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杭州萧山国际机场翔越路综合服务楼园区招标中心或传真至 </w:t>
      </w:r>
      <w:r>
        <w:rPr>
          <w:rFonts w:ascii="宋体" w:hAnsi="宋体" w:cs="宋体"/>
          <w:color w:val="000000" w:themeColor="text1"/>
          <w:sz w:val="24"/>
          <w14:textFill>
            <w14:solidFill>
              <w14:schemeClr w14:val="tx1"/>
            </w14:solidFill>
          </w14:textFill>
        </w:rPr>
        <w:t xml:space="preserve"> 0571-83837612</w:t>
      </w:r>
      <w:r>
        <w:rPr>
          <w:rFonts w:hint="eastAsia" w:ascii="宋体" w:hAnsi="宋体" w:cs="宋体"/>
          <w:color w:val="000000" w:themeColor="text1"/>
          <w:sz w:val="24"/>
          <w14:textFill>
            <w14:solidFill>
              <w14:schemeClr w14:val="tx1"/>
            </w14:solidFill>
          </w14:textFill>
        </w:rPr>
        <w:t xml:space="preserve"> 。采用传真方式的，应在</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时前将原件递交至杭州萧山国际机场翔越路综合服务楼园区招标中心。</w:t>
      </w:r>
    </w:p>
    <w:p>
      <w:pPr>
        <w:spacing w:line="360" w:lineRule="auto"/>
        <w:ind w:firstLine="5880" w:firstLineChars="2450"/>
        <w:rPr>
          <w:rFonts w:ascii="宋体" w:cs="宋体"/>
          <w:color w:val="000000" w:themeColor="text1"/>
          <w:sz w:val="24"/>
          <w14:textFill>
            <w14:solidFill>
              <w14:schemeClr w14:val="tx1"/>
            </w14:solidFill>
          </w14:textFill>
        </w:rPr>
      </w:pPr>
    </w:p>
    <w:p>
      <w:pPr>
        <w:spacing w:line="360" w:lineRule="auto"/>
        <w:ind w:firstLine="5880" w:firstLineChars="2450"/>
        <w:rPr>
          <w:rFonts w:ascii="宋体" w:cs="宋体"/>
          <w:color w:val="000000" w:themeColor="text1"/>
          <w:sz w:val="24"/>
          <w14:textFill>
            <w14:solidFill>
              <w14:schemeClr w14:val="tx1"/>
            </w14:solidFill>
          </w14:textFill>
        </w:rPr>
      </w:pPr>
    </w:p>
    <w:p>
      <w:pPr>
        <w:spacing w:line="48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评标委员会</w:t>
      </w:r>
    </w:p>
    <w:p>
      <w:pPr>
        <w:spacing w:line="480" w:lineRule="auto"/>
        <w:ind w:firstLine="480" w:firstLineChars="200"/>
        <w:jc w:val="right"/>
        <w:rPr>
          <w:rFonts w:ascii="宋体" w:hAnsi="宋体" w:cs="宋体"/>
          <w:color w:val="000000" w:themeColor="text1"/>
          <w:sz w:val="24"/>
          <w14:textFill>
            <w14:solidFill>
              <w14:schemeClr w14:val="tx1"/>
            </w14:solidFill>
          </w14:textFill>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5"/>
        <w:spacing w:line="363" w:lineRule="exact"/>
        <w:ind w:right="113"/>
        <w:jc w:val="left"/>
        <w:rPr>
          <w:color w:val="000000" w:themeColor="text1"/>
          <w14:textFill>
            <w14:solidFill>
              <w14:schemeClr w14:val="tx1"/>
            </w14:solidFill>
          </w14:textFill>
        </w:rPr>
      </w:pPr>
      <w:r>
        <w:rPr>
          <w:color w:val="000000" w:themeColor="text1"/>
          <w14:textFill>
            <w14:solidFill>
              <w14:schemeClr w14:val="tx1"/>
            </w14:solidFill>
          </w14:textFill>
        </w:rPr>
        <w:t>附件三：问题的澄清</w:t>
      </w: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spacing w:before="168"/>
        <w:ind w:right="16"/>
        <w:jc w:val="cente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问题的澄清</w:t>
      </w:r>
    </w:p>
    <w:p>
      <w:pPr>
        <w:rPr>
          <w:rFonts w:ascii="宋体" w:hAnsi="宋体" w:cs="宋体"/>
          <w:color w:val="000000" w:themeColor="text1"/>
          <w:sz w:val="20"/>
          <w:szCs w:val="20"/>
          <w14:textFill>
            <w14:solidFill>
              <w14:schemeClr w14:val="tx1"/>
            </w14:solidFill>
          </w14:textFill>
        </w:rPr>
      </w:pPr>
    </w:p>
    <w:p>
      <w:pPr>
        <w:spacing w:before="1"/>
        <w:rPr>
          <w:rFonts w:ascii="宋体" w:hAnsi="宋体" w:cs="宋体"/>
          <w:color w:val="000000" w:themeColor="text1"/>
          <w:sz w:val="20"/>
          <w:szCs w:val="20"/>
          <w14:textFill>
            <w14:solidFill>
              <w14:schemeClr w14:val="tx1"/>
            </w14:solidFill>
          </w14:textFill>
        </w:rPr>
      </w:pPr>
    </w:p>
    <w:p>
      <w:pPr>
        <w:spacing w:line="360" w:lineRule="auto"/>
        <w:ind w:firstLine="480" w:firstLineChars="200"/>
        <w:rPr>
          <w:rFonts w:ascii="宋体" w:cs="宋体"/>
          <w:color w:val="000000" w:themeColor="text1"/>
          <w:sz w:val="24"/>
          <w14:textFill>
            <w14:solidFill>
              <w14:schemeClr w14:val="tx1"/>
            </w14:solidFill>
          </w14:textFill>
        </w:rPr>
      </w:pPr>
      <w:bookmarkStart w:id="29" w:name="_bookmark78"/>
      <w:bookmarkEnd w:id="29"/>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项目名称）评标委员会：</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问题澄清通知已收悉，现澄清如下：</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ind w:firstLine="480" w:firstLineChars="200"/>
        <w:rPr>
          <w:rFonts w:ascii="宋体" w:cs="宋体"/>
          <w:color w:val="000000" w:themeColor="text1"/>
          <w:sz w:val="24"/>
          <w14:textFill>
            <w14:solidFill>
              <w14:schemeClr w14:val="tx1"/>
            </w14:solidFill>
          </w14:textFill>
        </w:rPr>
      </w:pPr>
    </w:p>
    <w:p>
      <w:pPr>
        <w:spacing w:line="480" w:lineRule="auto"/>
        <w:jc w:val="center"/>
        <w:rPr>
          <w:rFonts w:ascii="宋体" w:cs="宋体"/>
          <w:color w:val="000000" w:themeColor="text1"/>
          <w:sz w:val="24"/>
          <w14:textFill>
            <w14:solidFill>
              <w14:schemeClr w14:val="tx1"/>
            </w14:solidFill>
          </w14:textFill>
        </w:rPr>
      </w:pPr>
    </w:p>
    <w:p>
      <w:pPr>
        <w:spacing w:line="480" w:lineRule="auto"/>
        <w:jc w:val="center"/>
        <w:rPr>
          <w:rFonts w:ascii="宋体" w:cs="宋体"/>
          <w:color w:val="000000" w:themeColor="text1"/>
          <w:sz w:val="24"/>
          <w14:textFill>
            <w14:solidFill>
              <w14:schemeClr w14:val="tx1"/>
            </w14:solidFill>
          </w14:textFill>
        </w:rPr>
      </w:pPr>
    </w:p>
    <w:p>
      <w:pPr>
        <w:spacing w:line="480" w:lineRule="auto"/>
        <w:jc w:val="center"/>
        <w:rPr>
          <w:rFonts w:ascii="宋体" w:cs="宋体"/>
          <w:color w:val="000000" w:themeColor="text1"/>
          <w:sz w:val="24"/>
          <w14:textFill>
            <w14:solidFill>
              <w14:schemeClr w14:val="tx1"/>
            </w14:solidFill>
          </w14:textFill>
        </w:rPr>
      </w:pPr>
    </w:p>
    <w:p>
      <w:pPr>
        <w:spacing w:line="480" w:lineRule="auto"/>
        <w:jc w:val="righ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（盖章）</w:t>
      </w:r>
    </w:p>
    <w:p>
      <w:pPr>
        <w:spacing w:line="480" w:lineRule="auto"/>
        <w:jc w:val="righ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（签字或盖章）</w:t>
      </w:r>
    </w:p>
    <w:p>
      <w:pPr>
        <w:spacing w:line="480" w:lineRule="auto"/>
        <w:jc w:val="right"/>
        <w:rPr>
          <w:rFonts w:ascii="宋体" w:cs="宋体"/>
          <w:color w:val="000000" w:themeColor="text1"/>
          <w:sz w:val="24"/>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5145" w:firstLineChars="2450"/>
        <w:rPr>
          <w:rFonts w:ascii="宋体" w:cs="宋体"/>
          <w:color w:val="000000" w:themeColor="text1"/>
          <w:szCs w:val="21"/>
          <w14:textFill>
            <w14:solidFill>
              <w14:schemeClr w14:val="tx1"/>
            </w14:solidFill>
          </w14:textFill>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000000" w:themeColor="text1"/>
          <w14:textFill>
            <w14:solidFill>
              <w14:schemeClr w14:val="tx1"/>
            </w14:solidFill>
          </w14:textFill>
        </w:rPr>
      </w:pPr>
      <w:r>
        <w:rPr>
          <w:color w:val="000000" w:themeColor="text1"/>
          <w14:textFill>
            <w14:solidFill>
              <w14:schemeClr w14:val="tx1"/>
            </w14:solidFill>
          </w14:textFill>
        </w:rPr>
        <w:t>附件四：中标通知书</w:t>
      </w: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rPr>
          <w:rFonts w:ascii="宋体" w:hAnsi="宋体" w:cs="宋体"/>
          <w:color w:val="000000" w:themeColor="text1"/>
          <w:sz w:val="20"/>
          <w:szCs w:val="20"/>
          <w14:textFill>
            <w14:solidFill>
              <w14:schemeClr w14:val="tx1"/>
            </w14:solidFill>
          </w14:textFill>
        </w:rPr>
      </w:pPr>
    </w:p>
    <w:p>
      <w:pPr>
        <w:spacing w:before="168"/>
        <w:ind w:right="16"/>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中标通知书</w:t>
      </w:r>
    </w:p>
    <w:p>
      <w:pPr>
        <w:spacing w:before="12"/>
        <w:rPr>
          <w:rFonts w:ascii="宋体" w:hAnsi="宋体" w:cs="宋体"/>
          <w:color w:val="000000" w:themeColor="text1"/>
          <w:sz w:val="41"/>
          <w:szCs w:val="41"/>
          <w14:textFill>
            <w14:solidFill>
              <w14:schemeClr w14:val="tx1"/>
            </w14:solidFill>
          </w14:textFill>
        </w:rPr>
      </w:pPr>
    </w:p>
    <w:p>
      <w:pPr>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000000" w:themeColor="text1"/>
          <w:sz w:val="24"/>
          <w14:textFill>
            <w14:solidFill>
              <w14:schemeClr w14:val="tx1"/>
            </w14:solidFill>
          </w14:textFill>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收到本中标通知书之日起3</w:t>
            </w:r>
            <w:r>
              <w:rPr>
                <w:rFonts w:ascii="宋体" w:cs="宋体"/>
                <w:color w:val="000000" w:themeColor="text1"/>
                <w:sz w:val="24"/>
                <w14:textFill>
                  <w14:solidFill>
                    <w14:schemeClr w14:val="tx1"/>
                  </w14:solidFill>
                </w14:textFill>
              </w:rPr>
              <w:t>0</w:t>
            </w:r>
            <w:r>
              <w:rPr>
                <w:rFonts w:hint="eastAsia" w:ascii="宋体" w:cs="宋体"/>
                <w:color w:val="000000" w:themeColor="text1"/>
                <w:sz w:val="24"/>
                <w14:textFill>
                  <w14:solidFill>
                    <w14:schemeClr w14:val="tx1"/>
                  </w14:solidFill>
                </w14:textFill>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themeColor="text1"/>
                <w:sz w:val="24"/>
                <w14:textFill>
                  <w14:solidFill>
                    <w14:schemeClr w14:val="tx1"/>
                  </w14:solidFill>
                </w14:textFill>
              </w:rPr>
            </w:pPr>
          </w:p>
        </w:tc>
      </w:tr>
    </w:tbl>
    <w:p>
      <w:pPr>
        <w:spacing w:line="360" w:lineRule="exact"/>
        <w:ind w:firstLine="480" w:firstLineChars="200"/>
        <w:rPr>
          <w:rFonts w:ascii="宋体" w:hAnsi="宋体" w:cs="宋体"/>
          <w:color w:val="000000" w:themeColor="text1"/>
          <w:sz w:val="24"/>
          <w14:textFill>
            <w14:solidFill>
              <w14:schemeClr w14:val="tx1"/>
            </w14:solidFill>
          </w14:textFill>
        </w:rPr>
      </w:pPr>
    </w:p>
    <w:p>
      <w:pPr>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联系人：贾思勰         联系电话：0</w:t>
      </w:r>
      <w:r>
        <w:rPr>
          <w:rFonts w:ascii="宋体" w:hAnsi="宋体" w:cs="宋体"/>
          <w:color w:val="000000" w:themeColor="text1"/>
          <w:sz w:val="24"/>
          <w14:textFill>
            <w14:solidFill>
              <w14:schemeClr w14:val="tx1"/>
            </w14:solidFill>
          </w14:textFill>
        </w:rPr>
        <w:t>571-83837612</w:t>
      </w:r>
    </w:p>
    <w:p>
      <w:pPr>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特此通知</w:t>
      </w:r>
    </w:p>
    <w:p>
      <w:pPr>
        <w:spacing w:line="480" w:lineRule="auto"/>
        <w:ind w:firstLine="24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80" w:lineRule="auto"/>
        <w:ind w:firstLine="240"/>
        <w:jc w:val="right"/>
        <w:rPr>
          <w:rFonts w:ascii="宋体" w:hAnsi="宋体" w:cs="宋体"/>
          <w:color w:val="000000" w:themeColor="text1"/>
          <w:sz w:val="24"/>
          <w14:textFill>
            <w14:solidFill>
              <w14:schemeClr w14:val="tx1"/>
            </w14:solidFill>
          </w14:textFill>
        </w:rPr>
      </w:pPr>
    </w:p>
    <w:p>
      <w:pPr>
        <w:spacing w:line="480" w:lineRule="auto"/>
        <w:ind w:firstLine="240"/>
        <w:jc w:val="righ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杭州萧山国际机场有限公司（盖章）</w:t>
      </w:r>
    </w:p>
    <w:p>
      <w:pPr>
        <w:spacing w:line="480" w:lineRule="auto"/>
        <w:ind w:firstLine="2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autoSpaceDE w:val="0"/>
        <w:autoSpaceDN w:val="0"/>
        <w:adjustRightInd w:val="0"/>
        <w:spacing w:line="587" w:lineRule="exact"/>
        <w:ind w:right="43"/>
        <w:jc w:val="center"/>
        <w:rPr>
          <w:rStyle w:val="95"/>
          <w:color w:val="000000" w:themeColor="text1"/>
          <w:sz w:val="40"/>
          <w:szCs w:val="40"/>
          <w14:textFill>
            <w14:solidFill>
              <w14:schemeClr w14:val="tx1"/>
            </w14:solidFill>
          </w14:textFill>
        </w:rPr>
      </w:pPr>
    </w:p>
    <w:p>
      <w:pPr>
        <w:pStyle w:val="2"/>
        <w:spacing w:line="564" w:lineRule="exact"/>
        <w:ind w:right="57"/>
        <w:jc w:val="center"/>
        <w:rPr>
          <w:color w:val="000000" w:themeColor="text1"/>
          <w14:textFill>
            <w14:solidFill>
              <w14:schemeClr w14:val="tx1"/>
            </w14:solidFill>
          </w14:textFill>
        </w:rPr>
      </w:pPr>
      <w:bookmarkStart w:id="30" w:name="_Toc19698497"/>
      <w:r>
        <w:rPr>
          <w:rFonts w:hint="eastAsia"/>
          <w:color w:val="000000" w:themeColor="text1"/>
          <w14:textFill>
            <w14:solidFill>
              <w14:schemeClr w14:val="tx1"/>
            </w14:solidFill>
          </w14:textFill>
        </w:rPr>
        <w:t>第三章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30"/>
    </w:p>
    <w:p>
      <w:pPr>
        <w:autoSpaceDE w:val="0"/>
        <w:autoSpaceDN w:val="0"/>
        <w:adjustRightInd w:val="0"/>
        <w:spacing w:before="3" w:line="100" w:lineRule="exact"/>
        <w:jc w:val="left"/>
        <w:rPr>
          <w:rFonts w:ascii="微软雅黑" w:hAnsi="Times New Roman" w:cs="微软雅黑"/>
          <w:color w:val="000000" w:themeColor="text1"/>
          <w:kern w:val="0"/>
          <w:sz w:val="10"/>
          <w:szCs w:val="10"/>
          <w14:textFill>
            <w14:solidFill>
              <w14:schemeClr w14:val="tx1"/>
            </w14:solidFill>
          </w14:textFill>
        </w:rPr>
      </w:pP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一、评标原则</w:t>
      </w:r>
    </w:p>
    <w:p>
      <w:pPr>
        <w:snapToGrid w:val="0"/>
        <w:spacing w:line="360" w:lineRule="exact"/>
        <w:ind w:firstLine="495" w:firstLineChars="225"/>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评标应遵循公平、公正、科学、择优的原则。</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二、评标组织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三、评标程序和内容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（一）熟悉招标文件和评标办法；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（二）投标文件的符合性评审；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（三）投标文件的资信、业绩评审；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（四）投标文件的技术标评审；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（五）投标文件的商务标评审；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（八）完成评标报告，推荐中标候选人。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四、评审细则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评标委员会应依照招标文件的要求和规定首先对投标人的投标资格和投标文件进行符合性评审，</w:t>
      </w:r>
      <w:r>
        <w:rPr>
          <w:rFonts w:hint="eastAsia" w:ascii="宋体" w:hAnsi="宋体" w:cs="宋体"/>
          <w:b/>
          <w:color w:val="000000" w:themeColor="text1"/>
          <w:sz w:val="22"/>
          <w14:textFill>
            <w14:solidFill>
              <w14:schemeClr w14:val="tx1"/>
            </w14:solidFill>
          </w14:textFill>
        </w:rPr>
        <w:t>审查过程中评标委员会可以要求投标人提交下列审查项所需的有关证明和证件的原件，以便核验。</w:t>
      </w:r>
      <w:r>
        <w:rPr>
          <w:rFonts w:hint="eastAsia" w:ascii="宋体" w:hAnsi="宋体" w:cs="宋体"/>
          <w:color w:val="000000" w:themeColor="text1"/>
          <w:sz w:val="22"/>
          <w14:textFill>
            <w14:solidFill>
              <w14:schemeClr w14:val="tx1"/>
            </w14:solidFill>
          </w14:textFill>
        </w:rPr>
        <w:t>投标文件如存在以下情况之一的，经评标委员会三分之二以上的成员认定，符合性审查不予通过，</w:t>
      </w:r>
      <w:r>
        <w:rPr>
          <w:rFonts w:hint="eastAsia" w:ascii="宋体" w:hAnsi="宋体" w:cs="宋体"/>
          <w:b/>
          <w:color w:val="000000" w:themeColor="text1"/>
          <w:sz w:val="22"/>
          <w14:textFill>
            <w14:solidFill>
              <w14:schemeClr w14:val="tx1"/>
            </w14:solidFill>
          </w14:textFill>
        </w:rPr>
        <w:t>作否决投标处理，</w:t>
      </w:r>
      <w:r>
        <w:rPr>
          <w:rFonts w:hint="eastAsia" w:ascii="宋体" w:hAnsi="宋体" w:cs="宋体"/>
          <w:color w:val="000000" w:themeColor="text1"/>
          <w:sz w:val="22"/>
          <w14:textFill>
            <w14:solidFill>
              <w14:schemeClr w14:val="tx1"/>
            </w14:solidFill>
          </w14:textFill>
        </w:rPr>
        <w:t>不再进行详细评审：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（5）供货期不满足招标文件要求的；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（6）不响应招标文件规定的实质性要求（包括具体条文前用“★”标示的）,</w:t>
      </w:r>
      <w:r>
        <w:rPr>
          <w:rFonts w:hint="eastAsia" w:ascii="宋体" w:hAnsi="宋体" w:cs="宋体"/>
          <w:color w:val="000000" w:themeColor="text1"/>
          <w:sz w:val="22"/>
          <w14:textFill>
            <w14:solidFill>
              <w14:schemeClr w14:val="tx1"/>
            </w14:solidFill>
          </w14:textFill>
        </w:rPr>
        <w:t>所投设备产品的技术参数实际负偏离达3 项（含）以上的；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（9）被浙江省机场集团有限公司或杭州萧山国际机场有限公司列入禁止交易名单或不良</w:t>
      </w:r>
      <w:r>
        <w:rPr>
          <w:rFonts w:ascii="宋体" w:hAnsi="宋体" w:cs="宋体"/>
          <w:color w:val="000000" w:themeColor="text1"/>
          <w:sz w:val="22"/>
          <w14:textFill>
            <w14:solidFill>
              <w14:schemeClr w14:val="tx1"/>
            </w14:solidFill>
          </w14:textFill>
        </w:rPr>
        <w:t>信用记录名单</w:t>
      </w:r>
      <w:r>
        <w:rPr>
          <w:rFonts w:hint="eastAsia" w:ascii="宋体" w:hAnsi="宋体" w:cs="宋体"/>
          <w:color w:val="000000" w:themeColor="text1"/>
          <w:sz w:val="22"/>
          <w14:textFill>
            <w14:solidFill>
              <w14:schemeClr w14:val="tx1"/>
            </w14:solidFill>
          </w14:textFill>
        </w:rPr>
        <w:t>的单位；</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（11）投标人须知前附表规定的其他要求。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涉及本文件投标人资格条件3.1第2至4款，若投标人采用承诺方式的，评标委员会有权通过</w:t>
      </w:r>
      <w:r>
        <w:rPr>
          <w:rFonts w:hint="eastAsia" w:cs="宋体"/>
          <w:color w:val="000000" w:themeColor="text1"/>
          <w14:textFill>
            <w14:solidFill>
              <w14:schemeClr w14:val="tx1"/>
            </w14:solidFill>
          </w14:textFill>
        </w:rPr>
        <w:t>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86"/>
          <w:rFonts w:hint="eastAsia" w:cs="宋体"/>
          <w:color w:val="000000" w:themeColor="text1"/>
          <w14:textFill>
            <w14:solidFill>
              <w14:schemeClr w14:val="tx1"/>
            </w14:solidFill>
          </w14:textFill>
        </w:rPr>
        <w:t>www.creditchina.gov.cn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、中国裁判文书网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"http://wenshu.court.gov.cn" </w:instrText>
      </w:r>
      <w:r>
        <w:rPr>
          <w:color w:val="000000" w:themeColor="text1"/>
          <w14:textFill>
            <w14:solidFill>
              <w14:schemeClr w14:val="tx1"/>
            </w14:solidFill>
          </w14:textFill>
        </w:rPr>
        <w:fldChar w:fldCharType="separate"/>
      </w:r>
      <w:r>
        <w:rPr>
          <w:rStyle w:val="86"/>
          <w:rFonts w:hint="eastAsia" w:cs="宋体"/>
          <w:color w:val="000000" w:themeColor="text1"/>
          <w14:textFill>
            <w14:solidFill>
              <w14:schemeClr w14:val="tx1"/>
            </w14:solidFill>
          </w14:textFill>
        </w:rPr>
        <w:t>http://wenshu.court.gov.cn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（三）报价算术性修正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（四）评标细则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本次评标采用</w:t>
      </w:r>
      <w:r>
        <w:rPr>
          <w:rFonts w:hint="eastAsia" w:ascii="宋体" w:hAnsi="宋体" w:cs="宋体"/>
          <w:b/>
          <w:color w:val="000000" w:themeColor="text1"/>
          <w:sz w:val="22"/>
          <w14:textFill>
            <w14:solidFill>
              <w14:schemeClr w14:val="tx1"/>
            </w14:solidFill>
          </w14:textFill>
        </w:rPr>
        <w:t>综合评估法</w:t>
      </w:r>
      <w:r>
        <w:rPr>
          <w:rFonts w:hint="eastAsia" w:ascii="宋体" w:hAnsi="宋体" w:cs="宋体"/>
          <w:color w:val="000000" w:themeColor="text1"/>
          <w:sz w:val="22"/>
          <w14:textFill>
            <w14:solidFill>
              <w14:schemeClr w14:val="tx1"/>
            </w14:solidFill>
          </w14:textFill>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1.投标文件的资信及技术评审  0-30分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资信及技术评分分值设定标准</w:t>
      </w:r>
    </w:p>
    <w:tbl>
      <w:tblPr>
        <w:tblStyle w:val="89"/>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评分因素</w:t>
            </w:r>
          </w:p>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技术及业绩标评分（满分</w:t>
            </w:r>
            <w:r>
              <w:rPr>
                <w:rFonts w:hint="eastAsia" w:ascii="宋体" w:hAnsi="宋体"/>
                <w:bCs/>
                <w:color w:val="000000" w:themeColor="text1"/>
                <w:sz w:val="22"/>
                <w14:textFill>
                  <w14:solidFill>
                    <w14:schemeClr w14:val="tx1"/>
                  </w14:solidFill>
                </w14:textFill>
              </w:rPr>
              <w:t>30分）</w:t>
            </w: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设备技术指响应偏离情况</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对投标文件中设备技术的偏离情况进行评分。满分</w:t>
            </w:r>
            <w:r>
              <w:rPr>
                <w:rFonts w:hint="eastAsia" w:ascii="宋体" w:hAnsi="宋体" w:cs="Calibri"/>
                <w:color w:val="000000" w:themeColor="text1"/>
                <w:kern w:val="0"/>
                <w:sz w:val="22"/>
                <w14:textFill>
                  <w14:solidFill>
                    <w14:schemeClr w14:val="tx1"/>
                  </w14:solidFill>
                </w14:textFill>
              </w:rPr>
              <w:t>5</w:t>
            </w:r>
            <w:r>
              <w:rPr>
                <w:rFonts w:hint="eastAsia" w:ascii="宋体" w:hAnsi="宋体" w:cs="Calibri"/>
                <w:color w:val="000000" w:themeColor="text1"/>
                <w:kern w:val="0"/>
                <w:sz w:val="22"/>
                <w:lang w:val="zh-CN"/>
                <w14:textFill>
                  <w14:solidFill>
                    <w14:schemeClr w14:val="tx1"/>
                  </w14:solidFill>
                </w14:textFill>
              </w:rPr>
              <w:t>分，每项负偏离扣</w:t>
            </w:r>
            <w:r>
              <w:rPr>
                <w:rFonts w:hint="eastAsia" w:ascii="宋体" w:hAnsi="宋体" w:cs="Calibri"/>
                <w:color w:val="000000" w:themeColor="text1"/>
                <w:kern w:val="0"/>
                <w:sz w:val="22"/>
                <w14:textFill>
                  <w14:solidFill>
                    <w14:schemeClr w14:val="tx1"/>
                  </w14:solidFill>
                </w14:textFill>
              </w:rPr>
              <w:t>1</w:t>
            </w:r>
            <w:r>
              <w:rPr>
                <w:rFonts w:hint="eastAsia" w:ascii="宋体" w:hAnsi="宋体" w:cs="Calibri"/>
                <w:color w:val="000000" w:themeColor="text1"/>
                <w:kern w:val="0"/>
                <w:sz w:val="22"/>
                <w:lang w:val="zh-CN"/>
                <w14:textFill>
                  <w14:solidFill>
                    <w14:schemeClr w14:val="tx1"/>
                  </w14:solidFill>
                </w14:textFill>
              </w:rPr>
              <w:t>分，扣完为止；</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品牌优劣性比较</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根据投标人提供的材料设备的参数(</w:t>
            </w:r>
            <w:r>
              <w:rPr>
                <w:rFonts w:hint="eastAsia" w:ascii="宋体" w:hAnsi="宋体" w:cs="宋体"/>
                <w:color w:val="000000" w:themeColor="text1"/>
                <w:kern w:val="0"/>
                <w:sz w:val="22"/>
                <w:lang w:bidi="ar"/>
                <w14:textFill>
                  <w14:solidFill>
                    <w14:schemeClr w14:val="tx1"/>
                  </w14:solidFill>
                </w14:textFill>
              </w:rPr>
              <w:t xml:space="preserve"> LED像素点间距</w:t>
            </w:r>
            <w:r>
              <w:rPr>
                <w:rFonts w:hint="eastAsia" w:ascii="宋体" w:hAnsi="宋体" w:cs="Calibri"/>
                <w:color w:val="000000" w:themeColor="text1"/>
                <w:kern w:val="0"/>
                <w:sz w:val="22"/>
                <w14:textFill>
                  <w14:solidFill>
                    <w14:schemeClr w14:val="tx1"/>
                  </w14:solidFill>
                </w14:textFill>
              </w:rPr>
              <w:t>、屏幕白平衡亮度等)、性能和品牌优劣性等横向比较。（设备参数需要提供证明材料）</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0-1</w:t>
            </w:r>
            <w:r>
              <w:rPr>
                <w:rFonts w:ascii="宋体" w:hAnsi="宋体"/>
                <w:b/>
                <w:color w:val="000000" w:themeColor="text1"/>
                <w:sz w:val="22"/>
                <w14:textFill>
                  <w14:solidFill>
                    <w14:schemeClr w14:val="tx1"/>
                  </w14:solidFill>
                </w14:textFill>
              </w:rPr>
              <w:t>0</w:t>
            </w:r>
            <w:r>
              <w:rPr>
                <w:rFonts w:hint="eastAsia" w:ascii="宋体" w:hAnsi="宋体"/>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设备安装、搬移和保护方案</w:t>
            </w:r>
          </w:p>
        </w:tc>
        <w:tc>
          <w:tcPr>
            <w:tcW w:w="4995" w:type="dxa"/>
            <w:vAlign w:val="center"/>
          </w:tcPr>
          <w:p>
            <w:pPr>
              <w:snapToGrid w:val="0"/>
              <w:jc w:val="left"/>
              <w:rPr>
                <w:rFonts w:ascii="宋体" w:hAnsi="宋体" w:cs="宋体"/>
                <w:bCs/>
                <w:iCs/>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根据投标文件中对LED全彩大屏的安装方案，原单色LED大屏搬移、安装方案以及LCD显示屏的安装方案的描述详细性、合理性等进行横向比较。</w:t>
            </w:r>
            <w:r>
              <w:rPr>
                <w:rFonts w:hint="eastAsia" w:ascii="宋体" w:hAnsi="宋体" w:cs="宋体"/>
                <w:bCs/>
                <w:iCs/>
                <w:color w:val="000000" w:themeColor="text1"/>
                <w:sz w:val="22"/>
                <w14:textFill>
                  <w14:solidFill>
                    <w14:schemeClr w14:val="tx1"/>
                  </w14:solidFill>
                </w14:textFill>
              </w:rPr>
              <w:t>未提交方案的，不得分。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bCs/>
                <w:iCs/>
                <w:color w:val="000000" w:themeColor="text1"/>
                <w:sz w:val="22"/>
                <w14:textFill>
                  <w14:solidFill>
                    <w14:schemeClr w14:val="tx1"/>
                  </w14:solidFill>
                </w14:textFill>
              </w:rPr>
              <w:t>注</w:t>
            </w:r>
            <w:r>
              <w:rPr>
                <w:rFonts w:ascii="宋体" w:hAnsi="宋体" w:cs="宋体"/>
                <w:bCs/>
                <w:iCs/>
                <w:color w:val="000000" w:themeColor="text1"/>
                <w:sz w:val="22"/>
                <w14:textFill>
                  <w14:solidFill>
                    <w14:schemeClr w14:val="tx1"/>
                  </w14:solidFill>
                </w14:textFill>
              </w:rPr>
              <w:t>：</w:t>
            </w:r>
            <w:r>
              <w:rPr>
                <w:rFonts w:hint="eastAsia" w:ascii="宋体" w:hAnsi="宋体" w:cs="宋体"/>
                <w:bCs/>
                <w:iCs/>
                <w:color w:val="000000" w:themeColor="text1"/>
                <w:sz w:val="22"/>
                <w14:textFill>
                  <w14:solidFill>
                    <w14:schemeClr w14:val="tx1"/>
                  </w14:solidFill>
                </w14:textFill>
              </w:rPr>
              <w:t>投标人</w:t>
            </w:r>
            <w:r>
              <w:rPr>
                <w:rFonts w:ascii="宋体" w:hAnsi="宋体" w:cs="宋体"/>
                <w:bCs/>
                <w:iCs/>
                <w:color w:val="000000" w:themeColor="text1"/>
                <w:sz w:val="22"/>
                <w14:textFill>
                  <w14:solidFill>
                    <w14:schemeClr w14:val="tx1"/>
                  </w14:solidFill>
                </w14:textFill>
              </w:rPr>
              <w:t>可根据踏勘情况提供符合招标人实际情况的合理方案</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服务能力及故障响应</w:t>
            </w:r>
          </w:p>
        </w:tc>
        <w:tc>
          <w:tcPr>
            <w:tcW w:w="4995" w:type="dxa"/>
            <w:vAlign w:val="center"/>
          </w:tcPr>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具备4小时内响应并到达现场的能力，得2分；</w:t>
            </w:r>
          </w:p>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具备8小时内响应并到达现场的能力，得1分；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超过8小时不得分。</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业绩</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投标人近三年（合同签订时间或部分供货期在2016年1月1日至投标截止日）具有LED大屏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质保服务</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根据投标单位的服务体系、质量保证措施、质保期进行横向比较。</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0-2分</w:t>
            </w:r>
          </w:p>
        </w:tc>
      </w:tr>
    </w:tbl>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 xml:space="preserve">投标文件的商务报价评审  </w:t>
      </w:r>
      <w:r>
        <w:rPr>
          <w:rFonts w:ascii="宋体" w:hAnsi="宋体" w:cs="宋体"/>
          <w:b/>
          <w:color w:val="000000" w:themeColor="text1"/>
          <w:sz w:val="22"/>
          <w14:textFill>
            <w14:solidFill>
              <w14:schemeClr w14:val="tx1"/>
            </w14:solidFill>
          </w14:textFill>
        </w:rPr>
        <w:t>70分</w:t>
      </w:r>
      <w:r>
        <w:rPr>
          <w:rFonts w:hint="eastAsia" w:ascii="宋体" w:hAnsi="宋体" w:cs="宋体"/>
          <w:b/>
          <w:color w:val="000000" w:themeColor="text1"/>
          <w:sz w:val="22"/>
          <w14:textFill>
            <w14:solidFill>
              <w14:schemeClr w14:val="tx1"/>
            </w14:solidFill>
          </w14:textFill>
        </w:rPr>
        <w:t xml:space="preserve">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二次平均法</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（1）评分范围：通过符合性审查的所有投标文件进入评分范围。</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a.投标评标价等于评标基准价时，得满分70分；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以上报价得分不足一个百分点时，使用直线插入法计算，保留小数2位。</w:t>
      </w:r>
    </w:p>
    <w:p>
      <w:pPr>
        <w:pStyle w:val="1847"/>
        <w:spacing w:line="360" w:lineRule="exact"/>
        <w:ind w:firstLine="330" w:firstLineChars="15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投标文件的商务标评分不足30分的，计为30分。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4.对投标人进行排序，推荐中标候选人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五、完成评标报告</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（一）评标委员会应当向招标人提交书面评标报告。</w:t>
      </w:r>
      <w:r>
        <w:rPr>
          <w:rFonts w:hint="eastAsia" w:ascii="宋体" w:hAnsi="宋体" w:cs="宋体"/>
          <w:color w:val="000000" w:themeColor="text1"/>
          <w:sz w:val="22"/>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1、开标记录；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2、评标内容、过程和结果；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3、询标澄清纪要（若有）；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4、否决投标情况说明及依据；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6、其他建议。</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六、定标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4、招标人对评标、定标结果不负责解释。</w:t>
      </w: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0" w:firstLineChars="100"/>
        <w:rPr>
          <w:rFonts w:ascii="宋体" w:hAnsi="宋体"/>
          <w:color w:val="000000" w:themeColor="text1"/>
          <w:sz w:val="24"/>
          <w14:textFill>
            <w14:solidFill>
              <w14:schemeClr w14:val="tx1"/>
            </w14:solidFill>
          </w14:textFill>
        </w:rPr>
      </w:pPr>
    </w:p>
    <w:p>
      <w:pPr>
        <w:spacing w:line="360" w:lineRule="exact"/>
        <w:ind w:firstLine="241"/>
        <w:rPr>
          <w:rFonts w:ascii="宋体" w:hAnsi="宋体"/>
          <w:b/>
          <w:color w:val="000000" w:themeColor="text1"/>
          <w:sz w:val="24"/>
          <w14:textFill>
            <w14:solidFill>
              <w14:schemeClr w14:val="tx1"/>
            </w14:solidFill>
          </w14:textFill>
        </w:rPr>
        <w:sectPr>
          <w:footerReference r:id="rId10" w:type="default"/>
          <w:pgSz w:w="11906" w:h="16838"/>
          <w:pgMar w:top="1701" w:right="1588" w:bottom="1588" w:left="1588" w:header="851" w:footer="992" w:gutter="0"/>
          <w:cols w:space="720" w:num="1"/>
          <w:docGrid w:linePitch="312" w:charSpace="0"/>
        </w:sectPr>
      </w:pPr>
    </w:p>
    <w:p>
      <w:pPr>
        <w:pStyle w:val="2"/>
        <w:spacing w:line="564" w:lineRule="exact"/>
        <w:ind w:right="57"/>
        <w:jc w:val="center"/>
        <w:rPr>
          <w:color w:val="000000" w:themeColor="text1"/>
          <w14:textFill>
            <w14:solidFill>
              <w14:schemeClr w14:val="tx1"/>
            </w14:solidFill>
          </w14:textFill>
        </w:rPr>
      </w:pPr>
      <w:bookmarkStart w:id="31" w:name="_Toc19698499"/>
      <w:r>
        <w:rPr>
          <w:rFonts w:hint="eastAsia"/>
          <w:color w:val="000000" w:themeColor="text1"/>
          <w14:textFill>
            <w14:solidFill>
              <w14:schemeClr w14:val="tx1"/>
            </w14:solidFill>
          </w14:textFill>
        </w:rPr>
        <w:t>第四章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合同条款及格式</w:t>
      </w:r>
      <w:bookmarkEnd w:id="31"/>
    </w:p>
    <w:p>
      <w:pPr>
        <w:adjustRightInd w:val="0"/>
        <w:snapToGrid w:val="0"/>
        <w:spacing w:line="276" w:lineRule="auto"/>
        <w:ind w:firstLine="452"/>
        <w:jc w:val="center"/>
        <w:rPr>
          <w:rFonts w:ascii="宋体" w:hAnsi="宋体"/>
          <w:b/>
          <w:color w:val="000000" w:themeColor="text1"/>
          <w:szCs w:val="21"/>
          <w14:textFill>
            <w14:solidFill>
              <w14:schemeClr w14:val="tx1"/>
            </w14:solidFill>
          </w14:textFill>
        </w:rPr>
      </w:pPr>
    </w:p>
    <w:p>
      <w:pPr>
        <w:adjustRightInd w:val="0"/>
        <w:snapToGrid w:val="0"/>
        <w:spacing w:line="276" w:lineRule="auto"/>
        <w:ind w:firstLine="452"/>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杭州萧山国际机场宣传显示屏采购及安装合同</w:t>
      </w:r>
    </w:p>
    <w:p>
      <w:pPr>
        <w:pStyle w:val="41"/>
        <w:spacing w:line="276" w:lineRule="auto"/>
        <w:ind w:right="200" w:firstLine="420"/>
        <w:jc w:val="right"/>
        <w:rPr>
          <w:rFonts w:ascii="等线" w:hAnsi="等线" w:cs="仿宋_GB2312"/>
          <w:bCs/>
          <w:color w:val="000000" w:themeColor="text1"/>
          <w:sz w:val="22"/>
          <w:szCs w:val="22"/>
          <w14:textFill>
            <w14:solidFill>
              <w14:schemeClr w14:val="tx1"/>
            </w14:solidFill>
          </w14:textFill>
        </w:rPr>
      </w:pPr>
    </w:p>
    <w:p>
      <w:pPr>
        <w:spacing w:line="276" w:lineRule="auto"/>
        <w:ind w:firstLine="422" w:firstLineChars="200"/>
        <w:jc w:val="center"/>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甲方：杭州萧山国际机场有限公司</w:t>
      </w: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住所地：杭州萧山国际机场内</w:t>
      </w:r>
    </w:p>
    <w:p>
      <w:pPr>
        <w:adjustRightInd w:val="0"/>
        <w:snapToGrid w:val="0"/>
        <w:spacing w:line="276" w:lineRule="auto"/>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乙方:</w:t>
      </w:r>
    </w:p>
    <w:p>
      <w:pPr>
        <w:adjustRightInd w:val="0"/>
        <w:snapToGrid w:val="0"/>
        <w:spacing w:line="276" w:lineRule="auto"/>
        <w:ind w:firstLine="452"/>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w:t>
      </w:r>
    </w:p>
    <w:p>
      <w:pPr>
        <w:adjustRightInd w:val="0"/>
        <w:snapToGrid w:val="0"/>
        <w:spacing w:line="276" w:lineRule="auto"/>
        <w:ind w:firstLine="450"/>
        <w:rPr>
          <w:rFonts w:ascii="宋体" w:hAnsi="宋体"/>
          <w:color w:val="000000" w:themeColor="text1"/>
          <w:szCs w:val="21"/>
          <w14:textFill>
            <w14:solidFill>
              <w14:schemeClr w14:val="tx1"/>
            </w14:solidFill>
          </w14:textFill>
        </w:rPr>
      </w:pP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一、产品规格型号及参数</w:t>
      </w:r>
    </w:p>
    <w:tbl>
      <w:tblPr>
        <w:tblStyle w:val="8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序 号</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设备名称</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规格型号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品 牌</w:t>
            </w: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产地</w:t>
            </w: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单位</w:t>
            </w: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数量</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单  价 (元，不含税)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合价（元，不含税）</w:t>
            </w: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增值税税率</w:t>
            </w: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单价（元，含税）</w:t>
            </w: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合  价</w:t>
            </w:r>
          </w:p>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1</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2</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3</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4</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000000" w:themeColor="text1"/>
                <w:szCs w:val="21"/>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不含税价格合计（元）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税金（元）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价税合计（元）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color w:val="000000" w:themeColor="text1"/>
                <w:sz w:val="20"/>
                <w14:textFill>
                  <w14:solidFill>
                    <w14:schemeClr w14:val="tx1"/>
                  </w14:solidFill>
                </w14:textFill>
              </w:rPr>
            </w:pPr>
            <w:r>
              <w:rPr>
                <w:rFonts w:hint="eastAsia" w:ascii="宋体" w:hAnsi="宋体" w:cs="宋体"/>
                <w:b/>
                <w:bCs/>
                <w:color w:val="000000" w:themeColor="text1"/>
                <w:sz w:val="20"/>
                <w14:textFill>
                  <w14:solidFill>
                    <w14:schemeClr w14:val="tx1"/>
                  </w14:solidFill>
                </w14:textFill>
              </w:rPr>
              <w:t>人民币大写     元，¥   .00</w:t>
            </w:r>
          </w:p>
        </w:tc>
      </w:tr>
    </w:tbl>
    <w:p>
      <w:pPr>
        <w:spacing w:line="276" w:lineRule="auto"/>
        <w:ind w:firstLine="593"/>
        <w:rPr>
          <w:rFonts w:ascii="宋体" w:hAnsi="宋体"/>
          <w:b/>
          <w:bCs/>
          <w:color w:val="000000" w:themeColor="text1"/>
          <w:szCs w:val="21"/>
          <w14:textFill>
            <w14:solidFill>
              <w14:schemeClr w14:val="tx1"/>
            </w14:solidFill>
          </w14:textFill>
        </w:rPr>
      </w:pPr>
    </w:p>
    <w:p>
      <w:pPr>
        <w:spacing w:line="276" w:lineRule="auto"/>
        <w:ind w:firstLine="59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备注：1、</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2、</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spacing w:line="276" w:lineRule="auto"/>
        <w:ind w:firstLine="403" w:firstLineChars="19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本合同金额为</w:t>
      </w:r>
      <w:r>
        <w:rPr>
          <w:rFonts w:hint="eastAsia" w:ascii="宋体" w:hAnsi="宋体"/>
          <w:b/>
          <w:bCs/>
          <w:color w:val="000000" w:themeColor="text1"/>
          <w:szCs w:val="21"/>
          <w14:textFill>
            <w14:solidFill>
              <w14:schemeClr w14:val="tx1"/>
            </w14:solidFill>
          </w14:textFill>
        </w:rPr>
        <w:t>固定总价合同</w:t>
      </w:r>
      <w:r>
        <w:rPr>
          <w:rFonts w:hint="eastAsia" w:ascii="宋体" w:hAnsi="宋体"/>
          <w:color w:val="000000" w:themeColor="text1"/>
          <w:szCs w:val="21"/>
          <w14:textFill>
            <w14:solidFill>
              <w14:schemeClr w14:val="tx1"/>
            </w14:solidFill>
          </w14:textFill>
        </w:rPr>
        <w:t>，合同金额为（大写）：人民币    ，（小写）</w:t>
      </w:r>
      <w:r>
        <w:rPr>
          <w:rFonts w:hint="eastAsia" w:ascii="宋体" w:hAnsi="宋体" w:cs="Arial"/>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三、技术资料</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1.乙方应在交付合同产品时同时向甲方提供使用产品的有关技术资料。</w:t>
      </w:r>
    </w:p>
    <w:p>
      <w:pPr>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四、知识产权</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五、产权担保</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2" w:name="_Toc9351384"/>
      <w:bookmarkStart w:id="33" w:name="_Toc13006"/>
      <w:r>
        <w:rPr>
          <w:rFonts w:hint="eastAsia" w:ascii="宋体" w:hAnsi="宋体"/>
          <w:b/>
          <w:color w:val="000000" w:themeColor="text1"/>
          <w:szCs w:val="21"/>
          <w14:textFill>
            <w14:solidFill>
              <w14:schemeClr w14:val="tx1"/>
            </w14:solidFill>
          </w14:textFill>
        </w:rPr>
        <w:t>六、转包或分包</w:t>
      </w:r>
      <w:bookmarkEnd w:id="32"/>
      <w:bookmarkEnd w:id="33"/>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4" w:name="_Toc9143"/>
      <w:bookmarkStart w:id="35" w:name="_Toc9351385"/>
      <w:r>
        <w:rPr>
          <w:rFonts w:hint="eastAsia" w:ascii="宋体" w:hAnsi="宋体"/>
          <w:b/>
          <w:color w:val="000000" w:themeColor="text1"/>
          <w:szCs w:val="21"/>
          <w14:textFill>
            <w14:solidFill>
              <w14:schemeClr w14:val="tx1"/>
            </w14:solidFill>
          </w14:textFill>
        </w:rPr>
        <w:t>七、产品包装、发运及运输</w:t>
      </w:r>
      <w:bookmarkEnd w:id="34"/>
      <w:bookmarkEnd w:id="35"/>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乙方在产品发运手续办理完毕后【2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】小时内必须书面通知甲方，以便甲方准备接货。</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6" w:name="_Toc9351386"/>
      <w:bookmarkStart w:id="37" w:name="_Toc25201"/>
      <w:r>
        <w:rPr>
          <w:rFonts w:hint="eastAsia" w:ascii="宋体" w:hAnsi="宋体"/>
          <w:b/>
          <w:color w:val="000000" w:themeColor="text1"/>
          <w:szCs w:val="21"/>
          <w14:textFill>
            <w14:solidFill>
              <w14:schemeClr w14:val="tx1"/>
            </w14:solidFill>
          </w14:textFill>
        </w:rPr>
        <w:t>八、交货期、交货方式及交货地点</w:t>
      </w:r>
      <w:bookmarkEnd w:id="36"/>
      <w:bookmarkEnd w:id="3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交货期（含安装调试）：合同生效之日起【90】个日历天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交货方式：乙方送货上门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交货地点：杭州萧山国际机场内</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8" w:name="_Toc4179"/>
      <w:bookmarkStart w:id="39" w:name="_Toc9351387"/>
      <w:r>
        <w:rPr>
          <w:rFonts w:hint="eastAsia" w:ascii="宋体" w:hAnsi="宋体"/>
          <w:b/>
          <w:color w:val="000000" w:themeColor="text1"/>
          <w:szCs w:val="21"/>
          <w14:textFill>
            <w14:solidFill>
              <w14:schemeClr w14:val="tx1"/>
            </w14:solidFill>
          </w14:textFill>
        </w:rPr>
        <w:t>九、安装与验收</w:t>
      </w:r>
      <w:bookmarkEnd w:id="38"/>
      <w:bookmarkEnd w:id="39"/>
    </w:p>
    <w:p>
      <w:pPr>
        <w:pStyle w:val="496"/>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496"/>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乙方交货前应对产品作出全面检查和对验收文件进行整理，并列出清单，作为甲方收货验收和使用的技术条件依据，乙方检验的结果应随货物交甲方。</w:t>
      </w:r>
    </w:p>
    <w:p>
      <w:pPr>
        <w:pStyle w:val="496"/>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乙方应当在收到甲方前述第1款异议之日起【</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496"/>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 xml:space="preserve">验收要求：LED大屏宣传画面显示正常，大屏美观、大方；LCD液晶显示屏画面正常，安装牢固、美观；显示屏控制主机均能通过网络进行控制，传输宣传视频、画面；老的LED单色屏迁移到综合服务保障大楼二楼后，能正常工作，安装美观、牢固 </w:t>
      </w:r>
      <w:r>
        <w:rPr>
          <w:rFonts w:hint="eastAsia" w:cs="Arial"/>
          <w:color w:val="000000" w:themeColor="text1"/>
          <w:sz w:val="22"/>
          <w14:textFill>
            <w14:solidFill>
              <w14:schemeClr w14:val="tx1"/>
            </w14:solidFill>
          </w14:textFill>
        </w:rPr>
        <w:t>。</w:t>
      </w:r>
    </w:p>
    <w:p>
      <w:pPr>
        <w:adjustRightInd w:val="0"/>
        <w:snapToGrid w:val="0"/>
        <w:spacing w:line="276" w:lineRule="auto"/>
        <w:ind w:firstLine="422" w:firstLineChars="200"/>
        <w:outlineLvl w:val="0"/>
        <w:rPr>
          <w:rFonts w:ascii="宋体" w:hAnsi="宋体"/>
          <w:b/>
          <w:color w:val="000000" w:themeColor="text1"/>
          <w:szCs w:val="21"/>
          <w14:textFill>
            <w14:solidFill>
              <w14:schemeClr w14:val="tx1"/>
            </w14:solidFill>
          </w14:textFill>
        </w:rPr>
      </w:pPr>
      <w:bookmarkStart w:id="40" w:name="_Toc11562"/>
      <w:bookmarkStart w:id="41" w:name="_Toc9351388"/>
      <w:r>
        <w:rPr>
          <w:rFonts w:hint="eastAsia" w:ascii="宋体" w:hAnsi="宋体"/>
          <w:b/>
          <w:color w:val="000000" w:themeColor="text1"/>
          <w:szCs w:val="21"/>
          <w14:textFill>
            <w14:solidFill>
              <w14:schemeClr w14:val="tx1"/>
            </w14:solidFill>
          </w14:textFill>
        </w:rPr>
        <w:t>十、货款支付</w:t>
      </w:r>
      <w:bookmarkEnd w:id="40"/>
      <w:bookmarkEnd w:id="41"/>
    </w:p>
    <w:p>
      <w:pPr>
        <w:adjustRightInd w:val="0"/>
        <w:snapToGrid w:val="0"/>
        <w:spacing w:line="276" w:lineRule="auto"/>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设备在到货、安装调试完成且经甲方验收合格后1</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日内，甲方凭乙方开具的全额增值税专用发票支付乙方合同总金额的</w:t>
      </w:r>
      <w:r>
        <w:rPr>
          <w:rFonts w:ascii="宋体" w:hAnsi="宋体"/>
          <w:color w:val="000000" w:themeColor="text1"/>
          <w:szCs w:val="21"/>
          <w:u w:val="single"/>
          <w14:textFill>
            <w14:solidFill>
              <w14:schemeClr w14:val="tx1"/>
            </w14:solidFill>
          </w14:textFill>
        </w:rPr>
        <w:t>95</w:t>
      </w:r>
      <w:r>
        <w:rPr>
          <w:rFonts w:hint="eastAsia" w:ascii="宋体" w:hAnsi="宋体"/>
          <w:color w:val="000000" w:themeColor="text1"/>
          <w:szCs w:val="21"/>
          <w:u w:val="single"/>
          <w14:textFill>
            <w14:solidFill>
              <w14:schemeClr w14:val="tx1"/>
            </w14:solidFill>
          </w14:textFill>
        </w:rPr>
        <w:t>%。</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合同总金额的5</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在免费质量保证期满且经甲方确认乙方无任何违约行为后1</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 xml:space="preserve">日内支付。 </w:t>
      </w:r>
    </w:p>
    <w:p>
      <w:pPr>
        <w:pStyle w:val="74"/>
        <w:spacing w:before="150" w:after="150" w:line="276" w:lineRule="auto"/>
        <w:ind w:firstLine="422" w:firstLineChars="200"/>
        <w:rPr>
          <w:b/>
          <w:color w:val="000000" w:themeColor="text1"/>
          <w:sz w:val="21"/>
          <w:szCs w:val="21"/>
          <w:lang w:val="zh-CN"/>
          <w14:textFill>
            <w14:solidFill>
              <w14:schemeClr w14:val="tx1"/>
            </w14:solidFill>
          </w14:textFill>
        </w:rPr>
      </w:pPr>
      <w:r>
        <w:rPr>
          <w:rFonts w:hint="eastAsia"/>
          <w:b/>
          <w:color w:val="000000" w:themeColor="text1"/>
          <w:sz w:val="21"/>
          <w:szCs w:val="21"/>
          <w14:textFill>
            <w14:solidFill>
              <w14:schemeClr w14:val="tx1"/>
            </w14:solidFill>
          </w14:textFill>
        </w:rPr>
        <w:t>十一、</w:t>
      </w:r>
      <w:r>
        <w:rPr>
          <w:rFonts w:hint="eastAsia"/>
          <w:b/>
          <w:color w:val="000000" w:themeColor="text1"/>
          <w:sz w:val="21"/>
          <w:szCs w:val="21"/>
          <w:lang w:val="zh-CN"/>
          <w14:textFill>
            <w14:solidFill>
              <w14:schemeClr w14:val="tx1"/>
            </w14:solidFill>
          </w14:textFill>
        </w:rPr>
        <w:t>履约保证金</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乙方应在合同生效之日起【</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】日内</w:t>
      </w:r>
      <w:r>
        <w:rPr>
          <w:rFonts w:hint="eastAsia" w:ascii="宋体" w:hAnsi="宋体"/>
          <w:color w:val="000000" w:themeColor="text1"/>
          <w:szCs w:val="21"/>
          <w14:textFill>
            <w14:solidFill>
              <w14:schemeClr w14:val="tx1"/>
            </w14:solidFill>
          </w14:textFill>
        </w:rPr>
        <w:t>，向甲方支付合同总价的【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2.在合同履行期间，如果乙方存在违约情形，甲方有权优先从履约保证金中扣除相应款项，并书面通知乙方。乙方自收到书面通知之日起【</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】日内，甲方无息返还履约保证金。</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2" w:name="_Toc9351389"/>
      <w:bookmarkStart w:id="43" w:name="_Toc29986"/>
      <w:r>
        <w:rPr>
          <w:rFonts w:hint="eastAsia" w:ascii="宋体" w:hAnsi="宋体"/>
          <w:b/>
          <w:color w:val="000000" w:themeColor="text1"/>
          <w:szCs w:val="21"/>
          <w14:textFill>
            <w14:solidFill>
              <w14:schemeClr w14:val="tx1"/>
            </w14:solidFill>
          </w14:textFill>
        </w:rPr>
        <w:t>十二、免费质保期及服务内容</w:t>
      </w:r>
      <w:bookmarkEnd w:id="42"/>
      <w:bookmarkEnd w:id="43"/>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2.乙方应为产品提供【二年】的免费质保期(含工时费和零部件费)，时间自甲方最终签署安装验收合格报告之日起计算。</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5.免费质保期结束的【7】天前，乙方负责对产品进行一次全面的检修和维护，并由甲方验收认可。甲方验收认可并不免除乙方对于验收认可后发生的但尚在质保期限内的产品故障或损坏的维修、退换货义务。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并没收全部质保金。</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4" w:name="_Toc19444"/>
      <w:bookmarkStart w:id="45" w:name="_Toc9351390"/>
      <w:r>
        <w:rPr>
          <w:rFonts w:hint="eastAsia" w:ascii="宋体" w:hAnsi="宋体"/>
          <w:b/>
          <w:color w:val="000000" w:themeColor="text1"/>
          <w:szCs w:val="21"/>
          <w14:textFill>
            <w14:solidFill>
              <w14:schemeClr w14:val="tx1"/>
            </w14:solidFill>
          </w14:textFill>
        </w:rPr>
        <w:t>十三、违约责任</w:t>
      </w:r>
      <w:bookmarkEnd w:id="44"/>
      <w:bookmarkEnd w:id="45"/>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甲方无故逾期支付货款的,甲方应按逾期付款总额每日【0.05】%向乙方支付违约金。</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6" w:name="_Toc9351391"/>
      <w:bookmarkStart w:id="47" w:name="_Toc23744"/>
      <w:r>
        <w:rPr>
          <w:rFonts w:hint="eastAsia" w:ascii="宋体" w:hAnsi="宋体"/>
          <w:b/>
          <w:color w:val="000000" w:themeColor="text1"/>
          <w:szCs w:val="21"/>
          <w14:textFill>
            <w14:solidFill>
              <w14:schemeClr w14:val="tx1"/>
            </w14:solidFill>
          </w14:textFill>
        </w:rPr>
        <w:t>十四、不可抗力事件处理</w:t>
      </w:r>
      <w:bookmarkEnd w:id="46"/>
      <w:bookmarkEnd w:id="4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不可抗力事件发生后，遭遇不可抗力的一方应立即通知对方，并寄送有关官方权威机构出具的证明。</w:t>
      </w:r>
    </w:p>
    <w:p>
      <w:pPr>
        <w:spacing w:line="276" w:lineRule="auto"/>
        <w:ind w:firstLine="399" w:firstLineChars="19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十五、争议解决</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十六、合同组成文件包含下列内容，且解释顺序如下：</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1.本合同协议书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2.中标通知书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3.投标书及其附件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4.招标文件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5.标准、规范及有关技术文件</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8" w:name="_Toc9351392"/>
      <w:bookmarkStart w:id="49" w:name="_Toc17986"/>
      <w:r>
        <w:rPr>
          <w:rFonts w:hint="eastAsia" w:ascii="宋体" w:hAnsi="宋体"/>
          <w:b/>
          <w:color w:val="000000" w:themeColor="text1"/>
          <w:szCs w:val="21"/>
          <w14:textFill>
            <w14:solidFill>
              <w14:schemeClr w14:val="tx1"/>
            </w14:solidFill>
          </w14:textFill>
        </w:rPr>
        <w:t>十七、合同生效及其它</w:t>
      </w:r>
      <w:bookmarkEnd w:id="48"/>
      <w:bookmarkEnd w:id="4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3.本合同一式陆份，甲执肆份，乙方持贰份，具有同等法律效力。</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附件：（1）设备参数及详细配置表；（2）廉洁自律承诺书；（</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）保密承诺书 （4）安全文明施工协议书</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p>
    <w:p>
      <w:pPr>
        <w:adjustRightInd w:val="0"/>
        <w:snapToGrid w:val="0"/>
        <w:spacing w:line="276" w:lineRule="auto"/>
        <w:ind w:left="3360" w:hanging="3360" w:hangingChars="1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甲方：杭州萧山国际机场有限公司  乙方：</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地址：杭州萧山国际机场内        地址：</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                       授权代表：</w:t>
      </w:r>
    </w:p>
    <w:p>
      <w:pPr>
        <w:adjustRightInd w:val="0"/>
        <w:snapToGrid w:val="0"/>
        <w:spacing w:line="276"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签字日期：                       签字日期： </w:t>
      </w:r>
    </w:p>
    <w:p>
      <w:pPr>
        <w:adjustRightInd w:val="0"/>
        <w:snapToGrid w:val="0"/>
        <w:spacing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pPr>
        <w:widowControl/>
        <w:jc w:val="left"/>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r>
        <w:rPr>
          <w:rFonts w:hAnsi="宋体" w:cs="Calibri"/>
          <w:bCs/>
          <w:color w:val="000000" w:themeColor="text1"/>
          <w:sz w:val="22"/>
          <w14:textFill>
            <w14:solidFill>
              <w14:schemeClr w14:val="tx1"/>
            </w14:solidFill>
          </w14:textFill>
        </w:rPr>
        <w:br w:type="page"/>
      </w: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附件1：</w:t>
      </w: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snapToGrid w:val="0"/>
        <w:spacing w:after="120" w:afterLines="50" w:line="360" w:lineRule="auto"/>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杭州萧山国际机场有限公司廉洁自律承诺书</w:t>
      </w: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pPr>
    </w:p>
    <w:p>
      <w:pPr>
        <w:snapToGrid w:val="0"/>
        <w:spacing w:line="360" w:lineRule="exac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杭州萧山国际机场有限公司：</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二、不以任何名义为贵公司有关人员或项目第三方人员报销应由贵公司或个人支付的费用；</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三、不向贵公司有关人员或项目第三方人员提供宴请、旅游、和健身娱乐等活动；</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四、不为贵公司有关人员或项目第三方人员出国（境）、旅游等提供方便；</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八、如违反上述廉洁自律承诺，贵公司有权：</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立即取消我单位投标、中标或在建项目的实施资格；</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拒绝我单位在一定时期内进入贵公司进行项目建设或其它经营活动；</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kern w:val="0"/>
          <w:sz w:val="22"/>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由此引起的相应损失均由我单位承担。</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承诺人单位名称（盖章）：            </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法定代表人 ：                    </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或                            </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委托代理人：                   </w:t>
      </w:r>
    </w:p>
    <w:p>
      <w:pPr>
        <w:snapToGrid w:val="0"/>
        <w:spacing w:line="360" w:lineRule="exact"/>
        <w:ind w:firstLine="440" w:firstLineChars="200"/>
        <w:rPr>
          <w:rFonts w:ascii="宋体" w:hAnsi="宋体" w:cs="宋体"/>
          <w:color w:val="000000" w:themeColor="text1"/>
          <w:kern w:val="0"/>
          <w:sz w:val="22"/>
          <w14:textFill>
            <w14:solidFill>
              <w14:schemeClr w14:val="tx1"/>
            </w14:solidFill>
          </w14:textFill>
        </w:rPr>
      </w:pPr>
    </w:p>
    <w:p>
      <w:pPr>
        <w:snapToGrid w:val="0"/>
        <w:spacing w:line="360" w:lineRule="exac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       年     月     日</w:t>
      </w:r>
    </w:p>
    <w:p>
      <w:pPr>
        <w:spacing w:before="120" w:beforeLines="50"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附件2： </w:t>
      </w:r>
    </w:p>
    <w:p>
      <w:pPr>
        <w:snapToGrid w:val="0"/>
        <w:spacing w:after="120" w:afterLines="50" w:line="360" w:lineRule="auto"/>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保密承诺书</w:t>
      </w:r>
    </w:p>
    <w:p>
      <w:pPr>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（2）管理信息（管理方法、管理制度、员工管理、合同管理、纠纷管理等）；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（4）财务信息（财务收支、固定资产、流动资金、成本核算等）；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1.4、以下资料不属于本承诺所指的商业秘密：</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（2）已经公开或已成为常识性的资料，且该等公开并非因违反本承诺所致。</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color w:val="000000" w:themeColor="text1"/>
          <w:sz w:val="22"/>
          <w14:textFill>
            <w14:solidFill>
              <w14:schemeClr w14:val="tx1"/>
            </w14:solidFill>
          </w14:textFill>
        </w:rPr>
      </w:pP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（1）披露、使用或者允许他人以不正当手段获取的商业秘密；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（2）为机场公司以外的第三人窃取、刺探、收买、非法提供商业秘密。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8、违约责任</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供应商(盖章):</w:t>
      </w:r>
    </w:p>
    <w:p>
      <w:pPr>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法定代表人或授权代表：</w:t>
      </w: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电话/传真：</w:t>
      </w: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地址：</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napToGrid w:val="0"/>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     年   月   日</w:t>
      </w:r>
    </w:p>
    <w:p>
      <w:pPr>
        <w:pStyle w:val="41"/>
        <w:spacing w:line="560" w:lineRule="exact"/>
        <w:ind w:right="960" w:firstLine="560" w:firstLineChars="200"/>
        <w:rPr>
          <w:rFonts w:ascii="仿宋_GB2312" w:hAnsi="宋体" w:eastAsia="仿宋_GB2312"/>
          <w:color w:val="000000" w:themeColor="text1"/>
          <w:sz w:val="28"/>
          <w:szCs w:val="28"/>
          <w14:textFill>
            <w14:solidFill>
              <w14:schemeClr w14:val="tx1"/>
            </w14:solidFill>
          </w14:textFill>
        </w:rPr>
      </w:pPr>
    </w:p>
    <w:p>
      <w:pPr>
        <w:adjustRightInd w:val="0"/>
        <w:snapToGrid w:val="0"/>
        <w:spacing w:line="360" w:lineRule="exact"/>
        <w:ind w:firstLine="440" w:firstLineChars="200"/>
        <w:rPr>
          <w:rFonts w:ascii="宋体" w:hAnsi="宋体"/>
          <w:color w:val="000000" w:themeColor="text1"/>
          <w:sz w:val="22"/>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p>
    <w:p>
      <w:pPr>
        <w:widowControl/>
        <w:jc w:val="left"/>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附件3：</w:t>
      </w:r>
    </w:p>
    <w:p>
      <w:pPr>
        <w:tabs>
          <w:tab w:val="left" w:pos="540"/>
        </w:tabs>
        <w:topLinePunct/>
        <w:ind w:firstLine="723"/>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安全文明施工协议书</w:t>
      </w:r>
    </w:p>
    <w:p>
      <w:pPr>
        <w:spacing w:line="360" w:lineRule="exact"/>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发包人（甲方）：</w:t>
      </w:r>
      <w:r>
        <w:rPr>
          <w:rFonts w:hint="eastAsia" w:ascii="宋体" w:hAnsi="宋体"/>
          <w:b/>
          <w:color w:val="000000" w:themeColor="text1"/>
          <w:sz w:val="22"/>
          <w:u w:val="single"/>
          <w14:textFill>
            <w14:solidFill>
              <w14:schemeClr w14:val="tx1"/>
            </w14:solidFill>
          </w14:textFill>
        </w:rPr>
        <w:t>杭州萧山国际机场有限公司</w:t>
      </w:r>
    </w:p>
    <w:p>
      <w:pPr>
        <w:spacing w:line="360" w:lineRule="exact"/>
        <w:rPr>
          <w:rFonts w:ascii="宋体" w:hAnsi="宋体"/>
          <w:b/>
          <w:color w:val="000000" w:themeColor="text1"/>
          <w:sz w:val="22"/>
          <w:u w:val="single"/>
          <w14:textFill>
            <w14:solidFill>
              <w14:schemeClr w14:val="tx1"/>
            </w14:solidFill>
          </w14:textFill>
        </w:rPr>
      </w:pPr>
      <w:r>
        <w:rPr>
          <w:rFonts w:hint="eastAsia" w:ascii="宋体" w:hAnsi="宋体"/>
          <w:b/>
          <w:color w:val="000000" w:themeColor="text1"/>
          <w:sz w:val="22"/>
          <w14:textFill>
            <w14:solidFill>
              <w14:schemeClr w14:val="tx1"/>
            </w14:solidFill>
          </w14:textFill>
        </w:rPr>
        <w:t>承包人（乙方）：</w:t>
      </w:r>
      <w:r>
        <w:rPr>
          <w:rFonts w:ascii="宋体" w:hAnsi="宋体" w:cs="Calibri"/>
          <w:b/>
          <w:color w:val="000000" w:themeColor="text1"/>
          <w:sz w:val="22"/>
          <w:u w:val="single"/>
          <w14:textFill>
            <w14:solidFill>
              <w14:schemeClr w14:val="tx1"/>
            </w14:solidFill>
          </w14:textFill>
        </w:rPr>
        <w:t xml:space="preserve"> </w:t>
      </w:r>
      <w:r>
        <w:rPr>
          <w:rFonts w:hint="eastAsia" w:ascii="宋体" w:hAnsi="宋体" w:cs="Calibri"/>
          <w:b/>
          <w:color w:val="000000" w:themeColor="text1"/>
          <w:sz w:val="22"/>
          <w:u w:val="single"/>
          <w14:textFill>
            <w14:solidFill>
              <w14:schemeClr w14:val="tx1"/>
            </w14:solidFill>
          </w14:textFill>
        </w:rPr>
        <w:t xml:space="preserve"> </w:t>
      </w:r>
      <w:r>
        <w:rPr>
          <w:rFonts w:ascii="宋体" w:hAnsi="宋体" w:cs="Calibri"/>
          <w:b/>
          <w:color w:val="000000" w:themeColor="text1"/>
          <w:sz w:val="22"/>
          <w:u w:val="single"/>
          <w14:textFill>
            <w14:solidFill>
              <w14:schemeClr w14:val="tx1"/>
            </w14:solidFill>
          </w14:textFill>
        </w:rPr>
        <w:t xml:space="preserve">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为确保</w:t>
      </w:r>
      <w:r>
        <w:rPr>
          <w:rFonts w:hint="eastAsia" w:ascii="宋体" w:hAnsi="宋体"/>
          <w:b/>
          <w:color w:val="000000" w:themeColor="text1"/>
          <w:sz w:val="22"/>
          <w:u w:val="single"/>
          <w14:textFill>
            <w14:solidFill>
              <w14:schemeClr w14:val="tx1"/>
            </w14:solidFill>
          </w14:textFill>
        </w:rPr>
        <w:t xml:space="preserve">杭州萧山国际机场 </w:t>
      </w:r>
      <w:r>
        <w:rPr>
          <w:rFonts w:ascii="宋体" w:hAnsi="宋体"/>
          <w:b/>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一、甲方对乙方实行安全目标管理，安全目标的具体内容是</w:t>
      </w:r>
      <w:r>
        <w:rPr>
          <w:rFonts w:ascii="宋体" w:hAnsi="宋体"/>
          <w:color w:val="000000" w:themeColor="text1"/>
          <w:sz w:val="22"/>
          <w14:textFill>
            <w14:solidFill>
              <w14:schemeClr w14:val="tx1"/>
            </w14:solidFill>
          </w14:textFill>
        </w:rPr>
        <w:t>：</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1、无死亡事故和重大伤害事故(含道路交通事故)。</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2、无重大责任事故。</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3、无空防安全事故。</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4、无七类重大刑事案件(杀人、绑架、强奸、放火、爆炸、劫持、故意伤害致死)及其它严重、恶性案件。</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上述情况的认定按国家和行业的有关规定和标准执行。</w:t>
      </w:r>
    </w:p>
    <w:p>
      <w:pPr>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二、甲方的协助责任和权利</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5、不得对乙方提出违反国家法律、法规和强制性标准规定的要求。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9、利用施工例会定期分析和掌握施工单位的治安情况，通报当前治安形势，交流工作经验，协助处理相关问题。</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10、乙方拒不按照本协议条款规定组织安全文明施工的，甲方有权责令乙方停工整改直至终止合同。</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11、甲方有权对乙方各项安全工作进行监督、检查。</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三、乙方的安全责任和权利</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（一）乙方应从事的施工安全管理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24、在采用新技术、新工艺、新设备、新材料时，应当对作业人员进行相应的安全生产教育培训。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（二）乙方应从事的空防安全管理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（三）乙方应从事的不停航施工项目安全管理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（四）乙方的文明施工责任 </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（五）乙方应从事的社会治安综合治理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39、认真排查、调处各类矛盾，及时消除隐患，杜绝各类社会矛盾引发的群体性事件的发生。</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（六）乙方应从事的消防安全管理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43、施工中使用明火，使用电、气进行焊接和切割作业，须经机场公安消防管理部门审查批准，未经批准一律不得使用。</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44、加强对施工人员进行消防安全教育，使其熟悉本岗位防火措施、遇险报警、初期扑救及自救逃生的知识和技能。</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（七）乙方应从事的交通安全管理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四、违约责任</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五、</w:t>
      </w:r>
      <w:r>
        <w:rPr>
          <w:rFonts w:ascii="宋体" w:hAnsi="宋体"/>
          <w:b/>
          <w:color w:val="000000" w:themeColor="text1"/>
          <w:sz w:val="22"/>
          <w14:textFill>
            <w14:solidFill>
              <w14:schemeClr w14:val="tx1"/>
            </w14:solidFill>
          </w14:textFill>
        </w:rPr>
        <w:t>本协议书附于《</w:t>
      </w:r>
      <w:r>
        <w:rPr>
          <w:rFonts w:hint="eastAsia" w:ascii="宋体" w:hAnsi="宋体"/>
          <w:b/>
          <w:color w:val="000000" w:themeColor="text1"/>
          <w:sz w:val="22"/>
          <w:u w:val="single"/>
          <w14:textFill>
            <w14:solidFill>
              <w14:schemeClr w14:val="tx1"/>
            </w14:solidFill>
          </w14:textFill>
        </w:rPr>
        <w:t xml:space="preserve"> </w:t>
      </w:r>
      <w:r>
        <w:rPr>
          <w:rFonts w:ascii="宋体" w:hAnsi="宋体"/>
          <w:b/>
          <w:color w:val="000000" w:themeColor="text1"/>
          <w:sz w:val="22"/>
          <w:u w:val="single"/>
          <w14:textFill>
            <w14:solidFill>
              <w14:schemeClr w14:val="tx1"/>
            </w14:solidFill>
          </w14:textFill>
        </w:rPr>
        <w:t xml:space="preserve">                                         </w:t>
      </w:r>
      <w:r>
        <w:rPr>
          <w:rFonts w:hint="eastAsia" w:ascii="宋体" w:hAnsi="宋体"/>
          <w:b/>
          <w:color w:val="000000" w:themeColor="text1"/>
          <w:sz w:val="22"/>
          <w:u w:val="single"/>
          <w14:textFill>
            <w14:solidFill>
              <w14:schemeClr w14:val="tx1"/>
            </w14:solidFill>
          </w14:textFill>
        </w:rPr>
        <w:t>合同</w:t>
      </w:r>
      <w:r>
        <w:rPr>
          <w:rFonts w:ascii="宋体" w:hAnsi="宋体"/>
          <w:b/>
          <w:color w:val="000000" w:themeColor="text1"/>
          <w:sz w:val="22"/>
          <w14:textFill>
            <w14:solidFill>
              <w14:schemeClr w14:val="tx1"/>
            </w14:solidFill>
          </w14:textFill>
        </w:rPr>
        <w:t>》后，</w:t>
      </w:r>
      <w:r>
        <w:rPr>
          <w:rFonts w:hint="eastAsia" w:ascii="宋体" w:hAnsi="宋体"/>
          <w:b/>
          <w:color w:val="000000" w:themeColor="text1"/>
          <w:sz w:val="22"/>
          <w14:textFill>
            <w14:solidFill>
              <w14:schemeClr w14:val="tx1"/>
            </w14:solidFill>
          </w14:textFill>
        </w:rPr>
        <w:t>甲乙双方</w:t>
      </w:r>
      <w:r>
        <w:rPr>
          <w:rFonts w:ascii="宋体" w:hAnsi="宋体"/>
          <w:b/>
          <w:color w:val="000000" w:themeColor="text1"/>
          <w:sz w:val="22"/>
          <w14:textFill>
            <w14:solidFill>
              <w14:schemeClr w14:val="tx1"/>
            </w14:solidFill>
          </w14:textFill>
        </w:rPr>
        <w:t>盖章后生效。</w:t>
      </w:r>
    </w:p>
    <w:p>
      <w:pPr>
        <w:adjustRightInd w:val="0"/>
        <w:snapToGrid w:val="0"/>
        <w:spacing w:line="360" w:lineRule="exact"/>
        <w:rPr>
          <w:rFonts w:ascii="宋体" w:hAnsi="宋体"/>
          <w:b/>
          <w:bCs/>
          <w:color w:val="000000" w:themeColor="text1"/>
          <w:sz w:val="22"/>
          <w14:textFill>
            <w14:solidFill>
              <w14:schemeClr w14:val="tx1"/>
            </w14:solidFill>
          </w14:textFill>
        </w:rPr>
      </w:pPr>
      <w:r>
        <w:rPr>
          <w:rFonts w:ascii="宋体" w:hAnsi="宋体"/>
          <w:b/>
          <w:bCs/>
          <w:color w:val="000000" w:themeColor="text1"/>
          <w:sz w:val="22"/>
          <w14:textFill>
            <w14:solidFill>
              <w14:schemeClr w14:val="tx1"/>
            </w14:solidFill>
          </w14:textFill>
        </w:rPr>
        <w:t>五、附则：</w:t>
      </w:r>
    </w:p>
    <w:p>
      <w:pPr>
        <w:adjustRightInd w:val="0"/>
        <w:snapToGrid w:val="0"/>
        <w:spacing w:line="36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（二）本责任书解释权归甲方。</w:t>
      </w:r>
    </w:p>
    <w:p>
      <w:pPr>
        <w:adjustRightInd w:val="0"/>
        <w:snapToGrid w:val="0"/>
        <w:spacing w:line="360" w:lineRule="exact"/>
        <w:rPr>
          <w:rFonts w:ascii="宋体" w:hAnsi="宋体"/>
          <w:color w:val="000000" w:themeColor="text1"/>
          <w:sz w:val="22"/>
          <w14:textFill>
            <w14:solidFill>
              <w14:schemeClr w14:val="tx1"/>
            </w14:solidFill>
          </w14:textFill>
        </w:rPr>
      </w:pPr>
    </w:p>
    <w:p>
      <w:pP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 xml:space="preserve">发    包    人（盖章）：             </w:t>
      </w:r>
      <w:r>
        <w:rPr>
          <w:rFonts w:hint="eastAsia" w:ascii="宋体" w:hAnsi="宋体"/>
          <w:b/>
          <w:color w:val="000000" w:themeColor="text1"/>
          <w:sz w:val="22"/>
          <w14:textFill>
            <w14:solidFill>
              <w14:schemeClr w14:val="tx1"/>
            </w14:solidFill>
          </w14:textFill>
        </w:rPr>
        <w:tab/>
      </w:r>
      <w:r>
        <w:rPr>
          <w:rFonts w:ascii="宋体" w:hAnsi="宋体"/>
          <w:b/>
          <w:color w:val="000000" w:themeColor="text1"/>
          <w:sz w:val="22"/>
          <w14:textFill>
            <w14:solidFill>
              <w14:schemeClr w14:val="tx1"/>
            </w14:solidFill>
          </w14:textFill>
        </w:rPr>
        <w:t xml:space="preserve">  </w:t>
      </w:r>
      <w:r>
        <w:rPr>
          <w:rFonts w:hint="eastAsia" w:ascii="宋体" w:hAnsi="宋体"/>
          <w:b/>
          <w:color w:val="000000" w:themeColor="text1"/>
          <w:sz w:val="22"/>
          <w14:textFill>
            <w14:solidFill>
              <w14:schemeClr w14:val="tx1"/>
            </w14:solidFill>
          </w14:textFill>
        </w:rPr>
        <w:t>承    包    人（盖章）：</w:t>
      </w:r>
    </w:p>
    <w:p>
      <w:pPr>
        <w:widowControl/>
        <w:jc w:val="left"/>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br w:type="page"/>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杭州萧山国际机场基建项目安全文明施工考核办法</w:t>
      </w:r>
    </w:p>
    <w:p>
      <w:pPr>
        <w:rPr>
          <w:rFonts w:asciiTheme="minorEastAsia" w:hAnsiTheme="minorEastAsia"/>
          <w:color w:val="000000" w:themeColor="text1"/>
          <w:sz w:val="22"/>
          <w14:textFill>
            <w14:solidFill>
              <w14:schemeClr w14:val="tx1"/>
            </w14:solidFill>
          </w14:textFill>
        </w:rPr>
      </w:pP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一、考核原则</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（四）考核与经济利益直接挂钩原则。以《安全文明施工工作联系单》确认的奖惩数额为准。</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二、适用范围</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本考核办法适用于参与杭州萧山国际机场基本建设的各施工监理单位。与总包单位签订分包合同的分包单位纳入对总包单位的考核，不作为被考核主体。</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三、考核程序</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（四）考核最终汇总兑现。各施工项目部工程结束后由信导部计算出累计处罚总数，从工程履约保证金中扣除，但不得超过工程履约保证金的</w:t>
      </w:r>
      <w:r>
        <w:rPr>
          <w:rFonts w:asciiTheme="minorEastAsia" w:hAnsiTheme="minorEastAsia"/>
          <w:color w:val="000000" w:themeColor="text1"/>
          <w:sz w:val="22"/>
          <w14:textFill>
            <w14:solidFill>
              <w14:schemeClr w14:val="tx1"/>
            </w14:solidFill>
          </w14:textFill>
        </w:rPr>
        <w:t>20%</w:t>
      </w:r>
      <w:r>
        <w:rPr>
          <w:rFonts w:hint="eastAsia" w:asciiTheme="minorEastAsia" w:hAnsiTheme="minorEastAsia"/>
          <w:color w:val="000000" w:themeColor="text1"/>
          <w:sz w:val="22"/>
          <w14:textFill>
            <w14:solidFill>
              <w14:schemeClr w14:val="tx1"/>
            </w14:solidFill>
          </w14:textFill>
        </w:rPr>
        <w:t>。</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四、其它</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（一）施工项目部突破《杭州萧山国际机场安全文明施工协议书》安全控制目标内容之一的，不属于本办法考核范围，由信导部依据有关规定直接进行处罚。</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（二）《处罚标准》中所称的“协议”是指机场公司与施工项目部签订的《杭州萧山国际机场安全文明施工协议书》及各种协议文件；“建标”是指《建筑施工安全检查标准》（</w:t>
      </w:r>
      <w:r>
        <w:rPr>
          <w:rFonts w:asciiTheme="minorEastAsia" w:hAnsiTheme="minorEastAsia"/>
          <w:color w:val="000000" w:themeColor="text1"/>
          <w:sz w:val="22"/>
          <w14:textFill>
            <w14:solidFill>
              <w14:schemeClr w14:val="tx1"/>
            </w14:solidFill>
          </w14:textFill>
        </w:rPr>
        <w:t>JGJ59-2011</w:t>
      </w:r>
      <w:r>
        <w:rPr>
          <w:rFonts w:hint="eastAsia" w:asciiTheme="minorEastAsia" w:hAnsiTheme="minorEastAsia"/>
          <w:color w:val="000000" w:themeColor="text1"/>
          <w:sz w:val="22"/>
          <w14:textFill>
            <w14:solidFill>
              <w14:schemeClr w14:val="tx1"/>
            </w14:solidFill>
          </w14:textFill>
        </w:rPr>
        <w:t>）。</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（三）施工项目部收到《安全文明施工工作联系单》后，在指定期限内仍未整改到位，加倍处罚直至整改到位为止。</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（四）本考核办法未作规定，但已违反国家相关法律、法规和安全生产规范、规程、标准及《杭州萧山国际机场安全文明施工协议书》的行为，由信导部参照《处罚标准》相关规定进行处罚。</w:t>
      </w:r>
    </w:p>
    <w:p>
      <w:pPr>
        <w:spacing w:line="276" w:lineRule="auto"/>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（五）本考核办法以实际发文为准。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安全文明施工处罚标准</w:t>
      </w:r>
    </w:p>
    <w:p>
      <w:pPr>
        <w:rPr>
          <w:color w:val="000000" w:themeColor="text1"/>
          <w14:textFill>
            <w14:solidFill>
              <w14:schemeClr w14:val="tx1"/>
            </w14:solidFill>
          </w14:textFill>
        </w:rPr>
      </w:pPr>
    </w:p>
    <w:tbl>
      <w:tblPr>
        <w:tblStyle w:val="89"/>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序列号</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容</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依据</w:t>
            </w:r>
          </w:p>
        </w:tc>
        <w:tc>
          <w:tcPr>
            <w:tcW w:w="144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隔离区施工</w:t>
            </w:r>
          </w:p>
        </w:tc>
        <w:tc>
          <w:tcPr>
            <w:tcW w:w="720" w:type="dxa"/>
            <w:vAlign w:val="center"/>
          </w:tcPr>
          <w:p>
            <w:pPr>
              <w:rPr>
                <w:color w:val="000000" w:themeColor="text1"/>
                <w14:textFill>
                  <w14:solidFill>
                    <w14:schemeClr w14:val="tx1"/>
                  </w14:solidFill>
                </w14:textFill>
              </w:rPr>
            </w:pPr>
          </w:p>
        </w:tc>
        <w:tc>
          <w:tcPr>
            <w:tcW w:w="1440"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未按照杭州国际机场隔离区施工组织方案、安全保障措施进行施工作业影响机场正常运行或造成不安全事件的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无故不参加各类隔离区施工例会、专题会议的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未对施工人员进行空防安全和运行安全教育培训或教育培训无台帐记录的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施工进场前未对施工人员进行安全教育或交底的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管理人员擅离岗位、未实施全程监管或未有效履行安全管理职责的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现场不服从机场或信导部现场管理人员指挥、管理的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.7</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未按规定设置或撤除警戒围栏的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.8</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施工人员擅自侵入飞行活动区的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.9</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施工人员攀爬、翻越、跨越隔离围栏及其他安全防护设施或向控制区内传递物品等，尚未影响机场正常运行的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.10</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施工人员擅自超越指定施工活动范围的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.11</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不按要求作业，挖破或挖断地下管线</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.12</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未做到工完场清，沿线道面、施工现场遗留工具、材料、垃圾未及时清理清扫的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１</w:t>
            </w:r>
            <w:r>
              <w:rPr>
                <w:color w:val="000000" w:themeColor="text1"/>
                <w14:textFill>
                  <w14:solidFill>
                    <w14:schemeClr w14:val="tx1"/>
                  </w14:solidFill>
                </w14:textFill>
              </w:rPr>
              <w:t>.13</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发生其它违反《民用机场运行安全管理规定》（</w:t>
            </w:r>
            <w:r>
              <w:rPr>
                <w:color w:val="000000" w:themeColor="text1"/>
                <w14:textFill>
                  <w14:solidFill>
                    <w14:schemeClr w14:val="tx1"/>
                  </w14:solidFill>
                </w14:textFill>
              </w:rPr>
              <w:t>191</w:t>
            </w:r>
            <w:r>
              <w:rPr>
                <w:rFonts w:hint="eastAsia"/>
                <w:color w:val="000000" w:themeColor="text1"/>
                <w14:textFill>
                  <w14:solidFill>
                    <w14:schemeClr w14:val="tx1"/>
                  </w14:solidFill>
                </w14:textFill>
              </w:rPr>
              <w:t>号令）和杭州萧山国际机场安全运行管理规定行为的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p>
        </w:tc>
        <w:tc>
          <w:tcPr>
            <w:tcW w:w="144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6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空防安全</w:t>
            </w:r>
          </w:p>
        </w:tc>
        <w:tc>
          <w:tcPr>
            <w:tcW w:w="720" w:type="dxa"/>
            <w:vAlign w:val="center"/>
          </w:tcPr>
          <w:p>
            <w:pPr>
              <w:rPr>
                <w:color w:val="000000" w:themeColor="text1"/>
                <w14:textFill>
                  <w14:solidFill>
                    <w14:schemeClr w14:val="tx1"/>
                  </w14:solidFill>
                </w14:textFill>
              </w:rPr>
            </w:pPr>
          </w:p>
        </w:tc>
        <w:tc>
          <w:tcPr>
            <w:tcW w:w="1440"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进入控制区的人员不服从机场管理人员的管理、检查的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把关不严，提供虚假证明、证件或其它相关资料申办控制区人员通行证的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提供虚假车辆、设备证件、检验记录和保险凭证申办《车辆通行证》的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车辆证件、检验记录和保险凭证过期失效未补办后续手续，仍进入控制区施工作业的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未建立控制区通行证统一保管制度，无控制区通行证管理台帐或台帐记录不全的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发生无证施工人员进入控制区的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发生施工人员转借、涂改、冒用他人通行证的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人员、车辆通行证保管不善，造成丢失；或通行证遗失不及时上报的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2.9</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人员调离、辞退、开除，车辆重新调配，或通行证到期，证件未在规定时限内交回注销的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2.10</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施工队伍中有违法、犯罪人员，隐瞒不报的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毗邻控制区施工，未安装沿场区监控探头或监控探头存有盲区（段），监控无专人值守或值守人员离岗脱岗的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毗邻控制区施工，沿场区未设置专门看护的固定和巡逻保安岗位、保安人员擅离岗位或保安人员未履职管理的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在机场区域内燃放烟花、爆竹，或施放气球、风筝等升空物体的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在机场区域内饲养猫、狗、鸡、鸭等牲畜、动物的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2.15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其它违反民用航空安全、法律、法规和机场空防安全管理规定的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安全生产管理体制</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安全管理制度不健全，项目经理、项目技术负责人等各类管理人员（包括安全员、资料员、质控员）未按相关规定要求到位的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安全制度执行不力，无考核机制或考核制度执行不严</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3.1.3</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安全责任制未建立</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3.1.4</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安全责任制不健全，未层层签订至班组或岗位的各级安全责任书</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3.1.5</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各级各部门未执行责任制的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3.1.6</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经济承包中无安全生产、文明施工目标管理或目标管理不落实</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3.1.7</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未制定各工种安全技术操作规程的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3.1.8</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专（兼）职安全员不按规定如数到位的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3.1.9</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单位内部安全网络未建立或不健全</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3.1.10</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拒绝或拖延加入基建安全网络</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3.1.11</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无故不参加信导部组织的各种安全会议、网络活动</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3.1.12</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不按规定开展各级、各类安全教育培训，未按规定设置民工学校</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3.1.13</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对施工人员无安全教育或安全教育无针对性</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3.1.14</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无日常安全检查、定期安全检查、专项安全检查记录或记录不全</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3.1.15</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无安全管理台账或安全管理台账缺失不全</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3.1.16</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对查出的隐患整改做不到定人、定时间、定措施进行整改落实的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3.1.17</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对隐患整改通知书所列项目未如期整改完成的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施工组织</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3.2.1</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无施工组织设计或施工组织设计未经审批的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3.2.2</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施工组织设计中无安全措施或安全措施不全面、无针对性</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3.2.3</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3.2.4</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施工组织设计安全措施未落实或落实有漏项的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3.2.5</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不按规定进行安全技术交底，或交底不全、交底针对性不强</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现场安全设施和措施</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使用国家明令淘汰、禁止使用的危及施工安全的工艺、设备、材料的。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地面开挖作业未对毗邻建筑物、构筑物和地下管线等采取专项防护措施的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基坑支护无方案或不按方案实施的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3.3.4</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未按规定进行基坑支护变形监测和对毗邻建筑物、重要管线、道路进行沉降观测的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3.3.5</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支护设施产生局部变形未采取措施调整的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3.3.6</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基坑施工未设置有效排水措施，或深基础施工采用坑外降水，无防止临近建筑危险沉降措施的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3.3.7</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积土、料具堆放、机械设备施工距槽边距离小于设计规定，又无措施的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基坑内作业人员无必要安全防护措施和充足照明的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3.3.9</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支模架施工未按施工专项方案实施的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3.3.10</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临边无防护措施，防护设施不规范或有空档、超过间隙的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3.3.11</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高处作业不按规定设置防坠网或防坠网规格、材质、覆盖面积不符合要求的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3.3.12</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各种洞（井）口、梯口、通道口无防护措施，防护措施不符合要求或不严密，未形成定型化、工具化的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3.3.13</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电梯井不封闭，电梯井内每隔两层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不大于</w:t>
            </w:r>
            <w:r>
              <w:rPr>
                <w:color w:val="000000" w:themeColor="text1"/>
                <w14:textFill>
                  <w14:solidFill>
                    <w14:schemeClr w14:val="tx1"/>
                  </w14:solidFill>
                </w14:textFill>
              </w:rPr>
              <w:t>l0m)</w:t>
            </w:r>
            <w:r>
              <w:rPr>
                <w:rFonts w:hint="eastAsia"/>
                <w:color w:val="000000" w:themeColor="text1"/>
                <w14:textFill>
                  <w14:solidFill>
                    <w14:schemeClr w14:val="tx1"/>
                  </w14:solidFill>
                </w14:textFill>
              </w:rPr>
              <w:t>少一道平网的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3.3.14</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通道口无防护棚，通道口防护不严或防护棚不牢固、材质不符合要求的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3.3.15</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脚手架、升降、吊装等设施设备的拆装队伍没有取得资格证书的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3.3.16</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脚手架、脚手板等不按要求搭设，空隙过大或材质不符合要求的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安全密目网不牢固、不严密或材质、设置不符合要求的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脚手架超载或荷载不均匀、堆放杂物或垃圾清理不及时的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3.3.19</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未设专用通道或通道设置不符合要求的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3.3.20</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脚手架拆卸时不实行区域隔离，无专人看护等保护性安全措施的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3.3.21</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移动脚手架安全措施不到位，存在安全隐患的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3.3.22</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卸料台搭设不符合设计要求或不按规范要求搭建的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升降、吊装作业未设警戒区、无专业人员指挥、无专人警戒或管理的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升降、吊装设备无围栏、防护门，无安全警示等安全设施的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升降、吊装设备无防坠装置或防坠装置不符合设计、规范要求的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升降、吊装设备钢丝绳绳径倍数不足、磨损、断丝超标，地锚埋没不符合设计要求</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升降、吊装设备无专人日常维护，未按规定定期检验、检查或检查无记录，检验检查出的问题不及时整改的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违章操作或违章使用升降、吊装设备，超重作业的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3.3.29</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移动式吊装装置不符合设计、方案和规范要求，存在安全隐患的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3.3.30</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钢丝绳、绳卡、地锚等不符合规范和安全要求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或钢丝绳锈蚀、缺油、磨损超标的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3.3.31</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无防风、避雷装置和措施，或防风避雷装置措施不符合要求的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各类用电设施、设备、施工机具未做保护接零、无漏电保护装置的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3.3.33</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机具、设备使用无安全防护装置或保险装置的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使用Ⅰ类手持电动工具不按规定穿戴绝缘用品的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施工机具无人操作时未切断电源的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电焊机无防雨罩的，焊把线接头超过</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处或绝缘老化的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3.3.37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各机械作业场所无防雨棚和作业台不安全的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现场安全管理</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各类操作人员无证上岗的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专业性较强、危险性较大施工作业，现场无专业人员、安全管理人员旁站看护的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作业人员不服管理、违反规章制度和操作规程冒险作业的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施工人员不戴安全帽、高处作业人员不系安全带或不按要求系安全带</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现场未按规定采取设置安全网等保障措施的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3.4.6</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施工人员在施工现场抽烟的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施工用电</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3.5.1</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外电小于安全距离无防护措施、防护措施不符合要求的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3.5.2</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未采用</w:t>
            </w:r>
            <w:r>
              <w:rPr>
                <w:color w:val="000000" w:themeColor="text1"/>
                <w14:textFill>
                  <w14:solidFill>
                    <w14:schemeClr w14:val="tx1"/>
                  </w14:solidFill>
                </w14:textFill>
              </w:rPr>
              <w:t>TN—S</w:t>
            </w:r>
            <w:r>
              <w:rPr>
                <w:rFonts w:hint="eastAsia"/>
                <w:color w:val="000000" w:themeColor="text1"/>
                <w14:textFill>
                  <w14:solidFill>
                    <w14:schemeClr w14:val="tx1"/>
                  </w14:solidFill>
                </w14:textFill>
              </w:rPr>
              <w:t>接零保护系统的、三级漏电保护系统的；专用保护零线（</w:t>
            </w:r>
            <w:r>
              <w:rPr>
                <w:color w:val="000000" w:themeColor="text1"/>
                <w14:textFill>
                  <w14:solidFill>
                    <w14:schemeClr w14:val="tx1"/>
                  </w14:solidFill>
                </w14:textFill>
              </w:rPr>
              <w:t>PE</w:t>
            </w:r>
            <w:r>
              <w:rPr>
                <w:rFonts w:hint="eastAsia"/>
                <w:color w:val="000000" w:themeColor="text1"/>
                <w14:textFill>
                  <w14:solidFill>
                    <w14:schemeClr w14:val="tx1"/>
                  </w14:solidFill>
                </w14:textFill>
              </w:rPr>
              <w:t>线）设置不符合要求的、或保护零线（</w:t>
            </w:r>
            <w:r>
              <w:rPr>
                <w:color w:val="000000" w:themeColor="text1"/>
                <w14:textFill>
                  <w14:solidFill>
                    <w14:schemeClr w14:val="tx1"/>
                  </w14:solidFill>
                </w14:textFill>
              </w:rPr>
              <w:t>PE</w:t>
            </w:r>
            <w:r>
              <w:rPr>
                <w:rFonts w:hint="eastAsia"/>
                <w:color w:val="000000" w:themeColor="text1"/>
                <w14:textFill>
                  <w14:solidFill>
                    <w14:schemeClr w14:val="tx1"/>
                  </w14:solidFill>
                </w14:textFill>
              </w:rPr>
              <w:t>线）与工作零线（</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线）混接的；纯动力电未用四芯电缆的，动力带照明电未使用五芯电缆的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3.5.3</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开关箱</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末级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无漏电保护或保护器失灵、漏电保护装置参数不匹配</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3.5.4</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违反“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机、一闸、一漏、一箱”的配置原则</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3.5.5</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安装位置不当、周围杂物多不便操作、存在安全隐患</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3.5.6</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电箱下引出线混乱、配电箱内多路配电无标记的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3.5.7</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电箱无门、无锁、无防雨措施或无责任人的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3.5.8</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室内线路及灯具安全高度低于</w:t>
            </w:r>
            <w:r>
              <w:rPr>
                <w:color w:val="000000" w:themeColor="text1"/>
                <w14:textFill>
                  <w14:solidFill>
                    <w14:schemeClr w14:val="tx1"/>
                  </w14:solidFill>
                </w14:textFill>
              </w:rPr>
              <w:t>2.4m</w:t>
            </w:r>
            <w:r>
              <w:rPr>
                <w:rFonts w:hint="eastAsia"/>
                <w:color w:val="000000" w:themeColor="text1"/>
                <w14:textFill>
                  <w14:solidFill>
                    <w14:schemeClr w14:val="tx1"/>
                  </w14:solidFill>
                </w14:textFill>
              </w:rPr>
              <w:t>未使用安全电压供电的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3.5.9</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潮湿作业环境中未使用</w:t>
            </w:r>
            <w:r>
              <w:rPr>
                <w:color w:val="000000" w:themeColor="text1"/>
                <w14:textFill>
                  <w14:solidFill>
                    <w14:schemeClr w14:val="tx1"/>
                  </w14:solidFill>
                </w14:textFill>
              </w:rPr>
              <w:t>36v</w:t>
            </w:r>
            <w:r>
              <w:rPr>
                <w:rFonts w:hint="eastAsia"/>
                <w:color w:val="000000" w:themeColor="text1"/>
                <w14:textFill>
                  <w14:solidFill>
                    <w14:schemeClr w14:val="tx1"/>
                  </w14:solidFill>
                </w14:textFill>
              </w:rPr>
              <w:t>以下安全电压照明灯具的、手持照明灯未使用</w:t>
            </w:r>
            <w:r>
              <w:rPr>
                <w:color w:val="000000" w:themeColor="text1"/>
                <w14:textFill>
                  <w14:solidFill>
                    <w14:schemeClr w14:val="tx1"/>
                  </w14:solidFill>
                </w14:textFill>
              </w:rPr>
              <w:t>36v</w:t>
            </w:r>
            <w:r>
              <w:rPr>
                <w:rFonts w:hint="eastAsia"/>
                <w:color w:val="000000" w:themeColor="text1"/>
                <w14:textFill>
                  <w14:solidFill>
                    <w14:schemeClr w14:val="tx1"/>
                  </w14:solidFill>
                </w14:textFill>
              </w:rPr>
              <w:t>及以下电源供电</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3.5.10</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电线老化、破皮、未按规范包扎的、电线私拉乱接、无过路保护的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3.5.11</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电杆、横担、架空线路不符合施工规范要求</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3.5.12</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无用电管理档案、无接地极阻值摇测记录、电工巡视维修记录或填写不真实的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消防安全与危险品管理</w:t>
            </w:r>
          </w:p>
        </w:tc>
        <w:tc>
          <w:tcPr>
            <w:tcW w:w="720" w:type="dxa"/>
            <w:tcBorders>
              <w:top w:val="single" w:color="auto" w:sz="2" w:space="0"/>
            </w:tcBorders>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未制定消防安全管理规章制度或规章制度不健全的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未制定各工种用火、用电、使用易燃材料等各项消防安全操作规程的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4.3</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未健全消防安全网络（配备专职或兼职消防员），并报备的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4.4</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无专（兼）职义务消防队，或消防队员未掌握基本消防知识和操作技能的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4.5</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未制定灭火和应急疏散预案并开展消防应急演练的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4.6</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未组织开展各类防火检查，并及时采取措施整改发现的隐患、问题的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对重大消防安全隐患未能及时整改、处理的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未建立消防安全管理台帐或台帐缺失的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4.9</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未组织开展消防安全知识教育培训，施工人员不了解本岗位防火措施、遇险报警、初期扑救及自救逃生的知识和技能的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4.10</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施工现场未设置必要足够安全疏散指示标志、防火禁烟标志机场火警电话的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重点消防部位无人看护或巡视、无消防警示标志牌，值守巡视人员脱岗或不履行职责的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4.12</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易燃、易爆物品不按规定进行分类存放或管理不善、无人看护、管理的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未设或侵占疏散通道、安全出口、消防通道，或通道出口不畅通、应急照明不符合规定的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工地现场未设置消火水源（消火栓）或消火水源不齐全、不合理，不能满足消防要求的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4.15</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灭火器材无专人维护、保养、检查和登记管理的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违章关闭消防设施、切断电源或挪用消防灭火器材的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动火作业未经机场公安消防管理部门审查批准的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4.19</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施工现场未及时清理地面可燃物，动火作业未清理地面可燃物的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4.20</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动火作业无接火盆、现场无看火人、灭火器材配备不足、过期、失效的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动火作业火花隔层溅落未采取有效安全措施的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4.22</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气瓶无标准色标，无防震圈和防护帽的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气瓶横放或气瓶间距小于</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米、距明火小于</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米又无隔离措施的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乙炔瓶使用或存放时平放或不按规定存放的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4.25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发生其它违反国家消防法律法规，消防安全管理规章制度现象的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协议</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文明施工</w:t>
            </w:r>
          </w:p>
        </w:tc>
        <w:tc>
          <w:tcPr>
            <w:tcW w:w="720" w:type="dxa"/>
            <w:tcBorders>
              <w:bottom w:val="single" w:color="auto" w:sz="2" w:space="0"/>
            </w:tcBorders>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施工工地未按照投标承诺实行标化管理的要求进行建设和管理的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5.2</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施工现场未建立生活设施、管理制度和日常检查、考核制度。</w:t>
            </w:r>
            <w:r>
              <w:rPr>
                <w:color w:val="000000" w:themeColor="text1"/>
                <w14:textFill>
                  <w14:solidFill>
                    <w14:schemeClr w14:val="tx1"/>
                  </w14:solidFill>
                </w14:textFill>
              </w:rPr>
              <w:t xml:space="preserve"> </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5.3</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建筑材料、构件、料具堆放零乱，堆放不齐，未标名品、种型的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5.4</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工地道路不做硬化处理，工地地面无绿化，道面任意占用、工地内道路不畅通的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5.5</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施工现场无排水设施或排水不全、不通畅的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5.6</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无防止泥浆、污水、废水外流或堵塞下水道和排水河道措施的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5.7</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工地地面（楼层面）存在积水、积雪现象的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5.8</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施工现场、周围的建筑和生活垃圾不及时清扫、清运和处理或现场焚烧垃圾、有毒有害物质的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5.9</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施工现场临时厕所设置不足或不符合卫生要求的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5.10</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施工人员随地大小便的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5.11</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未做到工完场地清的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5.12</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不按规定高度、材质及美观要求设置工地围挡、围墙的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5.13</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不按规定对工地现场实施封闭管理的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5.14</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无门卫和无门卫制度，或门卫制度执行不严格，存在人员、车辆无证任意进出的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5.15</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现场未按安全标志总平面图设置安全标志的，或安全标志、警示标志残缺不全的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5.16</w:t>
            </w:r>
          </w:p>
        </w:tc>
        <w:tc>
          <w:tcPr>
            <w:tcW w:w="6660" w:type="dxa"/>
            <w:tcBorders>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夜间施工照明设施不足、无现场管理员和安全员看护，存在安全隐患的</w:t>
            </w:r>
          </w:p>
        </w:tc>
        <w:tc>
          <w:tcPr>
            <w:tcW w:w="720" w:type="dxa"/>
            <w:tcBorders>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临时宿舍管理</w:t>
            </w:r>
          </w:p>
        </w:tc>
        <w:tc>
          <w:tcPr>
            <w:tcW w:w="720" w:type="dxa"/>
            <w:vAlign w:val="center"/>
          </w:tcPr>
          <w:p>
            <w:pPr>
              <w:rPr>
                <w:color w:val="000000" w:themeColor="text1"/>
                <w14:textFill>
                  <w14:solidFill>
                    <w14:schemeClr w14:val="tx1"/>
                  </w14:solidFill>
                </w14:textFill>
              </w:rPr>
            </w:pP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宿舍区管理制度不健全，未落实日常管理责任人</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宿舍区无专（兼）职治安、防火、卫生管理监督巡视员</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宿舍区未实行封闭管理，留宿外来人员无登记制度、存在男女混居现象的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在尚未竣工的建筑物内设置临设的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6.5</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临时宿舍、设施未经验收合格投入使用的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6.6</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临时宿舍、设施无抗大风（</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级以上）、防雷击措施的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宿舍区消防器材配备不足或失效的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宿舍内未设置独立的漏电、短路保护器和足够数量的安全插座，存在私拉乱接电线现象的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6.9</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宿舍内（包括值班室）违规使用大功率电器的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6.10</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宿舍内混杂堆放工具、用具、易燃易爆或有毒物品的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6.11</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宿舍内垃圾无人清扫，生活用品放置零乱的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6.12</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无卫生防病宣传教育</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或无保健医药箱、急救器材、急救措施和经培训的急救人员的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6.13</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食堂卫生管理制度不全，管理不善，设施不全，卫生不符合要求，未按要求设置足够数量开水炉、电热水器或饮用水保温桶等基本生活设施的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6.14</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宿舍区未提供为作业人员晾晒衣物的场地和设施</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50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6.15</w:t>
            </w:r>
          </w:p>
        </w:tc>
        <w:tc>
          <w:tcPr>
            <w:tcW w:w="6660" w:type="dxa"/>
            <w:tcBorders>
              <w:top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宿舍区未设置水冲式厕所和符合要求淋浴室的</w:t>
            </w:r>
          </w:p>
        </w:tc>
        <w:tc>
          <w:tcPr>
            <w:tcW w:w="720" w:type="dxa"/>
            <w:tcBorders>
              <w:top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6.16</w:t>
            </w:r>
          </w:p>
        </w:tc>
        <w:tc>
          <w:tcPr>
            <w:tcW w:w="6660" w:type="dxa"/>
            <w:tcBorders>
              <w:top w:val="single" w:color="auto" w:sz="2" w:space="0"/>
              <w:bottom w:val="single" w:color="auto" w:sz="2"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宿舍生活区未设置施工人员学习娱乐场所的</w:t>
            </w:r>
          </w:p>
        </w:tc>
        <w:tc>
          <w:tcPr>
            <w:tcW w:w="72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6.17</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宿舍区墙壁屋顶不严密、门窗不齐全，或通风效果差的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6.18</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宿舍无保暖、防暑、防蚊虫叮咬措施的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100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6.19</w:t>
            </w:r>
          </w:p>
        </w:tc>
        <w:tc>
          <w:tcPr>
            <w:tcW w:w="66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宿舍生活区、大门口及周围毗邻区域垃圾未装容器，垃圾清扫、清运不及时、排水不畅，环境卫生不符合要求的</w:t>
            </w:r>
          </w:p>
        </w:tc>
        <w:tc>
          <w:tcPr>
            <w:tcW w:w="72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建标</w:t>
            </w:r>
          </w:p>
        </w:tc>
        <w:tc>
          <w:tcPr>
            <w:tcW w:w="1440" w:type="dxa"/>
            <w:tcBorders>
              <w:top w:val="single" w:color="auto" w:sz="2" w:space="0"/>
              <w:bottom w:val="single" w:color="auto" w:sz="2" w:space="0"/>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安全隐患整改通知书</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基建（安）第</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号</w:t>
      </w:r>
    </w:p>
    <w:tbl>
      <w:tblPr>
        <w:tblStyle w:val="89"/>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工程名称</w:t>
            </w:r>
          </w:p>
        </w:tc>
        <w:tc>
          <w:tcPr>
            <w:tcW w:w="2730" w:type="dxa"/>
            <w:vAlign w:val="center"/>
          </w:tcPr>
          <w:p>
            <w:pPr>
              <w:rPr>
                <w:color w:val="000000" w:themeColor="text1"/>
                <w14:textFill>
                  <w14:solidFill>
                    <w14:schemeClr w14:val="tx1"/>
                  </w14:solidFill>
                </w14:textFill>
              </w:rPr>
            </w:pPr>
          </w:p>
        </w:tc>
        <w:tc>
          <w:tcPr>
            <w:tcW w:w="225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责任施工项目部</w:t>
            </w:r>
          </w:p>
        </w:tc>
        <w:tc>
          <w:tcPr>
            <w:tcW w:w="2473"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责任监理项目部</w:t>
            </w:r>
          </w:p>
        </w:tc>
        <w:tc>
          <w:tcPr>
            <w:tcW w:w="2730" w:type="dxa"/>
            <w:vAlign w:val="center"/>
          </w:tcPr>
          <w:p>
            <w:pPr>
              <w:rPr>
                <w:color w:val="000000" w:themeColor="text1"/>
                <w14:textFill>
                  <w14:solidFill>
                    <w14:schemeClr w14:val="tx1"/>
                  </w14:solidFill>
                </w14:textFill>
              </w:rPr>
            </w:pPr>
          </w:p>
        </w:tc>
        <w:tc>
          <w:tcPr>
            <w:tcW w:w="225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责任人（甲方）</w:t>
            </w:r>
          </w:p>
        </w:tc>
        <w:tc>
          <w:tcPr>
            <w:tcW w:w="2473"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4095"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存在的安全隐患</w:t>
            </w:r>
          </w:p>
        </w:tc>
        <w:tc>
          <w:tcPr>
            <w:tcW w:w="3300"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整改建议</w:t>
            </w:r>
          </w:p>
        </w:tc>
        <w:tc>
          <w:tcPr>
            <w:tcW w:w="1423"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tcPr>
          <w:p>
            <w:pPr>
              <w:rPr>
                <w:color w:val="000000" w:themeColor="text1"/>
                <w14:textFill>
                  <w14:solidFill>
                    <w14:schemeClr w14:val="tx1"/>
                  </w14:solidFill>
                </w14:textFill>
              </w:rPr>
            </w:pPr>
          </w:p>
        </w:tc>
        <w:tc>
          <w:tcPr>
            <w:tcW w:w="4095" w:type="dxa"/>
            <w:gridSpan w:val="2"/>
          </w:tcPr>
          <w:p>
            <w:pPr>
              <w:rPr>
                <w:color w:val="000000" w:themeColor="text1"/>
                <w14:textFill>
                  <w14:solidFill>
                    <w14:schemeClr w14:val="tx1"/>
                  </w14:solidFill>
                </w14:textFill>
              </w:rPr>
            </w:pPr>
          </w:p>
        </w:tc>
        <w:tc>
          <w:tcPr>
            <w:tcW w:w="3300" w:type="dxa"/>
            <w:gridSpan w:val="2"/>
          </w:tcPr>
          <w:p>
            <w:pPr>
              <w:rPr>
                <w:color w:val="000000" w:themeColor="text1"/>
                <w14:textFill>
                  <w14:solidFill>
                    <w14:schemeClr w14:val="tx1"/>
                  </w14:solidFill>
                </w14:textFill>
              </w:rPr>
            </w:pPr>
          </w:p>
        </w:tc>
        <w:tc>
          <w:tcPr>
            <w:tcW w:w="1423"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tcPr>
          <w:p>
            <w:pPr>
              <w:rPr>
                <w:color w:val="000000" w:themeColor="text1"/>
                <w14:textFill>
                  <w14:solidFill>
                    <w14:schemeClr w14:val="tx1"/>
                  </w14:solidFill>
                </w14:textFill>
              </w:rPr>
            </w:pPr>
          </w:p>
        </w:tc>
        <w:tc>
          <w:tcPr>
            <w:tcW w:w="4095" w:type="dxa"/>
            <w:gridSpan w:val="2"/>
          </w:tcPr>
          <w:p>
            <w:pPr>
              <w:rPr>
                <w:color w:val="000000" w:themeColor="text1"/>
                <w14:textFill>
                  <w14:solidFill>
                    <w14:schemeClr w14:val="tx1"/>
                  </w14:solidFill>
                </w14:textFill>
              </w:rPr>
            </w:pPr>
          </w:p>
        </w:tc>
        <w:tc>
          <w:tcPr>
            <w:tcW w:w="3300" w:type="dxa"/>
            <w:gridSpan w:val="2"/>
          </w:tcPr>
          <w:p>
            <w:pPr>
              <w:rPr>
                <w:color w:val="000000" w:themeColor="text1"/>
                <w14:textFill>
                  <w14:solidFill>
                    <w14:schemeClr w14:val="tx1"/>
                  </w14:solidFill>
                </w14:textFill>
              </w:rPr>
            </w:pPr>
          </w:p>
        </w:tc>
        <w:tc>
          <w:tcPr>
            <w:tcW w:w="1423"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tcPr>
          <w:p>
            <w:pPr>
              <w:rPr>
                <w:color w:val="000000" w:themeColor="text1"/>
                <w14:textFill>
                  <w14:solidFill>
                    <w14:schemeClr w14:val="tx1"/>
                  </w14:solidFill>
                </w14:textFill>
              </w:rPr>
            </w:pPr>
          </w:p>
        </w:tc>
        <w:tc>
          <w:tcPr>
            <w:tcW w:w="4095" w:type="dxa"/>
            <w:gridSpan w:val="2"/>
          </w:tcPr>
          <w:p>
            <w:pPr>
              <w:rPr>
                <w:color w:val="000000" w:themeColor="text1"/>
                <w14:textFill>
                  <w14:solidFill>
                    <w14:schemeClr w14:val="tx1"/>
                  </w14:solidFill>
                </w14:textFill>
              </w:rPr>
            </w:pPr>
          </w:p>
        </w:tc>
        <w:tc>
          <w:tcPr>
            <w:tcW w:w="3300" w:type="dxa"/>
            <w:gridSpan w:val="2"/>
          </w:tcPr>
          <w:p>
            <w:pPr>
              <w:rPr>
                <w:color w:val="000000" w:themeColor="text1"/>
                <w14:textFill>
                  <w14:solidFill>
                    <w14:schemeClr w14:val="tx1"/>
                  </w14:solidFill>
                </w14:textFill>
              </w:rPr>
            </w:pPr>
          </w:p>
        </w:tc>
        <w:tc>
          <w:tcPr>
            <w:tcW w:w="1423"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tcPr>
          <w:p>
            <w:pPr>
              <w:rPr>
                <w:color w:val="000000" w:themeColor="text1"/>
                <w14:textFill>
                  <w14:solidFill>
                    <w14:schemeClr w14:val="tx1"/>
                  </w14:solidFill>
                </w14:textFill>
              </w:rPr>
            </w:pPr>
          </w:p>
        </w:tc>
        <w:tc>
          <w:tcPr>
            <w:tcW w:w="4095" w:type="dxa"/>
            <w:gridSpan w:val="2"/>
          </w:tcPr>
          <w:p>
            <w:pPr>
              <w:rPr>
                <w:color w:val="000000" w:themeColor="text1"/>
                <w14:textFill>
                  <w14:solidFill>
                    <w14:schemeClr w14:val="tx1"/>
                  </w14:solidFill>
                </w14:textFill>
              </w:rPr>
            </w:pPr>
          </w:p>
        </w:tc>
        <w:tc>
          <w:tcPr>
            <w:tcW w:w="3300" w:type="dxa"/>
            <w:gridSpan w:val="2"/>
          </w:tcPr>
          <w:p>
            <w:pPr>
              <w:rPr>
                <w:color w:val="000000" w:themeColor="text1"/>
                <w14:textFill>
                  <w14:solidFill>
                    <w14:schemeClr w14:val="tx1"/>
                  </w14:solidFill>
                </w14:textFill>
              </w:rPr>
            </w:pPr>
          </w:p>
        </w:tc>
        <w:tc>
          <w:tcPr>
            <w:tcW w:w="1423"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责任单位项目部（签章）：</w:t>
            </w:r>
          </w:p>
        </w:tc>
        <w:tc>
          <w:tcPr>
            <w:tcW w:w="4723" w:type="dxa"/>
            <w:gridSpan w:val="3"/>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检查人员（签字）：</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检查部门（签章）</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　　年　　月　　　日</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、施工项目部收到本通知单后，须在指定时限内完成整改，并递交《施工安全隐患整改回复单》；</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、本通知书一式三份，检查人员、责任施工项目部、责任监理项目部各持一份。</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、表格中的签章是指签字或盖章。</w:t>
      </w:r>
    </w:p>
    <w:p>
      <w:pPr>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安全文明施工工作联系单（处罚）</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基建（安）第</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号</w:t>
      </w:r>
    </w:p>
    <w:tbl>
      <w:tblPr>
        <w:tblStyle w:val="8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责任单位项目部</w:t>
            </w:r>
          </w:p>
        </w:tc>
        <w:tc>
          <w:tcPr>
            <w:tcW w:w="7258" w:type="dxa"/>
            <w:gridSpan w:val="4"/>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整改通知书编号</w:t>
            </w:r>
          </w:p>
        </w:tc>
        <w:tc>
          <w:tcPr>
            <w:tcW w:w="8353" w:type="dxa"/>
            <w:gridSpan w:val="6"/>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处</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罚</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处罚数额（元）</w:t>
            </w:r>
          </w:p>
        </w:tc>
        <w:tc>
          <w:tcPr>
            <w:tcW w:w="6386"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p>
        </w:tc>
        <w:tc>
          <w:tcPr>
            <w:tcW w:w="6386"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p>
        </w:tc>
        <w:tc>
          <w:tcPr>
            <w:tcW w:w="6386"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p>
        </w:tc>
        <w:tc>
          <w:tcPr>
            <w:tcW w:w="6386"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p>
        </w:tc>
        <w:tc>
          <w:tcPr>
            <w:tcW w:w="6386"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p>
        </w:tc>
        <w:tc>
          <w:tcPr>
            <w:tcW w:w="6386"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rPr>
                <w:color w:val="000000" w:themeColor="text1"/>
                <w14:textFill>
                  <w14:solidFill>
                    <w14:schemeClr w14:val="tx1"/>
                  </w14:solidFill>
                </w14:textFill>
              </w:rPr>
            </w:pPr>
          </w:p>
        </w:tc>
        <w:tc>
          <w:tcPr>
            <w:tcW w:w="1967" w:type="dxa"/>
            <w:gridSpan w:val="4"/>
            <w:vAlign w:val="center"/>
          </w:tcPr>
          <w:p>
            <w:pPr>
              <w:rPr>
                <w:color w:val="000000" w:themeColor="text1"/>
                <w14:textFill>
                  <w14:solidFill>
                    <w14:schemeClr w14:val="tx1"/>
                  </w14:solidFill>
                </w14:textFill>
              </w:rPr>
            </w:pPr>
          </w:p>
        </w:tc>
        <w:tc>
          <w:tcPr>
            <w:tcW w:w="6386" w:type="dxa"/>
            <w:gridSpan w:val="2"/>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处罚合计（元）</w:t>
            </w:r>
          </w:p>
        </w:tc>
        <w:tc>
          <w:tcPr>
            <w:tcW w:w="1440" w:type="dxa"/>
            <w:gridSpan w:val="3"/>
            <w:vAlign w:val="center"/>
          </w:tcPr>
          <w:p>
            <w:pPr>
              <w:rPr>
                <w:color w:val="000000" w:themeColor="text1"/>
                <w14:textFill>
                  <w14:solidFill>
                    <w14:schemeClr w14:val="tx1"/>
                  </w14:solidFill>
                </w14:textFill>
              </w:rPr>
            </w:pPr>
          </w:p>
        </w:tc>
        <w:tc>
          <w:tcPr>
            <w:tcW w:w="314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检查人员</w:t>
            </w:r>
          </w:p>
        </w:tc>
        <w:tc>
          <w:tcPr>
            <w:tcW w:w="3238"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责任施工项目部（签章）</w:t>
            </w:r>
          </w:p>
        </w:tc>
        <w:tc>
          <w:tcPr>
            <w:tcW w:w="3252" w:type="dxa"/>
            <w:gridSpan w:val="2"/>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责任监理项目部（签章）</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c>
        <w:tc>
          <w:tcPr>
            <w:tcW w:w="323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签发部门（签章）</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pPr>
        <w:rPr>
          <w:rFonts w:eastAsia="黑体" w:cs="Calibri"/>
          <w:color w:val="000000" w:themeColor="text1"/>
          <w:kern w:val="0"/>
          <w:sz w:val="32"/>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、本扣分通知单一式四份，信导部、签发人、责任施工项目部和责任监理项目部各持一份。</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、表格中的签章是指签字或盖章。</w:t>
      </w:r>
      <w:bookmarkStart w:id="50" w:name="_Toc321925456"/>
      <w:bookmarkStart w:id="51" w:name="_Toc25339"/>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eastAsia="黑体" w:cs="Calibri"/>
          <w:color w:val="000000" w:themeColor="text1"/>
          <w:kern w:val="0"/>
          <w:sz w:val="32"/>
          <w14:textFill>
            <w14:solidFill>
              <w14:schemeClr w14:val="tx1"/>
            </w14:solidFill>
          </w14:textFill>
        </w:rPr>
      </w:pPr>
    </w:p>
    <w:bookmarkEnd w:id="50"/>
    <w:bookmarkEnd w:id="51"/>
    <w:p>
      <w:pPr>
        <w:pStyle w:val="2"/>
        <w:spacing w:line="564" w:lineRule="exact"/>
        <w:ind w:right="57"/>
        <w:rPr>
          <w:rFonts w:ascii="宋体" w:hAnsi="宋体" w:cs="宋体"/>
          <w:color w:val="000000" w:themeColor="text1"/>
          <w:szCs w:val="21"/>
          <w14:textFill>
            <w14:solidFill>
              <w14:schemeClr w14:val="tx1"/>
            </w14:solidFill>
          </w14:textFill>
        </w:rPr>
      </w:pPr>
    </w:p>
    <w:p>
      <w:pPr>
        <w:pStyle w:val="2"/>
        <w:numPr>
          <w:ilvl w:val="0"/>
          <w:numId w:val="37"/>
        </w:numPr>
        <w:spacing w:line="564" w:lineRule="exact"/>
        <w:ind w:right="57"/>
        <w:jc w:val="cente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bookmarkStart w:id="52" w:name="_Toc19698501"/>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用户需求书</w:t>
      </w:r>
      <w:bookmarkEnd w:id="52"/>
      <w:bookmarkStart w:id="53" w:name="_bookmark148"/>
      <w:bookmarkEnd w:id="53"/>
    </w:p>
    <w:p>
      <w:pPr>
        <w:pStyle w:val="5"/>
        <w:spacing w:before="160" w:after="160" w:line="360" w:lineRule="exact"/>
        <w:ind w:firstLine="281" w:firstLineChars="100"/>
        <w:jc w:val="left"/>
        <w:rPr>
          <w:color w:val="000000" w:themeColor="text1"/>
          <w14:textFill>
            <w14:solidFill>
              <w14:schemeClr w14:val="tx1"/>
            </w14:solidFill>
          </w14:textFill>
        </w:rPr>
      </w:pPr>
      <w:r>
        <w:rPr>
          <w:color w:val="000000" w:themeColor="text1"/>
          <w14:textFill>
            <w14:solidFill>
              <w14:schemeClr w14:val="tx1"/>
            </w14:solidFill>
          </w14:textFill>
        </w:rPr>
        <w:t>一、项目概况及总体要求</w:t>
      </w:r>
    </w:p>
    <w:p>
      <w:pPr>
        <w:widowControl/>
        <w:snapToGrid w:val="0"/>
        <w:spacing w:line="276" w:lineRule="auto"/>
        <w:ind w:firstLine="440" w:firstLineChars="200"/>
        <w:jc w:val="left"/>
        <w:rPr>
          <w:rFonts w:ascii="Arial" w:hAnsi="Arial" w:cs="Arial"/>
          <w:bCs/>
          <w:color w:val="000000" w:themeColor="text1"/>
          <w:kern w:val="0"/>
          <w:sz w:val="22"/>
          <w14:textFill>
            <w14:solidFill>
              <w14:schemeClr w14:val="tx1"/>
            </w14:solidFill>
          </w14:textFill>
        </w:rPr>
      </w:pPr>
      <w:bookmarkStart w:id="54" w:name="_bookmark149"/>
      <w:bookmarkEnd w:id="54"/>
      <w:r>
        <w:rPr>
          <w:rFonts w:hint="eastAsia" w:ascii="Arial" w:hAnsi="Arial" w:cs="Arial"/>
          <w:bCs/>
          <w:color w:val="000000" w:themeColor="text1"/>
          <w:kern w:val="0"/>
          <w:sz w:val="22"/>
          <w14:textFill>
            <w14:solidFill>
              <w14:schemeClr w14:val="tx1"/>
            </w14:solidFill>
          </w14:textFill>
        </w:rPr>
        <w:t>1)在综合服务保障大楼1号职工食堂一楼大厅、T3航站楼食堂、宿舍员工食堂安装宣传显示大屏。1号职工食堂一楼大厅安装1套面积约为8.64m</w:t>
      </w:r>
      <w:r>
        <w:rPr>
          <w:rFonts w:hint="eastAsia" w:ascii="Arial" w:hAnsi="Arial" w:cs="Arial"/>
          <w:bCs/>
          <w:color w:val="000000" w:themeColor="text1"/>
          <w:kern w:val="0"/>
          <w:sz w:val="22"/>
          <w:vertAlign w:val="superscript"/>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（3.63m*2.38m）的</w:t>
      </w:r>
      <w:r>
        <w:rPr>
          <w:rFonts w:hint="eastAsia" w:ascii="Arial" w:hAnsi="Arial" w:cs="Arial"/>
          <w:bCs/>
          <w:color w:val="000000" w:themeColor="text1"/>
          <w:kern w:val="0"/>
          <w:sz w:val="22"/>
          <w14:textFill>
            <w14:solidFill>
              <w14:schemeClr w14:val="tx1"/>
            </w14:solidFill>
          </w14:textFill>
        </w:rPr>
        <w:t>LED小间距全彩显示大屏和1台控制电脑,原单色LED屏迁移至食堂二楼。T3航站楼、宿舍员工食堂分别安装1台LCD工业液晶显示屏和1台瘦客户机。</w:t>
      </w:r>
    </w:p>
    <w:p>
      <w:pPr>
        <w:widowControl/>
        <w:snapToGrid w:val="0"/>
        <w:spacing w:line="276" w:lineRule="auto"/>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2）工会办公室安装1台发布电脑，信导部安装1台维护电脑。将这2台电脑与3处屏幕组成局域网，通过网络发布宣传视频或图片及进行远程维护。</w:t>
      </w:r>
    </w:p>
    <w:p>
      <w:pPr>
        <w:widowControl/>
        <w:snapToGrid w:val="0"/>
        <w:spacing w:line="276" w:lineRule="auto"/>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3）1号职工食堂一楼大厅原安装的单色LED屏搬迁至二楼，完成安装调试。</w:t>
      </w:r>
    </w:p>
    <w:p>
      <w:pPr>
        <w:widowControl/>
        <w:numPr>
          <w:ilvl w:val="0"/>
          <w:numId w:val="38"/>
        </w:numPr>
        <w:snapToGrid w:val="0"/>
        <w:spacing w:line="276" w:lineRule="auto"/>
        <w:ind w:firstLine="440" w:firstLineChars="200"/>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服务内容包含所有设备采购、运输、安装、调试以及对机场工作人员使用培训等工作。</w:t>
      </w:r>
    </w:p>
    <w:p>
      <w:pPr>
        <w:widowControl/>
        <w:numPr>
          <w:ilvl w:val="0"/>
          <w:numId w:val="38"/>
        </w:numPr>
        <w:snapToGrid w:val="0"/>
        <w:spacing w:line="276" w:lineRule="auto"/>
        <w:ind w:firstLine="440" w:firstLineChars="200"/>
        <w:jc w:val="left"/>
        <w:rPr>
          <w:color w:val="000000" w:themeColor="text1"/>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实现功能：T3航站楼和宿舍员工食堂的显示屏以及</w:t>
      </w:r>
      <w:r>
        <w:rPr>
          <w:rFonts w:hint="eastAsia" w:ascii="Arial" w:hAnsi="Arial" w:cs="Arial"/>
          <w:bCs/>
          <w:color w:val="000000" w:themeColor="text1"/>
          <w:kern w:val="0"/>
          <w:sz w:val="22"/>
          <w14:textFill>
            <w14:solidFill>
              <w14:schemeClr w14:val="tx1"/>
            </w14:solidFill>
          </w14:textFill>
        </w:rPr>
        <w:t>LED小间距全彩显示大屏与</w:t>
      </w:r>
      <w:r>
        <w:rPr>
          <w:rFonts w:hint="eastAsia" w:ascii="宋体" w:hAnsi="宋体" w:cs="Arial"/>
          <w:color w:val="000000" w:themeColor="text1"/>
          <w:kern w:val="0"/>
          <w:sz w:val="22"/>
          <w14:textFill>
            <w14:solidFill>
              <w14:schemeClr w14:val="tx1"/>
            </w14:solidFill>
          </w14:textFill>
        </w:rPr>
        <w:t>工会办公室和信导部的电脑过网络组成局域网。工会办公室电脑可通过VNC软件管控前端的显示大屏，发布宣传视频或图片。</w:t>
      </w:r>
    </w:p>
    <w:p>
      <w:pPr>
        <w:pStyle w:val="5"/>
        <w:spacing w:before="160" w:after="160" w:line="360" w:lineRule="exact"/>
        <w:ind w:firstLine="281" w:firstLineChars="100"/>
        <w:jc w:val="left"/>
        <w:rPr>
          <w:color w:val="000000" w:themeColor="text1"/>
          <w14:textFill>
            <w14:solidFill>
              <w14:schemeClr w14:val="tx1"/>
            </w14:solidFill>
          </w14:textFill>
        </w:rPr>
      </w:pPr>
      <w:r>
        <w:rPr>
          <w:color w:val="000000" w:themeColor="text1"/>
          <w14:textFill>
            <w14:solidFill>
              <w14:schemeClr w14:val="tx1"/>
            </w14:solidFill>
          </w14:textFill>
        </w:rPr>
        <w:t>二、设备需求一览表</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技术性能指标</w:t>
      </w:r>
    </w:p>
    <w:tbl>
      <w:tblPr>
        <w:tblStyle w:val="89"/>
        <w:tblW w:w="9528" w:type="dxa"/>
        <w:tblInd w:w="-32" w:type="dxa"/>
        <w:tblLayout w:type="fixed"/>
        <w:tblCellMar>
          <w:top w:w="0" w:type="dxa"/>
          <w:left w:w="0" w:type="dxa"/>
          <w:bottom w:w="0" w:type="dxa"/>
          <w:right w:w="0" w:type="dxa"/>
        </w:tblCellMar>
      </w:tblPr>
      <w:tblGrid>
        <w:gridCol w:w="306"/>
        <w:gridCol w:w="730"/>
        <w:gridCol w:w="710"/>
        <w:gridCol w:w="5144"/>
        <w:gridCol w:w="863"/>
        <w:gridCol w:w="447"/>
        <w:gridCol w:w="375"/>
        <w:gridCol w:w="953"/>
      </w:tblGrid>
      <w:tr>
        <w:tblPrEx>
          <w:tblLayout w:type="fixed"/>
          <w:tblCellMar>
            <w:top w:w="0" w:type="dxa"/>
            <w:left w:w="0" w:type="dxa"/>
            <w:bottom w:w="0" w:type="dxa"/>
            <w:right w:w="0" w:type="dxa"/>
          </w:tblCellMar>
        </w:tblPrEx>
        <w:trPr>
          <w:trHeight w:val="580" w:hRule="atLeast"/>
        </w:trPr>
        <w:tc>
          <w:tcPr>
            <w:tcW w:w="3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序号</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设备名称</w:t>
            </w: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主要配置及要求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推荐品牌（同等档次及以上）</w:t>
            </w:r>
          </w:p>
        </w:tc>
        <w:tc>
          <w:tcPr>
            <w:tcW w:w="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数量</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备注</w:t>
            </w:r>
          </w:p>
        </w:tc>
      </w:tr>
      <w:tr>
        <w:tblPrEx>
          <w:tblLayout w:type="fixed"/>
          <w:tblCellMar>
            <w:top w:w="0" w:type="dxa"/>
            <w:left w:w="0" w:type="dxa"/>
            <w:bottom w:w="0" w:type="dxa"/>
            <w:right w:w="0" w:type="dxa"/>
          </w:tblCellMar>
        </w:tblPrEx>
        <w:trPr>
          <w:trHeight w:val="90" w:hRule="atLeast"/>
        </w:trPr>
        <w:tc>
          <w:tcPr>
            <w:tcW w:w="3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LED显示大屏</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LED显示模块</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1. LED像素点间距≤1.9mm;灰度等级16bit；</w:t>
            </w:r>
            <w:r>
              <w:rPr>
                <w:rFonts w:hint="eastAsia" w:ascii="宋体" w:hAnsi="宋体" w:cs="宋体"/>
                <w:color w:val="000000" w:themeColor="text1"/>
                <w:kern w:val="0"/>
                <w:sz w:val="20"/>
                <w:szCs w:val="20"/>
                <w:lang w:bidi="ar"/>
                <w14:textFill>
                  <w14:solidFill>
                    <w14:schemeClr w14:val="tx1"/>
                  </w14:solidFill>
                </w14:textFill>
              </w:rPr>
              <w:t>(须提供产品技术规格书或产品彩页、</w:t>
            </w:r>
            <w:r>
              <w:rPr>
                <w:rFonts w:hint="eastAsia" w:ascii="宋体" w:hAnsi="宋体" w:cs="宋体"/>
                <w:color w:val="000000" w:themeColor="text1"/>
                <w:kern w:val="0"/>
                <w:sz w:val="20"/>
                <w:szCs w:val="20"/>
                <w14:textFill>
                  <w14:solidFill>
                    <w14:schemeClr w14:val="tx1"/>
                  </w14:solidFill>
                </w14:textFill>
              </w:rPr>
              <w:t>首页具有CNAS标识的检测报告复印件</w:t>
            </w:r>
            <w:r>
              <w:rPr>
                <w:rFonts w:hint="eastAsia"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br w:type="textWrapping"/>
            </w: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2. 前维护（LED模块从显示正面拆卸）；</w:t>
            </w:r>
            <w:r>
              <w:rPr>
                <w:rFonts w:hint="eastAsia" w:ascii="宋体" w:hAnsi="宋体" w:cs="宋体"/>
                <w:color w:val="000000" w:themeColor="text1"/>
                <w:kern w:val="0"/>
                <w:sz w:val="20"/>
                <w:szCs w:val="20"/>
                <w:lang w:bidi="ar"/>
                <w14:textFill>
                  <w14:solidFill>
                    <w14:schemeClr w14:val="tx1"/>
                  </w14:solidFill>
                </w14:textFill>
              </w:rPr>
              <w:br w:type="textWrapping"/>
            </w:r>
            <w:r>
              <w:rPr>
                <w:rFonts w:ascii="宋体" w:hAnsi="宋体" w:cs="Calibri"/>
                <w:color w:val="000000" w:themeColor="text1"/>
                <w:kern w:val="0"/>
                <w:sz w:val="22"/>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 有效显示面积尺寸不小于8.64㎡，不大于10㎡，长度不小于3.63m，宽度不小于2.38m；投标方也可根据自身产品尺寸进行拼接，但是由于留好空间，设计显示尺寸长和宽均不得偏差超过3MM，投标人须有明确的投标尺寸，否则视为无效标；</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w:t>
            </w:r>
            <w:r>
              <w:rPr>
                <w:rFonts w:hint="eastAsia" w:ascii="宋体" w:hAnsi="宋体" w:cs="宋体"/>
                <w:color w:val="000000" w:themeColor="text1"/>
                <w:kern w:val="0"/>
                <w:sz w:val="20"/>
                <w:szCs w:val="20"/>
                <w:lang w:bidi="ar"/>
                <w14:textFill>
                  <w14:solidFill>
                    <w14:schemeClr w14:val="tx1"/>
                  </w14:solidFill>
                </w14:textFill>
              </w:rPr>
              <w:t xml:space="preserve"> </w:t>
            </w:r>
            <w:r>
              <w:rPr>
                <w:rFonts w:hint="eastAsia" w:ascii="宋体" w:hAnsi="宋体" w:cs="宋体"/>
                <w:color w:val="000000" w:themeColor="text1"/>
                <w:kern w:val="0"/>
                <w:sz w:val="20"/>
                <w:szCs w:val="20"/>
                <w:lang w:bidi="ar"/>
                <w14:textFill>
                  <w14:solidFill>
                    <w14:schemeClr w14:val="tx1"/>
                  </w14:solidFill>
                </w14:textFill>
              </w:rPr>
              <w:t>屏幕白平衡亮度≥1800</w:t>
            </w:r>
            <w:r>
              <w:rPr>
                <w:rFonts w:hint="eastAsia" w:ascii="Arial" w:hAnsi="Arial" w:cs="Arial"/>
                <w:color w:val="000000" w:themeColor="text1"/>
                <w:kern w:val="0"/>
                <w:sz w:val="20"/>
                <w:szCs w:val="20"/>
                <w:lang w:bidi="ar"/>
                <w14:textFill>
                  <w14:solidFill>
                    <w14:schemeClr w14:val="tx1"/>
                  </w14:solidFill>
                </w14:textFill>
              </w:rPr>
              <w:t>cd/㎡</w:t>
            </w:r>
            <w:r>
              <w:rPr>
                <w:rFonts w:hint="eastAsia" w:ascii="宋体" w:hAnsi="宋体" w:cs="宋体"/>
                <w:color w:val="000000" w:themeColor="text1"/>
                <w:kern w:val="0"/>
                <w:sz w:val="20"/>
                <w:szCs w:val="20"/>
                <w:lang w:bidi="ar"/>
                <w14:textFill>
                  <w14:solidFill>
                    <w14:schemeClr w14:val="tx1"/>
                  </w14:solidFill>
                </w14:textFill>
              </w:rPr>
              <w:t>，发光像素点中心距偏差＜3%；</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 像素密度≥279947点/m²；</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 具有动态节能技术，降低屏体功耗；</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 对比度：≥7000:1；</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 采用高端驱动芯片，刷新率不低于3840Hz；</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9. 画面帧频：50/60 Hz；色温3000K－10000K可调；</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Calibri"/>
                <w:color w:val="000000" w:themeColor="text1"/>
                <w:kern w:val="0"/>
                <w:sz w:val="22"/>
                <w14:textFill>
                  <w14:solidFill>
                    <w14:schemeClr w14:val="tx1"/>
                  </w14:solidFill>
                </w14:textFill>
              </w:rPr>
              <w:t>10</w:t>
            </w:r>
            <w:r>
              <w:rPr>
                <w:rFonts w:hint="eastAsia" w:ascii="宋体" w:hAnsi="宋体" w:cs="宋体"/>
                <w:color w:val="000000" w:themeColor="text1"/>
                <w:kern w:val="0"/>
                <w:sz w:val="20"/>
                <w:szCs w:val="20"/>
                <w:lang w:bidi="ar"/>
                <w14:textFill>
                  <w14:solidFill>
                    <w14:schemeClr w14:val="tx1"/>
                  </w14:solidFill>
                </w14:textFill>
              </w:rPr>
              <w:t>. 视角：水平视角＞160度，垂直视角＞140度；</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11. 驱动方式：恒流驱动，电源适应性在AC110－240V(50-60HZ)；</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12. 投标产品需具有自检技术,远程监控,自动gamma矫正技术,动态节能、降低功耗,通过高低温工作、存储测试；</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12. 平均无故障工作时间MTBF≥50，000小时；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13. 屏体工作噪音﹤1.1m的范围内：噪声≤8dB（A）；</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14. 支持屏体拼缝亮线、暗线校正；</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15. 防尘等级IP5X,提供产品性能测试报告：投标产品需提供第三方专项防尘IP5X测试报告</w:t>
            </w:r>
            <w:r>
              <w:rPr>
                <w:rFonts w:hint="eastAsia" w:ascii="宋体" w:hAnsi="宋体" w:cs="宋体"/>
                <w:color w:val="000000" w:themeColor="text1"/>
                <w:kern w:val="0"/>
                <w:sz w:val="20"/>
                <w:szCs w:val="20"/>
                <w14:textFill>
                  <w14:solidFill>
                    <w14:schemeClr w14:val="tx1"/>
                  </w14:solidFill>
                </w14:textFill>
              </w:rPr>
              <w:t>（首页具有CNAS标识的检测报告复印件）</w:t>
            </w:r>
            <w:r>
              <w:rPr>
                <w:rFonts w:hint="eastAsia"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16. 产品具有LED单点自检，通讯检测，电源检测，温度监控等自检技术；</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17.投标产品需提供PCB和塑料面板阻燃测试报告、</w:t>
            </w:r>
            <w:r>
              <w:rPr>
                <w:rFonts w:hint="eastAsia" w:ascii="宋体" w:hAnsi="宋体" w:cs="宋体"/>
                <w:color w:val="000000" w:themeColor="text1"/>
                <w:kern w:val="0"/>
                <w:sz w:val="20"/>
                <w:szCs w:val="20"/>
                <w:lang w:bidi="ar"/>
                <w14:textFill>
                  <w14:solidFill>
                    <w14:schemeClr w14:val="tx1"/>
                  </w14:solidFill>
                </w14:textFill>
              </w:rPr>
              <w:t>符合盐雾检测报告</w:t>
            </w:r>
            <w:r>
              <w:rPr>
                <w:rFonts w:hint="eastAsia" w:ascii="宋体" w:hAnsi="宋体" w:cs="宋体"/>
                <w:color w:val="000000" w:themeColor="text1"/>
                <w:kern w:val="0"/>
                <w:sz w:val="20"/>
                <w:szCs w:val="20"/>
                <w14:textFill>
                  <w14:solidFill>
                    <w14:schemeClr w14:val="tx1"/>
                  </w14:solidFill>
                </w14:textFill>
              </w:rPr>
              <w:t>（首页具有CNAS标识的检测报告复印件）</w:t>
            </w:r>
            <w:r>
              <w:rPr>
                <w:rFonts w:hint="eastAsia"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18. 显示屏注册商标必须和产品LOGO相一致,不接受OEM产品；</w:t>
            </w:r>
          </w:p>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19.</w:t>
            </w:r>
            <w:r>
              <w:rPr>
                <w:rFonts w:hint="eastAsia" w:ascii="宋体" w:hAnsi="宋体" w:cs="宋体"/>
                <w:color w:val="000000" w:themeColor="text1"/>
                <w:kern w:val="0"/>
                <w:sz w:val="20"/>
                <w:szCs w:val="20"/>
                <w14:textFill>
                  <w14:solidFill>
                    <w14:schemeClr w14:val="tx1"/>
                  </w14:solidFill>
                </w14:textFill>
              </w:rPr>
              <w:t>投标产品采用无风扇散热、低噪音，而且节能，提供中国质量认证中心出具的环保认证证书和中国节能产品认证证书</w:t>
            </w:r>
          </w:p>
        </w:tc>
        <w:tc>
          <w:tcPr>
            <w:tcW w:w="86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利亚德、洛普、上海三思</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含安装、调试和培训，需要敷设电缆和通信线。</w:t>
            </w:r>
          </w:p>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安装环境：LED大屏安装一楼屋檐下方，距离室外间距约7米，距地面高度约3米，朝西安装，LED显示会受到太阳西晒影响</w:t>
            </w:r>
            <w:r>
              <w:rPr>
                <w:rFonts w:hint="eastAsia" w:ascii="宋体" w:hAnsi="宋体" w:cs="宋体"/>
                <w:color w:val="000000" w:themeColor="text1"/>
                <w:kern w:val="0"/>
                <w:sz w:val="20"/>
                <w:szCs w:val="20"/>
                <w:lang w:bidi="ar"/>
                <w14:textFill>
                  <w14:solidFill>
                    <w14:schemeClr w14:val="tx1"/>
                  </w14:solidFill>
                </w14:textFill>
              </w:rPr>
              <w:t>。</w:t>
            </w:r>
          </w:p>
        </w:tc>
      </w:tr>
      <w:tr>
        <w:tblPrEx>
          <w:tblLayout w:type="fixed"/>
          <w:tblCellMar>
            <w:top w:w="0" w:type="dxa"/>
            <w:left w:w="0" w:type="dxa"/>
            <w:bottom w:w="0" w:type="dxa"/>
            <w:right w:w="0" w:type="dxa"/>
          </w:tblCellMar>
        </w:tblPrEx>
        <w:trPr>
          <w:trHeight w:val="270" w:hRule="atLeast"/>
        </w:trPr>
        <w:tc>
          <w:tcPr>
            <w:tcW w:w="3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发送卡</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专用发送卡</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3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接收卡</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专用接收卡</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1200" w:hRule="atLeast"/>
        </w:trPr>
        <w:tc>
          <w:tcPr>
            <w:tcW w:w="3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智能配电控制箱</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1.规格10KW；                                                   2.配电柜具备过压、过流、欠压、短路、断路以及漏电保护措施；配电柜内装有漏电保护开关、空气开关、熔断器、延时启动接触器、电源防雷器等，配电柜门上还装有旋钮开关和指示灯等；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3.可通过PLC实现远程开关控制,与显示屏同一品牌；</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480" w:hRule="atLeast"/>
        </w:trPr>
        <w:tc>
          <w:tcPr>
            <w:tcW w:w="3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视频处理器</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1.本显示屏分辨率为：长1920点*高1260点、2419200点像素分辨率； 2.具有分屏显示功能，可自由定义长宽比例；</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3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控制显示软件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与大屏配套使用，用于控制显示大屏内容；</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3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LED显示屏框架结构</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优质镀锌方管，显示屏专用铝型材及常规包边；</w:t>
            </w:r>
          </w:p>
        </w:tc>
        <w:tc>
          <w:tcPr>
            <w:tcW w:w="8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3200" w:hRule="atLeast"/>
        </w:trPr>
        <w:tc>
          <w:tcPr>
            <w:tcW w:w="3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LCD工业液晶显示屏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LCD工业液晶显示屏</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1.尺寸≥65英寸，屏幕分辨率≥1920×1080；</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2.亮度：650cd/m2且对比度：≥6000:1；</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3.支持多种接口：DVI、VGA、HDMI等；</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4.水平/垂直视角≥178º；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5.支持横向和纵向方式安装；支持横向、纵向浏览图片和文字显示；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6.菜单语言：支持中文；</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7.串口支持：支持RS232远程控制；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8.坏点：达到ISO 13406-2坏点等级Ⅱ；</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9.平均无故障时间≥50000小时；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10.通过CCC认证，提供证书复印件；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11.能够通过遥控器从屏幕正面控制屏幕开关、参数设置；          12.外壳颜色：与框架选用色系相协调；                         13.安装方式：支架安装；</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数源、LG、富士通</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含安装、调试，需要敷设电源线和通信线</w:t>
            </w:r>
          </w:p>
        </w:tc>
      </w:tr>
      <w:tr>
        <w:tblPrEx>
          <w:tblLayout w:type="fixed"/>
          <w:tblCellMar>
            <w:top w:w="0" w:type="dxa"/>
            <w:left w:w="0" w:type="dxa"/>
            <w:bottom w:w="0" w:type="dxa"/>
            <w:right w:w="0" w:type="dxa"/>
          </w:tblCellMar>
        </w:tblPrEx>
        <w:trPr>
          <w:trHeight w:val="892" w:hRule="atLeast"/>
        </w:trPr>
        <w:tc>
          <w:tcPr>
            <w:tcW w:w="3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LCD工业液晶显示屏支架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39"/>
              </w:numPr>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T3航站楼食堂采用落地支架，定制及常规包边,落地高度不低于1.5m；                               </w:t>
            </w:r>
          </w:p>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2.员工宿舍食堂采用吊装支架、定制，长度1.5m；</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套</w:t>
            </w:r>
          </w:p>
        </w:tc>
        <w:tc>
          <w:tcPr>
            <w:tcW w:w="9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76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瘦客户机</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1.采用AMD四核2.0GHz处理器及以上的知名品牌机，基于标准配置；</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2.内存4GB DDR4 SDRAM及以上，最大支持不低于 8GB；</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3.内部存储不小于32G；</w:t>
            </w:r>
          </w:p>
          <w:p>
            <w:pPr>
              <w:jc w:val="left"/>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4.Radeon R6E及以上显卡配置</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5.Windows 7商业版及以上操作系统；</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6.前置：2个USB3.0；后置：2个USB2.0；2个DP；1个串口；1个VGA；2个PS/2(键盘和鼠标)；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HP、DELL、联想</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与LCD工业液晶屏配套使用</w:t>
            </w:r>
          </w:p>
        </w:tc>
      </w:tr>
      <w:tr>
        <w:tblPrEx>
          <w:tblLayout w:type="fixed"/>
          <w:tblCellMar>
            <w:top w:w="0" w:type="dxa"/>
            <w:left w:w="0" w:type="dxa"/>
            <w:bottom w:w="0" w:type="dxa"/>
            <w:right w:w="0" w:type="dxa"/>
          </w:tblCellMar>
        </w:tblPrEx>
        <w:trPr>
          <w:trHeight w:val="232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电脑</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1.采用英特尔I5四核3.0GHz处理器及以上的知名品牌机，基于标准配置；</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2.内存4GB DDR3 SDRAM及以上，最大支持不低于 8GB；</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3.500G 7200RPM SATA III硬盘及以上；</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4.键盘鼠标、21英寸或更大现实尺寸的宽屏液晶显示器，物理分辨率不低于1920*1080；</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5.Windows 10及以上操作系统；</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6.总线插槽：2个及以上PCI插槽，2个DIMM插槽，至少1个VGA、一个HDMI接口；</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1台安装于工会办公室、1台安装于信导部、1台与全彩LED大屏配套使用</w:t>
            </w:r>
          </w:p>
        </w:tc>
      </w:tr>
      <w:tr>
        <w:tblPrEx>
          <w:tblLayout w:type="fixed"/>
          <w:tblCellMar>
            <w:top w:w="0" w:type="dxa"/>
            <w:left w:w="0" w:type="dxa"/>
            <w:bottom w:w="0" w:type="dxa"/>
            <w:right w:w="0" w:type="dxa"/>
          </w:tblCellMar>
        </w:tblPrEx>
        <w:trPr>
          <w:trHeight w:val="444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24电口交换机</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1.10/100/1000 Base-T电口 24个</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2.100/1000 Base-X SFP光口 4个</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3.交换容量 ≥256Gbps</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4.包转发率 ≥42Mps</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5.MAC地址表 支持静态MAC地址</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6.VLAN 支持基于端口的VLAN</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7.支持基于MAC的VLAN</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8.支持基于协议的VLAN</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9.支持VLAN映射</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10.路由协议 支持路由接口</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 xml:space="preserve">11.支持IPv4路由，RIP等三层动态路由协议 </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12.支持IPv6静态路由</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13.IPv6单播路由</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14.管理和维护 支持命令行接口（CLI）配置</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15.支持Telnet远程配置</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16.支持通过Console口配置</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17.支持Ping、Tracert</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18.支持Telnet远程维护</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华三、华为、思科</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9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光收发器</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1.支持IEEE802.3u及IEEE802.3协议，10Base-TX,100Base-TX及100BaseFX标准；</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2.收发器支持10/100M全/半双工自适应以</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3.连接口： 10/100Base-TX:一个UTP RJ45连接口； 10/100Base-FX：一个ST、SC、FC连接口</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雷贝、瑞斯康达、烽火</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9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外框美化装饰</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p>
        </w:tc>
        <w:tc>
          <w:tcPr>
            <w:tcW w:w="51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对外框进行美化装饰，例如机场logo，工会名称等，具体按照用户要求。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54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辅材</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LED全彩大屏和单色LED大屏的进线电缆线、排线、5V线，磁柱，卡托，等配套设备；其他包括：网络跳线、光纤跳线、插线板、光纤、光纤熔接盒、电源空开等。</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themeColor="text1"/>
                <w:sz w:val="22"/>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备件</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LED全彩大屏的显示模块（最小显示模块单元）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themeColor="text1"/>
                <w:sz w:val="22"/>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快</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原单色LED屏拆装</w:t>
            </w:r>
          </w:p>
        </w:tc>
        <w:tc>
          <w:tcPr>
            <w:tcW w:w="5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1号职工食堂一楼大厅原安装的单色LED屏，迁移至食堂二楼（甲方指定地点），需要重新敷设电缆和通信线</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themeColor="text1"/>
                <w:sz w:val="22"/>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tc>
      </w:tr>
    </w:tbl>
    <w:p>
      <w:pPr>
        <w:pStyle w:val="47"/>
        <w:spacing w:line="240" w:lineRule="auto"/>
        <w:jc w:val="left"/>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注：投标人负责将上述设备进行安装调试，满足招标人的使用需求。</w:t>
      </w:r>
    </w:p>
    <w:p>
      <w:pPr>
        <w:spacing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报价时，投标人必须对表一中参数及相关条款作一一实质性响应，并详细、如实列出响应的具体内容，表一中的任何参数都不得修改，否则视为无效标。若响应内容与投标人所提供的设备资料（技术规格书、检测报告等）内容不一致时，以设备资料为准。报价投标人必须响应并承诺项目本招标文件中所附合同主要条款。</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w:t>
      </w:r>
      <w:r>
        <w:rPr>
          <w:rFonts w:hint="eastAsia" w:ascii="宋体" w:hAnsi="宋体" w:cs="Calibri"/>
          <w:color w:val="000000" w:themeColor="text1"/>
          <w:kern w:val="0"/>
          <w:sz w:val="22"/>
          <w14:textFill>
            <w14:solidFill>
              <w14:schemeClr w14:val="tx1"/>
            </w14:solidFill>
          </w14:textFill>
        </w:rPr>
        <w:t>招标人有权做否决投标处理。</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3.</w:t>
      </w:r>
      <w:r>
        <w:rPr>
          <w:rFonts w:hint="eastAsia" w:ascii="Arial" w:hAnsi="Arial" w:cs="Arial"/>
          <w:bCs/>
          <w:color w:val="000000" w:themeColor="text1"/>
          <w:kern w:val="0"/>
          <w:sz w:val="22"/>
          <w14:textFill>
            <w14:solidFill>
              <w14:schemeClr w14:val="tx1"/>
            </w14:solidFill>
          </w14:textFill>
        </w:rPr>
        <w:t>LED大屏显示要求及安装环境：大屏显示功能分为视频图像屏和文字滚动屏两部分，总面积为8.64㎡。视频图像显示屏分辨率为高清1920*1080，画面比例16:9，尺寸为3.63m*2.04m，面积7.4㎡；文字滚动屏分辨率为1920*1080，尺寸为3.63m*0.34m，面积 1.24㎡；环境：LED大屏安装综合服务保障大楼一楼屋檐下方，距离室外间距约7米，距地面高度约3米，朝西安装，LED显示会受到太阳西晒影响，对于大屏的屏幕白平衡亮度要求相对较高。</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4. 综合服务保障大楼1号职工食堂一楼大厅原安装的单色LED屏，品牌型号为奥彩P4，面积大小约为8平方，迁移至食堂二楼（甲方指定地点），同时完成该屏的安装调试工作，投标方需充分考虑LED大屏迁移的安装方案和费用。</w:t>
      </w:r>
      <w:r>
        <w:rPr>
          <w:rFonts w:hint="eastAsia" w:ascii="Arial" w:hAnsi="Arial" w:cs="Arial"/>
          <w:b/>
          <w:color w:val="000000" w:themeColor="text1"/>
          <w:kern w:val="0"/>
          <w:sz w:val="22"/>
          <w14:textFill>
            <w14:solidFill>
              <w14:schemeClr w14:val="tx1"/>
            </w14:solidFill>
          </w14:textFill>
        </w:rPr>
        <w:t>如果在原LED屏迁移过程中大屏出现损坏，由投标方负责维修</w:t>
      </w:r>
      <w:r>
        <w:rPr>
          <w:rFonts w:hint="eastAsia" w:ascii="Arial" w:hAnsi="Arial" w:cs="Arial"/>
          <w:bCs/>
          <w:color w:val="000000" w:themeColor="text1"/>
          <w:kern w:val="0"/>
          <w:sz w:val="22"/>
          <w14:textFill>
            <w14:solidFill>
              <w14:schemeClr w14:val="tx1"/>
            </w14:solidFill>
          </w14:textFill>
        </w:rPr>
        <w:t>。</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5.LED全彩大屏和原LED单色大屏的电缆采购和敷设由投标人负责，费用包含在总价中。</w:t>
      </w:r>
    </w:p>
    <w:p>
      <w:pPr>
        <w:widowControl/>
        <w:spacing w:line="420" w:lineRule="exact"/>
        <w:ind w:firstLine="440" w:firstLineChars="200"/>
        <w:jc w:val="left"/>
        <w:rPr>
          <w:rFonts w:ascii="Arial" w:hAnsi="Arial" w:cs="Arial"/>
          <w:bCs/>
          <w:color w:val="000000" w:themeColor="text1"/>
          <w:kern w:val="0"/>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6.投标人负责对上述设备进行安装和调试，满足招标人的使用需求。</w:t>
      </w:r>
    </w:p>
    <w:p>
      <w:pPr>
        <w:widowControl/>
        <w:spacing w:line="420" w:lineRule="exact"/>
        <w:ind w:firstLine="440" w:firstLineChars="200"/>
        <w:jc w:val="left"/>
        <w:rPr>
          <w:rFonts w:cs="Arial"/>
          <w:color w:val="000000" w:themeColor="text1"/>
          <w:sz w:val="22"/>
          <w14:textFill>
            <w14:solidFill>
              <w14:schemeClr w14:val="tx1"/>
            </w14:solidFill>
          </w14:textFill>
        </w:rPr>
      </w:pPr>
      <w:r>
        <w:rPr>
          <w:rFonts w:hint="eastAsia" w:ascii="Arial" w:hAnsi="Arial" w:cs="Arial"/>
          <w:bCs/>
          <w:color w:val="000000" w:themeColor="text1"/>
          <w:kern w:val="0"/>
          <w:sz w:val="22"/>
          <w14:textFill>
            <w14:solidFill>
              <w14:schemeClr w14:val="tx1"/>
            </w14:solidFill>
          </w14:textFill>
        </w:rPr>
        <w:t>7.上述设备实现的功能：</w:t>
      </w:r>
      <w:r>
        <w:rPr>
          <w:rFonts w:hint="eastAsia" w:ascii="宋体" w:hAnsi="宋体" w:cs="Arial"/>
          <w:color w:val="000000" w:themeColor="text1"/>
          <w:kern w:val="0"/>
          <w:sz w:val="22"/>
          <w14:textFill>
            <w14:solidFill>
              <w14:schemeClr w14:val="tx1"/>
            </w14:solidFill>
          </w14:textFill>
        </w:rPr>
        <w:t>T3航站楼和宿舍员工食堂的显示屏以及</w:t>
      </w:r>
      <w:r>
        <w:rPr>
          <w:rFonts w:hint="eastAsia" w:ascii="Arial" w:hAnsi="Arial" w:cs="Arial"/>
          <w:bCs/>
          <w:color w:val="000000" w:themeColor="text1"/>
          <w:kern w:val="0"/>
          <w:sz w:val="22"/>
          <w14:textFill>
            <w14:solidFill>
              <w14:schemeClr w14:val="tx1"/>
            </w14:solidFill>
          </w14:textFill>
        </w:rPr>
        <w:t>LED全彩显示大屏连接的PC瘦客户机和工会办公室电脑、信导部电脑通过网络组成局域网，工会办公室电脑通过网络可以管控前端的显示大屏，发布宣传视频或图片，设备中需要有屏控软件，大屏显示功能分为视频图像屏和文字滚动屏两部分；原单色LED屏实现原有的功能。</w:t>
      </w:r>
      <w:r>
        <w:rPr>
          <w:rFonts w:hint="eastAsia" w:cs="Arial"/>
          <w:color w:val="000000" w:themeColor="text1"/>
          <w:sz w:val="22"/>
          <w14:textFill>
            <w14:solidFill>
              <w14:schemeClr w14:val="tx1"/>
            </w14:solidFill>
          </w14:textFill>
        </w:rPr>
        <w:t>若投标人认为实现上述功能必须新增其他设施设备和辅材，投标人可另附页列明；若投标人未列出其他设施设备和辅材的，默认为投标人免费提供。</w:t>
      </w:r>
    </w:p>
    <w:p>
      <w:pPr>
        <w:widowControl/>
        <w:spacing w:line="420" w:lineRule="exact"/>
        <w:ind w:firstLine="440" w:firstLineChars="200"/>
        <w:jc w:val="left"/>
        <w:rPr>
          <w:rFonts w:cs="Arial"/>
          <w:color w:val="000000" w:themeColor="text1"/>
          <w:sz w:val="22"/>
          <w14:textFill>
            <w14:solidFill>
              <w14:schemeClr w14:val="tx1"/>
            </w14:solidFill>
          </w14:textFill>
        </w:rPr>
      </w:pPr>
      <w:r>
        <w:rPr>
          <w:rFonts w:hint="eastAsia" w:cs="Arial"/>
          <w:color w:val="000000" w:themeColor="text1"/>
          <w:sz w:val="22"/>
          <w14:textFill>
            <w14:solidFill>
              <w14:schemeClr w14:val="tx1"/>
            </w14:solidFill>
          </w14:textFill>
        </w:rPr>
        <w:t>8.考虑LED显示大屏的各项部件兼容性和稳定性，各项部件的品牌与LED显示屏应采用同一品牌，若为不同品牌，须证明其兼容性（如：实施案例及用户证明等材料）。</w:t>
      </w:r>
    </w:p>
    <w:p>
      <w:pPr>
        <w:widowControl/>
        <w:spacing w:line="420" w:lineRule="exact"/>
        <w:ind w:firstLine="440" w:firstLineChars="200"/>
        <w:jc w:val="left"/>
        <w:rPr>
          <w:rFonts w:ascii="宋体" w:hAnsi="宋体" w:cs="宋体"/>
          <w:color w:val="000000" w:themeColor="text1"/>
          <w:kern w:val="0"/>
          <w:szCs w:val="21"/>
          <w:lang w:bidi="ar"/>
          <w14:textFill>
            <w14:solidFill>
              <w14:schemeClr w14:val="tx1"/>
            </w14:solidFill>
          </w14:textFill>
        </w:rPr>
      </w:pPr>
      <w:r>
        <w:rPr>
          <w:rFonts w:hint="eastAsia" w:cs="Arial"/>
          <w:color w:val="000000" w:themeColor="text1"/>
          <w:sz w:val="22"/>
          <w14:textFill>
            <w14:solidFill>
              <w14:schemeClr w14:val="tx1"/>
            </w14:solidFill>
          </w14:textFill>
        </w:rPr>
        <w:t>9.</w:t>
      </w:r>
      <w:r>
        <w:rPr>
          <w:rFonts w:ascii="宋体" w:hAnsi="宋体" w:cs="Calibri"/>
          <w:color w:val="000000" w:themeColor="text1"/>
          <w:kern w:val="0"/>
          <w:sz w:val="22"/>
          <w14:textFill>
            <w14:solidFill>
              <w14:schemeClr w14:val="tx1"/>
            </w14:solidFill>
          </w14:textFill>
        </w:rPr>
        <w:t>★</w:t>
      </w:r>
      <w:r>
        <w:rPr>
          <w:rFonts w:hint="eastAsia" w:ascii="Arial" w:hAnsi="Arial" w:cs="Arial"/>
          <w:bCs/>
          <w:color w:val="000000" w:themeColor="text1"/>
          <w:kern w:val="0"/>
          <w:sz w:val="22"/>
          <w14:textFill>
            <w14:solidFill>
              <w14:schemeClr w14:val="tx1"/>
            </w14:solidFill>
          </w14:textFill>
        </w:rPr>
        <w:t>投标人须所投LED显示大屏、LCD工业液晶显示屏、瘦客户机、电脑设备的各项参数必须提供证明材料，如：设备产品彩页或生产厂家网站上的产品资料截图或生产厂家提供的技术参数说明性文件（制造商盖章有效），不得抄袭招标文件中的主要配置及要求的内容。</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w:t>
      </w:r>
      <w:r>
        <w:rPr>
          <w:rFonts w:ascii="宋体" w:hAnsi="宋体" w:cs="Calibri"/>
          <w:color w:val="000000" w:themeColor="text1"/>
          <w:kern w:val="0"/>
          <w:sz w:val="22"/>
          <w14:textFill>
            <w14:solidFill>
              <w14:schemeClr w14:val="tx1"/>
            </w14:solidFill>
          </w14:textFill>
        </w:rPr>
        <w:t>0</w:t>
      </w:r>
      <w:r>
        <w:rPr>
          <w:rFonts w:hint="eastAsia" w:ascii="宋体" w:hAnsi="宋体" w:cs="Calibri"/>
          <w:color w:val="000000" w:themeColor="text1"/>
          <w:kern w:val="0"/>
          <w:sz w:val="22"/>
          <w14:textFill>
            <w14:solidFill>
              <w14:schemeClr w14:val="tx1"/>
            </w14:solidFill>
          </w14:textFill>
        </w:rPr>
        <w:t>.</w:t>
      </w:r>
      <w:r>
        <w:rPr>
          <w:rFonts w:hint="eastAsia" w:ascii="宋体" w:hAnsi="宋体" w:cs="Arial"/>
          <w:color w:val="000000" w:themeColor="text1"/>
          <w:sz w:val="22"/>
          <w14:textFill>
            <w14:solidFill>
              <w14:schemeClr w14:val="tx1"/>
            </w14:solidFill>
          </w14:textFill>
        </w:rPr>
        <w:t>中标人须在中标候选人公示结束后5个工作日内提供所投产品样品，各项功能测试合格后方可签订合同。若未按时提供或提供的样品功能、参数等不满足招标文件要求，招标人有权取消其中标资格，没收投标保证金，</w:t>
      </w:r>
      <w:r>
        <w:rPr>
          <w:rFonts w:hint="eastAsia" w:ascii="宋体" w:hAnsi="宋体" w:cs="Arial"/>
          <w:color w:val="000000" w:themeColor="text1"/>
          <w:kern w:val="0"/>
          <w:sz w:val="22"/>
          <w14:textFill>
            <w14:solidFill>
              <w14:schemeClr w14:val="tx1"/>
            </w14:solidFill>
          </w14:textFill>
        </w:rPr>
        <w:t>并列入杭州萧山国际机场不良信用</w:t>
      </w:r>
      <w:r>
        <w:rPr>
          <w:rFonts w:ascii="宋体" w:hAnsi="宋体" w:cs="Arial"/>
          <w:color w:val="000000" w:themeColor="text1"/>
          <w:kern w:val="0"/>
          <w:sz w:val="22"/>
          <w14:textFill>
            <w14:solidFill>
              <w14:schemeClr w14:val="tx1"/>
            </w14:solidFill>
          </w14:textFill>
        </w:rPr>
        <w:t>记录名单，</w:t>
      </w:r>
      <w:r>
        <w:rPr>
          <w:rFonts w:hint="eastAsia" w:ascii="宋体" w:hAnsi="宋体" w:cs="Arial"/>
          <w:color w:val="000000" w:themeColor="text1"/>
          <w:kern w:val="0"/>
          <w:sz w:val="22"/>
          <w14:textFill>
            <w14:solidFill>
              <w14:schemeClr w14:val="tx1"/>
            </w14:solidFill>
          </w14:textFill>
        </w:rPr>
        <w:t>2年</w:t>
      </w:r>
      <w:r>
        <w:rPr>
          <w:rFonts w:ascii="宋体" w:hAnsi="宋体" w:cs="Arial"/>
          <w:color w:val="000000" w:themeColor="text1"/>
          <w:kern w:val="0"/>
          <w:sz w:val="22"/>
          <w14:textFill>
            <w14:solidFill>
              <w14:schemeClr w14:val="tx1"/>
            </w14:solidFill>
          </w14:textFill>
        </w:rPr>
        <w:t>内</w:t>
      </w:r>
      <w:r>
        <w:rPr>
          <w:rFonts w:hint="eastAsia" w:ascii="宋体" w:hAnsi="宋体" w:cs="Arial"/>
          <w:color w:val="000000" w:themeColor="text1"/>
          <w:kern w:val="0"/>
          <w:sz w:val="22"/>
          <w14:textFill>
            <w14:solidFill>
              <w14:schemeClr w14:val="tx1"/>
            </w14:solidFill>
          </w14:textFill>
        </w:rPr>
        <w:t>禁</w:t>
      </w:r>
      <w:r>
        <w:rPr>
          <w:rFonts w:hint="eastAsia"/>
          <w:color w:val="000000" w:themeColor="text1"/>
          <w14:textFill>
            <w14:solidFill>
              <w14:schemeClr w14:val="tx1"/>
            </w14:solidFill>
          </w14:textFill>
        </w:rPr>
        <w:t>止参与招标人所有招标项目的投标</w:t>
      </w:r>
      <w:r>
        <w:rPr>
          <w:rFonts w:hint="eastAsia" w:ascii="宋体" w:hAnsi="宋体" w:cs="Arial"/>
          <w:color w:val="000000" w:themeColor="text1"/>
          <w:kern w:val="0"/>
          <w:sz w:val="22"/>
          <w14:textFill>
            <w14:solidFill>
              <w14:schemeClr w14:val="tx1"/>
            </w14:solidFill>
          </w14:textFill>
        </w:rPr>
        <w:t>。</w:t>
      </w:r>
    </w:p>
    <w:p>
      <w:pPr>
        <w:spacing w:before="2"/>
        <w:rPr>
          <w:rFonts w:ascii="宋体" w:hAnsi="宋体" w:cs="宋体"/>
          <w:color w:val="000000" w:themeColor="text1"/>
          <w:sz w:val="15"/>
          <w:szCs w:val="15"/>
          <w14:textFill>
            <w14:solidFill>
              <w14:schemeClr w14:val="tx1"/>
            </w14:solidFill>
          </w14:textFill>
        </w:rPr>
      </w:pPr>
    </w:p>
    <w:p>
      <w:pPr>
        <w:pStyle w:val="5"/>
        <w:spacing w:before="160" w:after="160" w:line="360" w:lineRule="exact"/>
        <w:ind w:firstLine="281" w:firstLineChars="100"/>
        <w:jc w:val="left"/>
        <w:rPr>
          <w:rFonts w:ascii="宋体" w:hAnsi="宋体" w:eastAsia="宋体" w:cs="宋体"/>
          <w:color w:val="000000" w:themeColor="text1"/>
          <w:sz w:val="31"/>
          <w:szCs w:val="31"/>
          <w14:textFill>
            <w14:solidFill>
              <w14:schemeClr w14:val="tx1"/>
            </w14:solidFill>
          </w14:textFill>
        </w:rPr>
      </w:pPr>
      <w:bookmarkStart w:id="55" w:name="_bookmark151"/>
      <w:bookmarkEnd w:id="55"/>
      <w:bookmarkStart w:id="56" w:name="_bookmark150"/>
      <w:bookmarkEnd w:id="56"/>
      <w:r>
        <w:rPr>
          <w:color w:val="000000" w:themeColor="text1"/>
          <w14:textFill>
            <w14:solidFill>
              <w14:schemeClr w14:val="tx1"/>
            </w14:solidFill>
          </w14:textFill>
        </w:rPr>
        <w:t>四、检验考核要求</w:t>
      </w:r>
    </w:p>
    <w:p>
      <w:pPr>
        <w:spacing w:line="420" w:lineRule="exact"/>
        <w:ind w:firstLine="221" w:firstLineChars="100"/>
        <w:rPr>
          <w:b/>
          <w:color w:val="000000" w:themeColor="text1"/>
          <w:sz w:val="22"/>
          <w14:textFill>
            <w14:solidFill>
              <w14:schemeClr w14:val="tx1"/>
            </w14:solidFill>
          </w14:textFill>
        </w:rPr>
      </w:pPr>
      <w:bookmarkStart w:id="57" w:name="_Toc101081878"/>
      <w:bookmarkStart w:id="58" w:name="_Toc238303094"/>
      <w:bookmarkStart w:id="59" w:name="_Toc128470690"/>
      <w:bookmarkStart w:id="60" w:name="_Toc117568328"/>
      <w:bookmarkStart w:id="61" w:name="_Toc101930138"/>
      <w:bookmarkStart w:id="62" w:name="_Toc245984379"/>
      <w:bookmarkStart w:id="63" w:name="_Toc102198654"/>
      <w:bookmarkStart w:id="64" w:name="_Toc102303570"/>
      <w:bookmarkStart w:id="65" w:name="_Toc116529750"/>
      <w:bookmarkStart w:id="66" w:name="_Toc116375173"/>
      <w:bookmarkStart w:id="67" w:name="_Toc116787113"/>
      <w:bookmarkStart w:id="68" w:name="_Toc116788526"/>
      <w:bookmarkStart w:id="69" w:name="_Toc231525930"/>
      <w:bookmarkStart w:id="70" w:name="_Toc101234990"/>
      <w:bookmarkStart w:id="71" w:name="_Toc235935832"/>
      <w:bookmarkStart w:id="72" w:name="_Toc102199407"/>
      <w:bookmarkStart w:id="73" w:name="_Toc101930247"/>
      <w:bookmarkStart w:id="74" w:name="_Toc117568148"/>
      <w:bookmarkStart w:id="75" w:name="_Toc116788719"/>
      <w:bookmarkStart w:id="76" w:name="_Toc118514199"/>
      <w:bookmarkStart w:id="77" w:name="_Toc116529965"/>
      <w:bookmarkStart w:id="78" w:name="_Toc231524238"/>
      <w:r>
        <w:rPr>
          <w:rFonts w:hint="eastAsia"/>
          <w:b/>
          <w:color w:val="000000" w:themeColor="text1"/>
          <w:sz w:val="22"/>
          <w14:textFill>
            <w14:solidFill>
              <w14:schemeClr w14:val="tx1"/>
            </w14:solidFill>
          </w14:textFill>
        </w:rPr>
        <w:t>4</w:t>
      </w:r>
      <w:r>
        <w:rPr>
          <w:b/>
          <w:color w:val="000000" w:themeColor="text1"/>
          <w:sz w:val="22"/>
          <w14:textFill>
            <w14:solidFill>
              <w14:schemeClr w14:val="tx1"/>
            </w14:solidFill>
          </w14:textFill>
        </w:rPr>
        <w:t>.1标准与规范</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snapToGrid w:val="0"/>
        <w:spacing w:line="420" w:lineRule="exact"/>
        <w:ind w:firstLine="440" w:firstLineChars="200"/>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除特别声明，投标人使用的标准和规范必须是最新的国际和国家标准。</w:t>
      </w:r>
    </w:p>
    <w:p>
      <w:pPr>
        <w:pStyle w:val="1851"/>
        <w:snapToGrid w:val="0"/>
        <w:spacing w:line="420" w:lineRule="exact"/>
        <w:ind w:firstLine="429" w:firstLineChars="195"/>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本项目建设应遵循的标准和规范包括：</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民用建筑电气设计规范</w:t>
      </w:r>
      <w:r>
        <w:rPr>
          <w:color w:val="000000" w:themeColor="text1"/>
          <w:sz w:val="22"/>
          <w14:textFill>
            <w14:solidFill>
              <w14:schemeClr w14:val="tx1"/>
            </w14:solidFill>
          </w14:textFill>
        </w:rPr>
        <w:t>JGJ/T16-92</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电气装置安装工程施工及验收规范</w:t>
      </w:r>
      <w:r>
        <w:rPr>
          <w:color w:val="000000" w:themeColor="text1"/>
          <w:sz w:val="22"/>
          <w14:textFill>
            <w14:solidFill>
              <w14:schemeClr w14:val="tx1"/>
            </w14:solidFill>
          </w14:textFill>
        </w:rPr>
        <w:t>GBJ232-82</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电气装置安装工程电气设备交接实验标准</w:t>
      </w:r>
      <w:r>
        <w:rPr>
          <w:color w:val="000000" w:themeColor="text1"/>
          <w:sz w:val="22"/>
          <w14:textFill>
            <w14:solidFill>
              <w14:schemeClr w14:val="tx1"/>
            </w14:solidFill>
          </w14:textFill>
        </w:rPr>
        <w:t>GB50150-91</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国际民航公约附件</w:t>
      </w:r>
      <w:r>
        <w:rPr>
          <w:color w:val="000000" w:themeColor="text1"/>
          <w:sz w:val="22"/>
          <w14:textFill>
            <w14:solidFill>
              <w14:schemeClr w14:val="tx1"/>
            </w14:solidFill>
          </w14:textFill>
        </w:rPr>
        <w:t>14</w:t>
      </w:r>
      <w:r>
        <w:rPr>
          <w:rFonts w:hAnsi="宋体"/>
          <w:color w:val="000000" w:themeColor="text1"/>
          <w:sz w:val="22"/>
          <w14:textFill>
            <w14:solidFill>
              <w14:schemeClr w14:val="tx1"/>
            </w14:solidFill>
          </w14:textFill>
        </w:rPr>
        <w:t>《机场》的标准和建议措施</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中华人民共和国民用航空行业标准</w:t>
      </w:r>
      <w:r>
        <w:rPr>
          <w:color w:val="000000" w:themeColor="text1"/>
          <w:sz w:val="22"/>
          <w14:textFill>
            <w14:solidFill>
              <w14:schemeClr w14:val="tx1"/>
            </w14:solidFill>
          </w14:textFill>
        </w:rPr>
        <w:t>—</w:t>
      </w:r>
      <w:r>
        <w:rPr>
          <w:rFonts w:hAnsi="宋体"/>
          <w:color w:val="000000" w:themeColor="text1"/>
          <w:sz w:val="22"/>
          <w14:textFill>
            <w14:solidFill>
              <w14:schemeClr w14:val="tx1"/>
            </w14:solidFill>
          </w14:textFill>
        </w:rPr>
        <w:t>民用航空运输机场安全保卫设施建设标准</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电气指标标准</w:t>
      </w:r>
      <w:r>
        <w:rPr>
          <w:color w:val="000000" w:themeColor="text1"/>
          <w:sz w:val="22"/>
          <w14:textFill>
            <w14:solidFill>
              <w14:schemeClr w14:val="tx1"/>
            </w14:solidFill>
          </w14:textFill>
        </w:rPr>
        <w:t>ELA-422ELA-485</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中华人民共和国公共安全行业标准</w:t>
      </w:r>
      <w:r>
        <w:rPr>
          <w:color w:val="000000" w:themeColor="text1"/>
          <w:sz w:val="22"/>
          <w14:textFill>
            <w14:solidFill>
              <w14:schemeClr w14:val="tx1"/>
            </w14:solidFill>
          </w14:textFill>
        </w:rPr>
        <w:t>GA/T75-94</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商用建筑物布线标准</w:t>
      </w:r>
      <w:r>
        <w:rPr>
          <w:color w:val="000000" w:themeColor="text1"/>
          <w:sz w:val="22"/>
          <w14:textFill>
            <w14:solidFill>
              <w14:schemeClr w14:val="tx1"/>
            </w14:solidFill>
          </w14:textFill>
        </w:rPr>
        <w:t>EIA/TIA568B</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国际标准</w:t>
      </w:r>
      <w:r>
        <w:rPr>
          <w:color w:val="000000" w:themeColor="text1"/>
          <w:sz w:val="22"/>
          <w14:textFill>
            <w14:solidFill>
              <w14:schemeClr w14:val="tx1"/>
            </w14:solidFill>
          </w14:textFill>
        </w:rPr>
        <w:t>ISO/IEC11801</w:t>
      </w:r>
      <w:r>
        <w:rPr>
          <w:rFonts w:hAnsi="宋体"/>
          <w:color w:val="000000" w:themeColor="text1"/>
          <w:sz w:val="22"/>
          <w14:textFill>
            <w14:solidFill>
              <w14:schemeClr w14:val="tx1"/>
            </w14:solidFill>
          </w14:textFill>
        </w:rPr>
        <w:t>：</w:t>
      </w:r>
      <w:r>
        <w:rPr>
          <w:color w:val="000000" w:themeColor="text1"/>
          <w:sz w:val="22"/>
          <w14:textFill>
            <w14:solidFill>
              <w14:schemeClr w14:val="tx1"/>
            </w14:solidFill>
          </w14:textFill>
        </w:rPr>
        <w:t>2002</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国际标准</w:t>
      </w:r>
      <w:r>
        <w:rPr>
          <w:color w:val="000000" w:themeColor="text1"/>
          <w:sz w:val="22"/>
          <w14:textFill>
            <w14:solidFill>
              <w14:schemeClr w14:val="tx1"/>
            </w14:solidFill>
          </w14:textFill>
        </w:rPr>
        <w:t>ISO 14165-114</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民用建筑线缆标准</w:t>
      </w:r>
      <w:r>
        <w:rPr>
          <w:color w:val="000000" w:themeColor="text1"/>
          <w:sz w:val="22"/>
          <w14:textFill>
            <w14:solidFill>
              <w14:schemeClr w14:val="tx1"/>
            </w14:solidFill>
          </w14:textFill>
        </w:rPr>
        <w:t>EIA/TIA586</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民用建筑通信管理标准</w:t>
      </w:r>
      <w:r>
        <w:rPr>
          <w:color w:val="000000" w:themeColor="text1"/>
          <w:sz w:val="22"/>
          <w14:textFill>
            <w14:solidFill>
              <w14:schemeClr w14:val="tx1"/>
            </w14:solidFill>
          </w14:textFill>
        </w:rPr>
        <w:t>EIA/TIA606</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民用建筑通信接地标准</w:t>
      </w:r>
      <w:r>
        <w:rPr>
          <w:color w:val="000000" w:themeColor="text1"/>
          <w:sz w:val="22"/>
          <w14:textFill>
            <w14:solidFill>
              <w14:schemeClr w14:val="tx1"/>
            </w14:solidFill>
          </w14:textFill>
        </w:rPr>
        <w:t>EIA/TIA607</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GB/T 50314—2000 </w:t>
      </w:r>
      <w:r>
        <w:rPr>
          <w:rFonts w:hAnsi="宋体"/>
          <w:color w:val="000000" w:themeColor="text1"/>
          <w:sz w:val="22"/>
          <w14:textFill>
            <w14:solidFill>
              <w14:schemeClr w14:val="tx1"/>
            </w14:solidFill>
          </w14:textFill>
        </w:rPr>
        <w:t>智能建筑设计标准</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GB50339—2003  </w:t>
      </w:r>
      <w:r>
        <w:rPr>
          <w:rFonts w:hAnsi="宋体"/>
          <w:color w:val="000000" w:themeColor="text1"/>
          <w:sz w:val="22"/>
          <w14:textFill>
            <w14:solidFill>
              <w14:schemeClr w14:val="tx1"/>
            </w14:solidFill>
          </w14:textFill>
        </w:rPr>
        <w:t>智能建筑工程质量验收规范</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GB 50343—2004  </w:t>
      </w:r>
      <w:r>
        <w:rPr>
          <w:rFonts w:hAnsi="宋体"/>
          <w:color w:val="000000" w:themeColor="text1"/>
          <w:sz w:val="22"/>
          <w14:textFill>
            <w14:solidFill>
              <w14:schemeClr w14:val="tx1"/>
            </w14:solidFill>
          </w14:textFill>
        </w:rPr>
        <w:t>建筑物信息系统防雷技术规范</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电磁学规范：</w:t>
      </w:r>
      <w:r>
        <w:rPr>
          <w:color w:val="000000" w:themeColor="text1"/>
          <w:sz w:val="22"/>
          <w14:textFill>
            <w14:solidFill>
              <w14:schemeClr w14:val="tx1"/>
            </w14:solidFill>
          </w14:textFill>
        </w:rPr>
        <w:t xml:space="preserve">FCC Class B </w:t>
      </w:r>
      <w:r>
        <w:rPr>
          <w:rFonts w:hAnsi="宋体"/>
          <w:color w:val="000000" w:themeColor="text1"/>
          <w:sz w:val="22"/>
          <w14:textFill>
            <w14:solidFill>
              <w14:schemeClr w14:val="tx1"/>
            </w14:solidFill>
          </w14:textFill>
        </w:rPr>
        <w:t>或</w:t>
      </w:r>
      <w:r>
        <w:rPr>
          <w:color w:val="000000" w:themeColor="text1"/>
          <w:sz w:val="22"/>
          <w14:textFill>
            <w14:solidFill>
              <w14:schemeClr w14:val="tx1"/>
            </w14:solidFill>
          </w14:textFill>
        </w:rPr>
        <w:t xml:space="preserve"> CISPR 22 Class B   </w:t>
      </w:r>
    </w:p>
    <w:p>
      <w:pPr>
        <w:pStyle w:val="1851"/>
        <w:numPr>
          <w:ilvl w:val="0"/>
          <w:numId w:val="40"/>
        </w:numPr>
        <w:tabs>
          <w:tab w:val="left" w:pos="-1800"/>
        </w:tabs>
        <w:snapToGrid w:val="0"/>
        <w:spacing w:before="96" w:beforeLines="40" w:line="420" w:lineRule="exact"/>
        <w:ind w:left="720"/>
        <w:jc w:val="left"/>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安全规范：</w:t>
      </w:r>
      <w:r>
        <w:rPr>
          <w:color w:val="000000" w:themeColor="text1"/>
          <w:sz w:val="22"/>
          <w14:textFill>
            <w14:solidFill>
              <w14:schemeClr w14:val="tx1"/>
            </w14:solidFill>
          </w14:textFill>
        </w:rPr>
        <w:t>UL Listed</w:t>
      </w:r>
      <w:r>
        <w:rPr>
          <w:rFonts w:hAnsi="宋体"/>
          <w:color w:val="000000" w:themeColor="text1"/>
          <w:sz w:val="22"/>
          <w14:textFill>
            <w14:solidFill>
              <w14:schemeClr w14:val="tx1"/>
            </w14:solidFill>
          </w14:textFill>
        </w:rPr>
        <w:t>（美国）</w:t>
      </w:r>
      <w:r>
        <w:rPr>
          <w:color w:val="000000" w:themeColor="text1"/>
          <w:sz w:val="22"/>
          <w14:textFill>
            <w14:solidFill>
              <w14:schemeClr w14:val="tx1"/>
            </w14:solidFill>
          </w14:textFill>
        </w:rPr>
        <w:t xml:space="preserve"> </w:t>
      </w:r>
      <w:r>
        <w:rPr>
          <w:rFonts w:hAnsi="宋体"/>
          <w:color w:val="000000" w:themeColor="text1"/>
          <w:sz w:val="22"/>
          <w14:textFill>
            <w14:solidFill>
              <w14:schemeClr w14:val="tx1"/>
            </w14:solidFill>
          </w14:textFill>
        </w:rPr>
        <w:t>或</w:t>
      </w:r>
      <w:r>
        <w:rPr>
          <w:color w:val="000000" w:themeColor="text1"/>
          <w:sz w:val="22"/>
          <w14:textFill>
            <w14:solidFill>
              <w14:schemeClr w14:val="tx1"/>
            </w14:solidFill>
          </w14:textFill>
        </w:rPr>
        <w:t xml:space="preserve"> EN 60950 </w:t>
      </w:r>
      <w:r>
        <w:rPr>
          <w:rFonts w:hAnsi="宋体"/>
          <w:color w:val="000000" w:themeColor="text1"/>
          <w:sz w:val="22"/>
          <w14:textFill>
            <w14:solidFill>
              <w14:schemeClr w14:val="tx1"/>
            </w14:solidFill>
          </w14:textFill>
        </w:rPr>
        <w:t>（国际）</w:t>
      </w:r>
    </w:p>
    <w:p>
      <w:pPr>
        <w:spacing w:line="420" w:lineRule="exact"/>
        <w:rPr>
          <w:b/>
          <w:color w:val="000000" w:themeColor="text1"/>
          <w:sz w:val="22"/>
          <w14:textFill>
            <w14:solidFill>
              <w14:schemeClr w14:val="tx1"/>
            </w14:solidFill>
          </w14:textFill>
        </w:rPr>
      </w:pPr>
      <w:bookmarkStart w:id="79" w:name="_Toc101930139"/>
      <w:bookmarkStart w:id="80" w:name="_Toc101234991"/>
      <w:bookmarkStart w:id="81" w:name="_Toc118514200"/>
      <w:bookmarkStart w:id="82" w:name="_Toc238303095"/>
      <w:bookmarkStart w:id="83" w:name="_Toc101930248"/>
      <w:bookmarkStart w:id="84" w:name="_Toc235935833"/>
      <w:bookmarkStart w:id="85" w:name="_Toc116787114"/>
      <w:bookmarkStart w:id="86" w:name="_Toc102198655"/>
      <w:bookmarkStart w:id="87" w:name="_Toc116788527"/>
      <w:bookmarkStart w:id="88" w:name="_Toc116788720"/>
      <w:bookmarkStart w:id="89" w:name="_Toc102199408"/>
      <w:bookmarkStart w:id="90" w:name="_Toc128470691"/>
      <w:bookmarkStart w:id="91" w:name="_Toc231525931"/>
      <w:bookmarkStart w:id="92" w:name="_Toc231524239"/>
      <w:bookmarkStart w:id="93" w:name="_Toc102303571"/>
      <w:bookmarkStart w:id="94" w:name="_Toc116529751"/>
      <w:bookmarkStart w:id="95" w:name="_Toc245984380"/>
      <w:bookmarkStart w:id="96" w:name="_Toc117568329"/>
      <w:bookmarkStart w:id="97" w:name="_Toc116529966"/>
      <w:bookmarkStart w:id="98" w:name="_Toc117568149"/>
      <w:bookmarkStart w:id="99" w:name="_Toc116375174"/>
      <w:bookmarkStart w:id="100" w:name="_Toc101081879"/>
      <w:r>
        <w:rPr>
          <w:rFonts w:hint="eastAsia"/>
          <w:b/>
          <w:color w:val="000000" w:themeColor="text1"/>
          <w:sz w:val="22"/>
          <w14:textFill>
            <w14:solidFill>
              <w14:schemeClr w14:val="tx1"/>
            </w14:solidFill>
          </w14:textFill>
        </w:rPr>
        <w:t>4.2</w:t>
      </w:r>
      <w:r>
        <w:rPr>
          <w:b/>
          <w:color w:val="000000" w:themeColor="text1"/>
          <w:sz w:val="22"/>
          <w14:textFill>
            <w14:solidFill>
              <w14:schemeClr w14:val="tx1"/>
            </w14:solidFill>
          </w14:textFill>
        </w:rPr>
        <w:t>计量单位</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b/>
          <w:color w:val="000000" w:themeColor="text1"/>
          <w:sz w:val="22"/>
          <w14:textFill>
            <w14:solidFill>
              <w14:schemeClr w14:val="tx1"/>
            </w14:solidFill>
          </w14:textFill>
        </w:rPr>
        <w:t xml:space="preserve"> </w:t>
      </w:r>
    </w:p>
    <w:p>
      <w:pPr>
        <w:snapToGrid w:val="0"/>
        <w:spacing w:line="420" w:lineRule="exact"/>
        <w:ind w:firstLine="440" w:firstLineChars="200"/>
        <w:rPr>
          <w:b/>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除本技术规范另有规定，以中华人民共和国法定计量单位作为计量单位，不在法定计量单位范围内的，将使用国际计量单位和国家选定的其它计量单位。</w:t>
      </w:r>
      <w:bookmarkStart w:id="101" w:name="_Toc224714092"/>
      <w:bookmarkStart w:id="102" w:name="_Toc235935834"/>
      <w:bookmarkStart w:id="103" w:name="_Toc245984381"/>
      <w:bookmarkStart w:id="104" w:name="_Toc231524240"/>
      <w:bookmarkStart w:id="105" w:name="_Toc231525932"/>
      <w:bookmarkStart w:id="106" w:name="_Toc238303096"/>
    </w:p>
    <w:p>
      <w:pPr>
        <w:spacing w:line="420" w:lineRule="exact"/>
        <w:rPr>
          <w:rFonts w:ascii="Times New Roman" w:hAnsi="宋体"/>
          <w:b/>
          <w:color w:val="000000" w:themeColor="text1"/>
          <w:kern w:val="0"/>
          <w:sz w:val="22"/>
          <w14:textFill>
            <w14:solidFill>
              <w14:schemeClr w14:val="tx1"/>
            </w14:solidFill>
          </w14:textFill>
        </w:rPr>
      </w:pPr>
      <w:r>
        <w:rPr>
          <w:rFonts w:hint="eastAsia" w:ascii="Times New Roman" w:hAnsi="宋体"/>
          <w:b/>
          <w:color w:val="000000" w:themeColor="text1"/>
          <w:kern w:val="0"/>
          <w:sz w:val="22"/>
          <w14:textFill>
            <w14:solidFill>
              <w14:schemeClr w14:val="tx1"/>
            </w14:solidFill>
          </w14:textFill>
        </w:rPr>
        <w:t xml:space="preserve">4.3  </w:t>
      </w:r>
      <w:r>
        <w:rPr>
          <w:rFonts w:ascii="Times New Roman" w:hAnsi="宋体"/>
          <w:b/>
          <w:color w:val="000000" w:themeColor="text1"/>
          <w:kern w:val="0"/>
          <w:sz w:val="22"/>
          <w14:textFill>
            <w14:solidFill>
              <w14:schemeClr w14:val="tx1"/>
            </w14:solidFill>
          </w14:textFill>
        </w:rPr>
        <w:t>接地要求</w:t>
      </w:r>
      <w:bookmarkEnd w:id="101"/>
      <w:bookmarkEnd w:id="102"/>
      <w:bookmarkEnd w:id="103"/>
      <w:bookmarkEnd w:id="104"/>
      <w:bookmarkEnd w:id="105"/>
      <w:bookmarkEnd w:id="106"/>
      <w:bookmarkStart w:id="107" w:name="_Toc231524241"/>
    </w:p>
    <w:p>
      <w:pPr>
        <w:spacing w:line="420" w:lineRule="exact"/>
        <w:ind w:left="495"/>
        <w:rPr>
          <w:rFonts w:hAnsi="宋体"/>
          <w:color w:val="000000" w:themeColor="text1"/>
          <w:sz w:val="22"/>
          <w14:textFill>
            <w14:solidFill>
              <w14:schemeClr w14:val="tx1"/>
            </w14:solidFill>
          </w14:textFill>
        </w:rPr>
      </w:pPr>
      <w:r>
        <w:rPr>
          <w:rFonts w:hint="eastAsia" w:ascii="Times New Roman" w:hAnsi="宋体"/>
          <w:b/>
          <w:color w:val="000000" w:themeColor="text1"/>
          <w:kern w:val="0"/>
          <w:sz w:val="22"/>
          <w14:textFill>
            <w14:solidFill>
              <w14:schemeClr w14:val="tx1"/>
            </w14:solidFill>
          </w14:textFill>
        </w:rPr>
        <w:t>2.3.1</w:t>
      </w:r>
      <w:r>
        <w:rPr>
          <w:rFonts w:hAnsi="宋体"/>
          <w:color w:val="000000" w:themeColor="text1"/>
          <w:sz w:val="22"/>
          <w14:textFill>
            <w14:solidFill>
              <w14:schemeClr w14:val="tx1"/>
            </w14:solidFill>
          </w14:textFill>
        </w:rPr>
        <w:t>投标人须保证所提供的设备能可靠接地。</w:t>
      </w:r>
      <w:bookmarkEnd w:id="107"/>
      <w:bookmarkStart w:id="108" w:name="_Toc231524242"/>
    </w:p>
    <w:p>
      <w:pPr>
        <w:spacing w:line="420" w:lineRule="exact"/>
        <w:ind w:left="495"/>
        <w:rPr>
          <w:rFonts w:hAnsi="宋体"/>
          <w:color w:val="000000" w:themeColor="text1"/>
          <w:sz w:val="22"/>
          <w14:textFill>
            <w14:solidFill>
              <w14:schemeClr w14:val="tx1"/>
            </w14:solidFill>
          </w14:textFill>
        </w:rPr>
      </w:pPr>
      <w:r>
        <w:rPr>
          <w:rFonts w:hint="eastAsia" w:ascii="Times New Roman" w:hAnsi="宋体"/>
          <w:b/>
          <w:color w:val="000000" w:themeColor="text1"/>
          <w:kern w:val="0"/>
          <w:sz w:val="22"/>
          <w14:textFill>
            <w14:solidFill>
              <w14:schemeClr w14:val="tx1"/>
            </w14:solidFill>
          </w14:textFill>
        </w:rPr>
        <w:t>2.3.2</w:t>
      </w:r>
      <w:r>
        <w:rPr>
          <w:rFonts w:hAnsi="宋体"/>
          <w:color w:val="000000" w:themeColor="text1"/>
          <w:sz w:val="22"/>
          <w14:textFill>
            <w14:solidFill>
              <w14:schemeClr w14:val="tx1"/>
            </w14:solidFill>
          </w14:textFill>
        </w:rPr>
        <w:t>所有设备接地要求符合TIA/EIA-607标准。</w:t>
      </w:r>
      <w:bookmarkEnd w:id="108"/>
      <w:bookmarkStart w:id="109" w:name="_Toc231524243"/>
    </w:p>
    <w:p>
      <w:pPr>
        <w:spacing w:line="420" w:lineRule="exact"/>
        <w:ind w:left="495"/>
        <w:rPr>
          <w:rFonts w:ascii="Times New Roman" w:hAnsi="宋体"/>
          <w:color w:val="000000" w:themeColor="text1"/>
          <w:kern w:val="0"/>
          <w:sz w:val="22"/>
          <w14:textFill>
            <w14:solidFill>
              <w14:schemeClr w14:val="tx1"/>
            </w14:solidFill>
          </w14:textFill>
        </w:rPr>
      </w:pPr>
      <w:r>
        <w:rPr>
          <w:rFonts w:hint="eastAsia" w:ascii="Times New Roman" w:hAnsi="宋体"/>
          <w:b/>
          <w:color w:val="000000" w:themeColor="text1"/>
          <w:kern w:val="0"/>
          <w:sz w:val="22"/>
          <w14:textFill>
            <w14:solidFill>
              <w14:schemeClr w14:val="tx1"/>
            </w14:solidFill>
          </w14:textFill>
        </w:rPr>
        <w:t>2.3.3</w:t>
      </w:r>
      <w:r>
        <w:rPr>
          <w:rFonts w:hAnsi="宋体"/>
          <w:color w:val="000000" w:themeColor="text1"/>
          <w:sz w:val="22"/>
          <w14:textFill>
            <w14:solidFill>
              <w14:schemeClr w14:val="tx1"/>
            </w14:solidFill>
          </w14:textFill>
        </w:rPr>
        <w:t>接地电阻不得大于1Ω。</w:t>
      </w:r>
      <w:bookmarkEnd w:id="109"/>
    </w:p>
    <w:p>
      <w:pPr>
        <w:spacing w:line="420" w:lineRule="exact"/>
        <w:rPr>
          <w:b/>
          <w:color w:val="000000" w:themeColor="text1"/>
          <w:sz w:val="22"/>
          <w14:textFill>
            <w14:solidFill>
              <w14:schemeClr w14:val="tx1"/>
            </w14:solidFill>
          </w14:textFill>
        </w:rPr>
      </w:pPr>
      <w:bookmarkStart w:id="110" w:name="_Toc224714093"/>
      <w:bookmarkStart w:id="111" w:name="_Toc245984382"/>
      <w:bookmarkStart w:id="112" w:name="_Toc231525933"/>
      <w:bookmarkStart w:id="113" w:name="_Toc231524244"/>
      <w:bookmarkStart w:id="114" w:name="_Toc235935835"/>
      <w:bookmarkStart w:id="115" w:name="_Toc238303097"/>
      <w:r>
        <w:rPr>
          <w:rFonts w:hint="eastAsia"/>
          <w:color w:val="000000" w:themeColor="text1"/>
          <w:sz w:val="22"/>
          <w14:textFill>
            <w14:solidFill>
              <w14:schemeClr w14:val="tx1"/>
            </w14:solidFill>
          </w14:textFill>
        </w:rPr>
        <w:t>4</w:t>
      </w:r>
      <w:r>
        <w:rPr>
          <w:color w:val="000000" w:themeColor="text1"/>
          <w:sz w:val="22"/>
          <w14:textFill>
            <w14:solidFill>
              <w14:schemeClr w14:val="tx1"/>
            </w14:solidFill>
          </w14:textFill>
        </w:rPr>
        <w:t>.4</w:t>
      </w:r>
      <w:r>
        <w:rPr>
          <w:b/>
          <w:color w:val="000000" w:themeColor="text1"/>
          <w:sz w:val="22"/>
          <w14:textFill>
            <w14:solidFill>
              <w14:schemeClr w14:val="tx1"/>
            </w14:solidFill>
          </w14:textFill>
        </w:rPr>
        <w:t>现场条件</w:t>
      </w:r>
      <w:bookmarkEnd w:id="110"/>
      <w:bookmarkEnd w:id="111"/>
      <w:bookmarkEnd w:id="112"/>
      <w:bookmarkEnd w:id="113"/>
      <w:bookmarkEnd w:id="114"/>
      <w:bookmarkEnd w:id="115"/>
    </w:p>
    <w:p>
      <w:pPr>
        <w:pStyle w:val="1852"/>
        <w:spacing w:line="420" w:lineRule="exact"/>
        <w:ind w:firstLine="440"/>
        <w:rPr>
          <w:rFonts w:ascii="Times New Roman" w:hAnsi="宋体"/>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投标人所提供的设备设施及建议的设备设施必须能够在以下现场条件中正常运行。</w:t>
      </w:r>
      <w:bookmarkStart w:id="116" w:name="_Toc231524245"/>
    </w:p>
    <w:p>
      <w:pPr>
        <w:pStyle w:val="1852"/>
        <w:spacing w:line="420" w:lineRule="exact"/>
        <w:ind w:firstLine="440"/>
        <w:rPr>
          <w:rFonts w:ascii="Times New Roman" w:hAnsi="Times New Roman"/>
          <w:color w:val="000000" w:themeColor="text1"/>
          <w:sz w:val="22"/>
          <w:szCs w:val="22"/>
          <w14:textFill>
            <w14:solidFill>
              <w14:schemeClr w14:val="tx1"/>
            </w14:solidFill>
          </w14:textFill>
        </w:rPr>
      </w:pPr>
      <w:r>
        <w:rPr>
          <w:rFonts w:hint="eastAsia" w:ascii="Times New Roman" w:hAnsi="宋体"/>
          <w:color w:val="000000" w:themeColor="text1"/>
          <w:sz w:val="22"/>
          <w:szCs w:val="22"/>
          <w14:textFill>
            <w14:solidFill>
              <w14:schemeClr w14:val="tx1"/>
            </w14:solidFill>
          </w14:textFill>
        </w:rPr>
        <w:t>2.4.1</w:t>
      </w:r>
      <w:r>
        <w:rPr>
          <w:rFonts w:hAnsi="宋体"/>
          <w:b/>
          <w:color w:val="000000" w:themeColor="text1"/>
          <w:sz w:val="22"/>
          <w:szCs w:val="22"/>
          <w14:textFill>
            <w14:solidFill>
              <w14:schemeClr w14:val="tx1"/>
            </w14:solidFill>
          </w14:textFill>
        </w:rPr>
        <w:t>地理位置、气候条件</w:t>
      </w:r>
      <w:bookmarkEnd w:id="116"/>
    </w:p>
    <w:p>
      <w:pPr>
        <w:pStyle w:val="1852"/>
        <w:numPr>
          <w:ilvl w:val="0"/>
          <w:numId w:val="41"/>
        </w:numPr>
        <w:spacing w:line="420" w:lineRule="exact"/>
        <w:ind w:left="0" w:firstLine="440"/>
        <w:rPr>
          <w:rFonts w:ascii="Times New Roman" w:hAnsi="Times New Roman"/>
          <w:color w:val="000000" w:themeColor="text1"/>
          <w:sz w:val="22"/>
          <w:szCs w:val="22"/>
          <w14:textFill>
            <w14:solidFill>
              <w14:schemeClr w14:val="tx1"/>
            </w14:solidFill>
          </w14:textFill>
        </w:rPr>
      </w:pPr>
      <w:r>
        <w:rPr>
          <w:rFonts w:hint="eastAsia" w:ascii="Times New Roman" w:hAnsi="Times New Roman"/>
          <w:color w:val="000000" w:themeColor="text1"/>
          <w:sz w:val="22"/>
          <w:szCs w:val="22"/>
          <w14:textFill>
            <w14:solidFill>
              <w14:schemeClr w14:val="tx1"/>
            </w14:solidFill>
          </w14:textFill>
        </w:rPr>
        <w:t>杭州萧山国际机场</w:t>
      </w:r>
      <w:r>
        <w:rPr>
          <w:rFonts w:ascii="Times New Roman" w:hAnsi="宋体"/>
          <w:color w:val="000000" w:themeColor="text1"/>
          <w:sz w:val="22"/>
          <w:szCs w:val="22"/>
          <w14:textFill>
            <w14:solidFill>
              <w14:schemeClr w14:val="tx1"/>
            </w14:solidFill>
          </w14:textFill>
        </w:rPr>
        <w:t>地处亚热带，为海洋型气候，温和湿润，海拔高度</w:t>
      </w:r>
      <w:r>
        <w:rPr>
          <w:rFonts w:ascii="Times New Roman" w:hAnsi="Times New Roman"/>
          <w:color w:val="000000" w:themeColor="text1"/>
          <w:sz w:val="22"/>
          <w:szCs w:val="22"/>
          <w14:textFill>
            <w14:solidFill>
              <w14:schemeClr w14:val="tx1"/>
            </w14:solidFill>
          </w14:textFill>
        </w:rPr>
        <w:t>≤200m</w:t>
      </w:r>
    </w:p>
    <w:p>
      <w:pPr>
        <w:pStyle w:val="1852"/>
        <w:numPr>
          <w:ilvl w:val="0"/>
          <w:numId w:val="41"/>
        </w:numPr>
        <w:spacing w:line="420" w:lineRule="exact"/>
        <w:ind w:left="0"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腐蚀性：近海</w:t>
      </w:r>
      <w:r>
        <w:rPr>
          <w:rFonts w:ascii="Times New Roman" w:hAnsi="Times New Roman"/>
          <w:color w:val="000000" w:themeColor="text1"/>
          <w:sz w:val="22"/>
          <w:szCs w:val="22"/>
          <w14:textFill>
            <w14:solidFill>
              <w14:schemeClr w14:val="tx1"/>
            </w14:solidFill>
          </w14:textFill>
        </w:rPr>
        <w:t>20000</w:t>
      </w:r>
      <w:r>
        <w:rPr>
          <w:rFonts w:ascii="Times New Roman" w:hAnsi="宋体"/>
          <w:color w:val="000000" w:themeColor="text1"/>
          <w:sz w:val="22"/>
          <w:szCs w:val="22"/>
          <w14:textFill>
            <w14:solidFill>
              <w14:schemeClr w14:val="tx1"/>
            </w14:solidFill>
          </w14:textFill>
        </w:rPr>
        <w:t>米，有轻度盐雾</w:t>
      </w:r>
    </w:p>
    <w:p>
      <w:pPr>
        <w:pStyle w:val="1852"/>
        <w:numPr>
          <w:ilvl w:val="0"/>
          <w:numId w:val="41"/>
        </w:numPr>
        <w:spacing w:line="420" w:lineRule="exact"/>
        <w:ind w:left="0"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室内温度：</w:t>
      </w:r>
      <w:r>
        <w:rPr>
          <w:rFonts w:ascii="Times New Roman" w:hAnsi="Times New Roman"/>
          <w:color w:val="000000" w:themeColor="text1"/>
          <w:sz w:val="22"/>
          <w:szCs w:val="22"/>
          <w14:textFill>
            <w14:solidFill>
              <w14:schemeClr w14:val="tx1"/>
            </w14:solidFill>
          </w14:textFill>
        </w:rPr>
        <w:t>0</w:t>
      </w:r>
      <w:r>
        <w:rPr>
          <w:rFonts w:ascii="宋体" w:hAnsi="宋体"/>
          <w:color w:val="000000" w:themeColor="text1"/>
          <w:sz w:val="22"/>
          <w:szCs w:val="22"/>
          <w14:textFill>
            <w14:solidFill>
              <w14:schemeClr w14:val="tx1"/>
            </w14:solidFill>
          </w14:textFill>
        </w:rPr>
        <w:t>℃</w:t>
      </w:r>
      <w:r>
        <w:rPr>
          <w:rFonts w:ascii="Times New Roman" w:hAnsi="宋体"/>
          <w:color w:val="000000" w:themeColor="text1"/>
          <w:sz w:val="22"/>
          <w:szCs w:val="22"/>
          <w14:textFill>
            <w14:solidFill>
              <w14:schemeClr w14:val="tx1"/>
            </w14:solidFill>
          </w14:textFill>
        </w:rPr>
        <w:t>～</w:t>
      </w:r>
      <w:r>
        <w:rPr>
          <w:rFonts w:ascii="Times New Roman" w:hAnsi="Times New Roman"/>
          <w:color w:val="000000" w:themeColor="text1"/>
          <w:sz w:val="22"/>
          <w:szCs w:val="22"/>
          <w14:textFill>
            <w14:solidFill>
              <w14:schemeClr w14:val="tx1"/>
            </w14:solidFill>
          </w14:textFill>
        </w:rPr>
        <w:t>40</w:t>
      </w:r>
      <w:r>
        <w:rPr>
          <w:rFonts w:ascii="宋体" w:hAnsi="宋体"/>
          <w:color w:val="000000" w:themeColor="text1"/>
          <w:sz w:val="22"/>
          <w:szCs w:val="22"/>
          <w14:textFill>
            <w14:solidFill>
              <w14:schemeClr w14:val="tx1"/>
            </w14:solidFill>
          </w14:textFill>
        </w:rPr>
        <w:t>℃</w:t>
      </w:r>
      <w:r>
        <w:rPr>
          <w:rFonts w:ascii="Times New Roman" w:hAnsi="宋体"/>
          <w:color w:val="000000" w:themeColor="text1"/>
          <w:sz w:val="22"/>
          <w:szCs w:val="22"/>
          <w14:textFill>
            <w14:solidFill>
              <w14:schemeClr w14:val="tx1"/>
            </w14:solidFill>
          </w14:textFill>
        </w:rPr>
        <w:t>。</w:t>
      </w:r>
    </w:p>
    <w:p>
      <w:pPr>
        <w:pStyle w:val="1852"/>
        <w:numPr>
          <w:ilvl w:val="0"/>
          <w:numId w:val="41"/>
        </w:numPr>
        <w:tabs>
          <w:tab w:val="left" w:pos="1440"/>
        </w:tabs>
        <w:spacing w:line="420" w:lineRule="exact"/>
        <w:ind w:left="0"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室内最大相对湿度：日平均不大于</w:t>
      </w:r>
      <w:r>
        <w:rPr>
          <w:rFonts w:ascii="Times New Roman" w:hAnsi="Times New Roman"/>
          <w:color w:val="000000" w:themeColor="text1"/>
          <w:sz w:val="22"/>
          <w:szCs w:val="22"/>
          <w14:textFill>
            <w14:solidFill>
              <w14:schemeClr w14:val="tx1"/>
            </w14:solidFill>
          </w14:textFill>
        </w:rPr>
        <w:t>95</w:t>
      </w:r>
      <w:r>
        <w:rPr>
          <w:rFonts w:ascii="Times New Roman" w:hAnsi="宋体"/>
          <w:color w:val="000000" w:themeColor="text1"/>
          <w:sz w:val="22"/>
          <w:szCs w:val="22"/>
          <w14:textFill>
            <w14:solidFill>
              <w14:schemeClr w14:val="tx1"/>
            </w14:solidFill>
          </w14:textFill>
        </w:rPr>
        <w:t>％（</w:t>
      </w:r>
      <w:r>
        <w:rPr>
          <w:rFonts w:ascii="Times New Roman" w:hAnsi="Times New Roman"/>
          <w:color w:val="000000" w:themeColor="text1"/>
          <w:sz w:val="22"/>
          <w:szCs w:val="22"/>
          <w14:textFill>
            <w14:solidFill>
              <w14:schemeClr w14:val="tx1"/>
            </w14:solidFill>
          </w14:textFill>
        </w:rPr>
        <w:t>25</w:t>
      </w:r>
      <w:r>
        <w:rPr>
          <w:rFonts w:ascii="宋体" w:hAnsi="宋体"/>
          <w:color w:val="000000" w:themeColor="text1"/>
          <w:sz w:val="22"/>
          <w:szCs w:val="22"/>
          <w14:textFill>
            <w14:solidFill>
              <w14:schemeClr w14:val="tx1"/>
            </w14:solidFill>
          </w14:textFill>
        </w:rPr>
        <w:t>℃</w:t>
      </w:r>
      <w:r>
        <w:rPr>
          <w:rFonts w:ascii="Times New Roman" w:hAnsi="宋体"/>
          <w:color w:val="000000" w:themeColor="text1"/>
          <w:sz w:val="22"/>
          <w:szCs w:val="22"/>
          <w14:textFill>
            <w14:solidFill>
              <w14:schemeClr w14:val="tx1"/>
            </w14:solidFill>
          </w14:textFill>
        </w:rPr>
        <w:t>时），月平均不大于</w:t>
      </w:r>
      <w:r>
        <w:rPr>
          <w:rFonts w:ascii="Times New Roman" w:hAnsi="Times New Roman"/>
          <w:color w:val="000000" w:themeColor="text1"/>
          <w:sz w:val="22"/>
          <w:szCs w:val="22"/>
          <w14:textFill>
            <w14:solidFill>
              <w14:schemeClr w14:val="tx1"/>
            </w14:solidFill>
          </w14:textFill>
        </w:rPr>
        <w:t>90</w:t>
      </w:r>
      <w:r>
        <w:rPr>
          <w:rFonts w:ascii="Times New Roman" w:hAnsi="宋体"/>
          <w:color w:val="000000" w:themeColor="text1"/>
          <w:sz w:val="22"/>
          <w:szCs w:val="22"/>
          <w14:textFill>
            <w14:solidFill>
              <w14:schemeClr w14:val="tx1"/>
            </w14:solidFill>
          </w14:textFill>
        </w:rPr>
        <w:t>％（</w:t>
      </w:r>
      <w:r>
        <w:rPr>
          <w:rFonts w:ascii="Times New Roman" w:hAnsi="Times New Roman"/>
          <w:color w:val="000000" w:themeColor="text1"/>
          <w:sz w:val="22"/>
          <w:szCs w:val="22"/>
          <w14:textFill>
            <w14:solidFill>
              <w14:schemeClr w14:val="tx1"/>
            </w14:solidFill>
          </w14:textFill>
        </w:rPr>
        <w:t>25</w:t>
      </w:r>
      <w:r>
        <w:rPr>
          <w:rFonts w:ascii="宋体" w:hAnsi="宋体"/>
          <w:color w:val="000000" w:themeColor="text1"/>
          <w:sz w:val="22"/>
          <w:szCs w:val="22"/>
          <w14:textFill>
            <w14:solidFill>
              <w14:schemeClr w14:val="tx1"/>
            </w14:solidFill>
          </w14:textFill>
        </w:rPr>
        <w:t>℃</w:t>
      </w:r>
      <w:r>
        <w:rPr>
          <w:rFonts w:ascii="Times New Roman" w:hAnsi="宋体"/>
          <w:color w:val="000000" w:themeColor="text1"/>
          <w:sz w:val="22"/>
          <w:szCs w:val="22"/>
          <w14:textFill>
            <w14:solidFill>
              <w14:schemeClr w14:val="tx1"/>
            </w14:solidFill>
          </w14:textFill>
        </w:rPr>
        <w:t>时）。</w:t>
      </w:r>
      <w:bookmarkStart w:id="117" w:name="_Toc231524246"/>
    </w:p>
    <w:p>
      <w:pPr>
        <w:pStyle w:val="1852"/>
        <w:tabs>
          <w:tab w:val="left" w:pos="900"/>
          <w:tab w:val="left" w:pos="1440"/>
        </w:tabs>
        <w:spacing w:line="420" w:lineRule="exact"/>
        <w:ind w:firstLine="0" w:firstLineChars="0"/>
        <w:rPr>
          <w:rFonts w:ascii="Times New Roman" w:hAnsi="Times New Roman"/>
          <w:color w:val="000000" w:themeColor="text1"/>
          <w:sz w:val="22"/>
          <w:szCs w:val="22"/>
          <w14:textFill>
            <w14:solidFill>
              <w14:schemeClr w14:val="tx1"/>
            </w14:solidFill>
          </w14:textFill>
        </w:rPr>
      </w:pPr>
      <w:r>
        <w:rPr>
          <w:rFonts w:hint="eastAsia" w:ascii="Times New Roman" w:hAnsi="宋体"/>
          <w:color w:val="000000" w:themeColor="text1"/>
          <w:sz w:val="22"/>
          <w:szCs w:val="22"/>
          <w14:textFill>
            <w14:solidFill>
              <w14:schemeClr w14:val="tx1"/>
            </w14:solidFill>
          </w14:textFill>
        </w:rPr>
        <w:t>4.5</w:t>
      </w:r>
      <w:r>
        <w:rPr>
          <w:rFonts w:hAnsi="宋体"/>
          <w:b/>
          <w:color w:val="000000" w:themeColor="text1"/>
          <w:sz w:val="22"/>
          <w:szCs w:val="22"/>
          <w14:textFill>
            <w14:solidFill>
              <w14:schemeClr w14:val="tx1"/>
            </w14:solidFill>
          </w14:textFill>
        </w:rPr>
        <w:t>电力供应</w:t>
      </w:r>
      <w:bookmarkEnd w:id="117"/>
    </w:p>
    <w:p>
      <w:pPr>
        <w:pStyle w:val="1852"/>
        <w:spacing w:line="420" w:lineRule="exact"/>
        <w:ind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额定电压：</w:t>
      </w:r>
      <w:r>
        <w:rPr>
          <w:rFonts w:ascii="Times New Roman" w:hAnsi="Times New Roman"/>
          <w:color w:val="000000" w:themeColor="text1"/>
          <w:sz w:val="22"/>
          <w:szCs w:val="22"/>
          <w14:textFill>
            <w14:solidFill>
              <w14:schemeClr w14:val="tx1"/>
            </w14:solidFill>
          </w14:textFill>
        </w:rPr>
        <w:t xml:space="preserve">  AC 380V</w:t>
      </w:r>
      <w:r>
        <w:rPr>
          <w:rFonts w:ascii="Times New Roman" w:hAnsi="宋体"/>
          <w:color w:val="000000" w:themeColor="text1"/>
          <w:sz w:val="22"/>
          <w:szCs w:val="22"/>
          <w14:textFill>
            <w14:solidFill>
              <w14:schemeClr w14:val="tx1"/>
            </w14:solidFill>
          </w14:textFill>
        </w:rPr>
        <w:t>或</w:t>
      </w:r>
      <w:r>
        <w:rPr>
          <w:rFonts w:ascii="Times New Roman" w:hAnsi="Times New Roman"/>
          <w:color w:val="000000" w:themeColor="text1"/>
          <w:sz w:val="22"/>
          <w:szCs w:val="22"/>
          <w14:textFill>
            <w14:solidFill>
              <w14:schemeClr w14:val="tx1"/>
            </w14:solidFill>
          </w14:textFill>
        </w:rPr>
        <w:t>220V  TN-S</w:t>
      </w:r>
      <w:r>
        <w:rPr>
          <w:rFonts w:ascii="Times New Roman" w:hAnsi="宋体"/>
          <w:color w:val="000000" w:themeColor="text1"/>
          <w:sz w:val="22"/>
          <w:szCs w:val="22"/>
          <w14:textFill>
            <w14:solidFill>
              <w14:schemeClr w14:val="tx1"/>
            </w14:solidFill>
          </w14:textFill>
        </w:rPr>
        <w:t>系统</w:t>
      </w:r>
      <w:r>
        <w:rPr>
          <w:rFonts w:ascii="Times New Roman" w:hAnsi="Times New Roman"/>
          <w:color w:val="000000" w:themeColor="text1"/>
          <w:sz w:val="22"/>
          <w:szCs w:val="22"/>
          <w14:textFill>
            <w14:solidFill>
              <w14:schemeClr w14:val="tx1"/>
            </w14:solidFill>
          </w14:textFill>
        </w:rPr>
        <w:t xml:space="preserve">  </w:t>
      </w:r>
    </w:p>
    <w:p>
      <w:pPr>
        <w:pStyle w:val="1852"/>
        <w:spacing w:line="420" w:lineRule="exact"/>
        <w:ind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额定频率：</w:t>
      </w:r>
      <w:r>
        <w:rPr>
          <w:rFonts w:ascii="Times New Roman" w:hAnsi="Times New Roman"/>
          <w:color w:val="000000" w:themeColor="text1"/>
          <w:sz w:val="22"/>
          <w:szCs w:val="22"/>
          <w14:textFill>
            <w14:solidFill>
              <w14:schemeClr w14:val="tx1"/>
            </w14:solidFill>
          </w14:textFill>
        </w:rPr>
        <w:tab/>
      </w:r>
      <w:r>
        <w:rPr>
          <w:rFonts w:ascii="Times New Roman" w:hAnsi="Times New Roman"/>
          <w:color w:val="000000" w:themeColor="text1"/>
          <w:sz w:val="22"/>
          <w:szCs w:val="22"/>
          <w14:textFill>
            <w14:solidFill>
              <w14:schemeClr w14:val="tx1"/>
            </w14:solidFill>
          </w14:textFill>
        </w:rPr>
        <w:t>50HZ  ±2%</w:t>
      </w:r>
    </w:p>
    <w:p>
      <w:pPr>
        <w:pStyle w:val="1852"/>
        <w:spacing w:line="420" w:lineRule="exact"/>
        <w:ind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电压波动：</w:t>
      </w:r>
      <w:r>
        <w:rPr>
          <w:rFonts w:ascii="Times New Roman" w:hAnsi="Times New Roman"/>
          <w:color w:val="000000" w:themeColor="text1"/>
          <w:sz w:val="22"/>
          <w:szCs w:val="22"/>
          <w14:textFill>
            <w14:solidFill>
              <w14:schemeClr w14:val="tx1"/>
            </w14:solidFill>
          </w14:textFill>
        </w:rPr>
        <w:tab/>
      </w:r>
      <w:r>
        <w:rPr>
          <w:rFonts w:ascii="Times New Roman" w:hAnsi="Times New Roman"/>
          <w:color w:val="000000" w:themeColor="text1"/>
          <w:sz w:val="22"/>
          <w:szCs w:val="22"/>
          <w14:textFill>
            <w14:solidFill>
              <w14:schemeClr w14:val="tx1"/>
            </w14:solidFill>
          </w14:textFill>
        </w:rPr>
        <w:t>±10%</w:t>
      </w:r>
    </w:p>
    <w:p>
      <w:pPr>
        <w:pStyle w:val="1852"/>
        <w:spacing w:line="420" w:lineRule="exact"/>
        <w:ind w:firstLine="440"/>
        <w:rPr>
          <w:rFonts w:ascii="Times New Roman" w:hAnsi="Times New Roman"/>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接地电阻：</w:t>
      </w:r>
      <w:r>
        <w:rPr>
          <w:rFonts w:ascii="Times New Roman" w:hAnsi="Times New Roman"/>
          <w:color w:val="000000" w:themeColor="text1"/>
          <w:sz w:val="22"/>
          <w:szCs w:val="22"/>
          <w14:textFill>
            <w14:solidFill>
              <w14:schemeClr w14:val="tx1"/>
            </w14:solidFill>
          </w14:textFill>
        </w:rPr>
        <w:tab/>
      </w:r>
      <w:r>
        <w:rPr>
          <w:rFonts w:ascii="Times New Roman" w:hAnsi="Times New Roman"/>
          <w:color w:val="000000" w:themeColor="text1"/>
          <w:sz w:val="22"/>
          <w:szCs w:val="22"/>
          <w14:textFill>
            <w14:solidFill>
              <w14:schemeClr w14:val="tx1"/>
            </w14:solidFill>
          </w14:textFill>
        </w:rPr>
        <w:t>≤1Ω</w:t>
      </w:r>
    </w:p>
    <w:p>
      <w:pPr>
        <w:spacing w:line="420" w:lineRule="exact"/>
        <w:ind w:firstLine="440" w:firstLineChars="200"/>
        <w:rPr>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零地电压：</w:t>
      </w:r>
      <w:r>
        <w:rPr>
          <w:color w:val="000000" w:themeColor="text1"/>
          <w:sz w:val="22"/>
          <w14:textFill>
            <w14:solidFill>
              <w14:schemeClr w14:val="tx1"/>
            </w14:solidFill>
          </w14:textFill>
        </w:rPr>
        <w:t xml:space="preserve"> ≤1V</w:t>
      </w:r>
      <w:bookmarkStart w:id="118" w:name="_Toc231524248"/>
    </w:p>
    <w:p>
      <w:pPr>
        <w:spacing w:line="420" w:lineRule="exac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4.6</w:t>
      </w:r>
      <w:r>
        <w:rPr>
          <w:rFonts w:hAnsi="宋体"/>
          <w:b/>
          <w:color w:val="000000" w:themeColor="text1"/>
          <w:sz w:val="22"/>
          <w14:textFill>
            <w14:solidFill>
              <w14:schemeClr w14:val="tx1"/>
            </w14:solidFill>
          </w14:textFill>
        </w:rPr>
        <w:t>冷却、通风要求</w:t>
      </w:r>
      <w:bookmarkEnd w:id="118"/>
    </w:p>
    <w:p>
      <w:pPr>
        <w:pStyle w:val="1852"/>
        <w:spacing w:line="420" w:lineRule="exact"/>
        <w:ind w:firstLine="440"/>
        <w:rPr>
          <w:rFonts w:ascii="Times New Roman" w:hAnsi="宋体"/>
          <w:color w:val="000000" w:themeColor="text1"/>
          <w:sz w:val="22"/>
          <w:szCs w:val="22"/>
          <w14:textFill>
            <w14:solidFill>
              <w14:schemeClr w14:val="tx1"/>
            </w14:solidFill>
          </w14:textFill>
        </w:rPr>
      </w:pPr>
      <w:r>
        <w:rPr>
          <w:rFonts w:ascii="Times New Roman" w:hAnsi="宋体"/>
          <w:color w:val="000000" w:themeColor="text1"/>
          <w:sz w:val="22"/>
          <w:szCs w:val="22"/>
          <w14:textFill>
            <w14:solidFill>
              <w14:schemeClr w14:val="tx1"/>
            </w14:solidFill>
          </w14:textFill>
        </w:rPr>
        <w:t>投标人应说明设备的散热方式，设备的冷却优选自然通风散热方式。</w:t>
      </w:r>
    </w:p>
    <w:p>
      <w:pPr>
        <w:pStyle w:val="1852"/>
        <w:spacing w:line="420" w:lineRule="exact"/>
        <w:ind w:firstLine="440"/>
        <w:rPr>
          <w:rFonts w:ascii="Times New Roman" w:hAnsi="宋体"/>
          <w:color w:val="000000" w:themeColor="text1"/>
          <w:sz w:val="22"/>
          <w:szCs w:val="22"/>
          <w14:textFill>
            <w14:solidFill>
              <w14:schemeClr w14:val="tx1"/>
            </w14:solidFill>
          </w14:textFill>
        </w:rPr>
      </w:pPr>
    </w:p>
    <w:p>
      <w:pPr>
        <w:pStyle w:val="5"/>
        <w:spacing w:before="160" w:after="160" w:line="360" w:lineRule="exact"/>
        <w:ind w:firstLine="281"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五、安装及调试</w:t>
      </w:r>
    </w:p>
    <w:p>
      <w:pPr>
        <w:widowControl/>
        <w:spacing w:line="420" w:lineRule="exact"/>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5.1. 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spacing w:line="420" w:lineRule="exact"/>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5.2.产品到达采购单位时，中标人必须依照招标文件货物需求和报价响应的承诺，将产品、系统安装并调试至正常运行的最佳状态，并向招标人提供相关的应用培训，否则采购人有权拒绝收货验货。</w:t>
      </w:r>
    </w:p>
    <w:p>
      <w:pPr>
        <w:pStyle w:val="5"/>
        <w:spacing w:before="160" w:after="160" w:line="360" w:lineRule="exact"/>
        <w:ind w:firstLine="281" w:firstLineChars="100"/>
        <w:jc w:val="left"/>
        <w:rPr>
          <w:color w:val="000000" w:themeColor="text1"/>
          <w14:textFill>
            <w14:solidFill>
              <w14:schemeClr w14:val="tx1"/>
            </w14:solidFill>
          </w14:textFill>
        </w:rPr>
      </w:pPr>
      <w:bookmarkStart w:id="119" w:name="_bookmark152"/>
      <w:bookmarkEnd w:id="119"/>
      <w:r>
        <w:rPr>
          <w:rFonts w:hint="eastAsia"/>
          <w:color w:val="000000" w:themeColor="text1"/>
          <w14:textFill>
            <w14:solidFill>
              <w14:schemeClr w14:val="tx1"/>
            </w14:solidFill>
          </w14:textFill>
        </w:rPr>
        <w:t>六</w:t>
      </w:r>
      <w:r>
        <w:rPr>
          <w:color w:val="000000" w:themeColor="text1"/>
          <w14:textFill>
            <w14:solidFill>
              <w14:schemeClr w14:val="tx1"/>
            </w14:solidFill>
          </w14:textFill>
        </w:rPr>
        <w:t>、技术服务和质保期服务要求</w:t>
      </w:r>
    </w:p>
    <w:p>
      <w:pPr>
        <w:widowControl/>
        <w:ind w:firstLine="555"/>
        <w:jc w:val="left"/>
        <w:rPr>
          <w:rFonts w:ascii="宋体" w:hAnsi="宋体" w:cs="Arial"/>
          <w:b/>
          <w:bCs/>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1.</w:t>
      </w:r>
      <w:r>
        <w:rPr>
          <w:rFonts w:hint="eastAsia" w:ascii="宋体" w:hAnsi="宋体" w:cs="Arial"/>
          <w:b/>
          <w:bCs/>
          <w:color w:val="000000" w:themeColor="text1"/>
          <w:kern w:val="0"/>
          <w:sz w:val="22"/>
          <w14:textFill>
            <w14:solidFill>
              <w14:schemeClr w14:val="tx1"/>
            </w14:solidFill>
          </w14:textFill>
        </w:rPr>
        <w:t>本项目产品的质量保修期默认为自验收通过之日起，所投产品原厂（整机）免费上门保修，保修二年</w:t>
      </w:r>
      <w:r>
        <w:rPr>
          <w:rFonts w:hint="eastAsia" w:ascii="宋体" w:hAnsi="宋体" w:cs="Arial"/>
          <w:color w:val="000000" w:themeColor="text1"/>
          <w:kern w:val="0"/>
          <w:sz w:val="22"/>
          <w14:textFill>
            <w14:solidFill>
              <w14:schemeClr w14:val="tx1"/>
            </w14:solidFill>
          </w14:textFill>
        </w:rPr>
        <w:t>（</w:t>
      </w:r>
      <w:r>
        <w:rPr>
          <w:rFonts w:hint="eastAsia" w:cs="宋体"/>
          <w:color w:val="000000" w:themeColor="text1"/>
          <w14:textFill>
            <w14:solidFill>
              <w14:schemeClr w14:val="tx1"/>
            </w14:solidFill>
          </w14:textFill>
        </w:rPr>
        <w:t>若第三方产品免费保修期明确大于二年的则按原厂商的承诺执行）</w:t>
      </w:r>
      <w:r>
        <w:rPr>
          <w:rFonts w:hint="eastAsia" w:ascii="宋体" w:hAnsi="宋体" w:cs="Arial"/>
          <w:b/>
          <w:bCs/>
          <w:color w:val="000000" w:themeColor="text1"/>
          <w:kern w:val="0"/>
          <w:sz w:val="22"/>
          <w14:textFill>
            <w14:solidFill>
              <w14:schemeClr w14:val="tx1"/>
            </w14:solidFill>
          </w14:textFill>
        </w:rPr>
        <w:t>。</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并且没收全部履约保证金。 </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4.在质保期内，投标人应对货物出现的质量及安全问题负责处理解决并承担一切费用。</w:t>
      </w:r>
    </w:p>
    <w:p>
      <w:pPr>
        <w:rPr>
          <w:color w:val="000000" w:themeColor="text1"/>
          <w14:textFill>
            <w14:solidFill>
              <w14:schemeClr w14:val="tx1"/>
            </w14:solidFill>
          </w14:textFill>
        </w:rPr>
        <w:sectPr>
          <w:pgSz w:w="12240" w:h="15840"/>
          <w:pgMar w:top="1500" w:right="1680" w:bottom="1120" w:left="1700" w:header="0" w:footer="921" w:gutter="0"/>
          <w:cols w:space="720" w:num="1"/>
        </w:sectPr>
      </w:pPr>
      <w:r>
        <w:rPr>
          <w:rFonts w:hint="eastAsia" w:ascii="宋体" w:hAnsi="宋体" w:cs="Arial"/>
          <w:color w:val="000000" w:themeColor="text1"/>
          <w:kern w:val="0"/>
          <w:sz w:val="22"/>
          <w14:textFill>
            <w14:solidFill>
              <w14:schemeClr w14:val="tx1"/>
            </w14:solidFill>
          </w14:textFill>
        </w:rPr>
        <w:t>5</w:t>
      </w:r>
      <w:r>
        <w:rPr>
          <w:rFonts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color w:val="000000" w:themeColor="text1"/>
          <w:kern w:val="0"/>
          <w:sz w:val="24"/>
          <w:szCs w:val="24"/>
          <w14:textFill>
            <w14:solidFill>
              <w14:schemeClr w14:val="tx1"/>
            </w14:solidFill>
          </w14:textFill>
        </w:rPr>
        <w:t> </w:t>
      </w:r>
    </w:p>
    <w:p>
      <w:pPr>
        <w:pStyle w:val="2"/>
        <w:spacing w:line="564" w:lineRule="exact"/>
        <w:ind w:right="57"/>
        <w:jc w:val="center"/>
        <w:rPr>
          <w:color w:val="000000" w:themeColor="text1"/>
          <w14:textFill>
            <w14:solidFill>
              <w14:schemeClr w14:val="tx1"/>
            </w14:solidFill>
          </w14:textFill>
        </w:rPr>
      </w:pPr>
      <w:bookmarkStart w:id="120" w:name="_Toc19698503"/>
      <w:r>
        <w:rPr>
          <w:rFonts w:hint="eastAsia"/>
          <w:color w:val="000000" w:themeColor="text1"/>
          <w14:textFill>
            <w14:solidFill>
              <w14:schemeClr w14:val="tx1"/>
            </w14:solidFill>
          </w14:textFill>
        </w:rPr>
        <w:t>第六章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bookmarkEnd w:id="120"/>
    </w:p>
    <w:p>
      <w:pPr>
        <w:pStyle w:val="2"/>
        <w:spacing w:line="564" w:lineRule="exact"/>
        <w:ind w:right="57"/>
        <w:jc w:val="center"/>
        <w:rPr>
          <w:color w:val="000000" w:themeColor="text1"/>
          <w14:textFill>
            <w14:solidFill>
              <w14:schemeClr w14:val="tx1"/>
            </w14:solidFill>
          </w14:textFill>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000000" w:themeColor="text1"/>
          <w:kern w:val="0"/>
          <w:sz w:val="13"/>
          <w:szCs w:val="13"/>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000000" w:themeColor="text1"/>
          <w:kern w:val="0"/>
          <w:sz w:val="24"/>
          <w:szCs w:val="28"/>
          <w14:textFill>
            <w14:solidFill>
              <w14:schemeClr w14:val="tx1"/>
            </w14:solidFill>
          </w14:textFill>
        </w:rPr>
      </w:pPr>
      <w:r>
        <w:rPr>
          <w:rFonts w:ascii="微软雅黑" w:hAnsi="Times New Roman" w:cs="微软雅黑"/>
          <w:color w:val="000000" w:themeColor="text1"/>
          <w:w w:val="169"/>
          <w:kern w:val="0"/>
          <w:position w:val="-3"/>
          <w:sz w:val="24"/>
          <w:szCs w:val="28"/>
          <w:u w:val="single"/>
          <w14:textFill>
            <w14:solidFill>
              <w14:schemeClr w14:val="tx1"/>
            </w14:solidFill>
          </w14:textFill>
        </w:rPr>
        <w:t xml:space="preserve">              </w:t>
      </w:r>
      <w:r>
        <w:rPr>
          <w:rFonts w:ascii="微软雅黑" w:hAnsi="Times New Roman" w:cs="微软雅黑"/>
          <w:color w:val="000000" w:themeColor="text1"/>
          <w:kern w:val="0"/>
          <w:position w:val="-3"/>
          <w:sz w:val="24"/>
          <w:szCs w:val="28"/>
          <w:u w:val="single"/>
          <w14:textFill>
            <w14:solidFill>
              <w14:schemeClr w14:val="tx1"/>
            </w14:solidFill>
          </w14:textFill>
        </w:rPr>
        <w:tab/>
      </w:r>
      <w:r>
        <w:rPr>
          <w:rFonts w:hint="eastAsia" w:ascii="微软雅黑" w:hAnsi="Times New Roman" w:cs="微软雅黑"/>
          <w:color w:val="000000" w:themeColor="text1"/>
          <w:kern w:val="0"/>
          <w:position w:val="-3"/>
          <w:sz w:val="24"/>
          <w:szCs w:val="28"/>
          <w14:textFill>
            <w14:solidFill>
              <w14:schemeClr w14:val="tx1"/>
            </w14:solidFill>
          </w14:textFill>
        </w:rPr>
        <w:t>(项目</w:t>
      </w:r>
      <w:r>
        <w:rPr>
          <w:rFonts w:hint="eastAsia" w:ascii="微软雅黑" w:hAnsi="Times New Roman" w:cs="微软雅黑"/>
          <w:color w:val="000000" w:themeColor="text1"/>
          <w:spacing w:val="-3"/>
          <w:kern w:val="0"/>
          <w:position w:val="-3"/>
          <w:sz w:val="24"/>
          <w:szCs w:val="28"/>
          <w14:textFill>
            <w14:solidFill>
              <w14:schemeClr w14:val="tx1"/>
            </w14:solidFill>
          </w14:textFill>
        </w:rPr>
        <w:t>名</w:t>
      </w:r>
      <w:r>
        <w:rPr>
          <w:rFonts w:hint="eastAsia" w:ascii="微软雅黑" w:hAnsi="Times New Roman" w:cs="微软雅黑"/>
          <w:color w:val="000000" w:themeColor="text1"/>
          <w:kern w:val="0"/>
          <w:position w:val="-3"/>
          <w:sz w:val="24"/>
          <w:szCs w:val="28"/>
          <w14:textFill>
            <w14:solidFill>
              <w14:schemeClr w14:val="tx1"/>
            </w14:solidFill>
          </w14:textFill>
        </w:rPr>
        <w:t>称)</w:t>
      </w:r>
    </w:p>
    <w:p>
      <w:pPr>
        <w:autoSpaceDE w:val="0"/>
        <w:autoSpaceDN w:val="0"/>
        <w:adjustRightInd w:val="0"/>
        <w:spacing w:before="7" w:line="100" w:lineRule="exact"/>
        <w:jc w:val="left"/>
        <w:rPr>
          <w:rFonts w:ascii="微软雅黑" w:hAnsi="Times New Roman" w:cs="微软雅黑"/>
          <w:color w:val="000000" w:themeColor="text1"/>
          <w:kern w:val="0"/>
          <w:sz w:val="10"/>
          <w:szCs w:val="1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000000" w:themeColor="text1"/>
          <w:kern w:val="0"/>
          <w:sz w:val="44"/>
          <w:szCs w:val="44"/>
          <w14:textFill>
            <w14:solidFill>
              <w14:schemeClr w14:val="tx1"/>
            </w14:solidFill>
          </w14:textFill>
        </w:rPr>
      </w:pPr>
      <w:r>
        <w:rPr>
          <w:rFonts w:hint="eastAsia" w:ascii="微软雅黑" w:hAnsi="Times New Roman" w:cs="微软雅黑"/>
          <w:color w:val="000000" w:themeColor="text1"/>
          <w:kern w:val="0"/>
          <w:sz w:val="44"/>
          <w:szCs w:val="44"/>
          <w14:textFill>
            <w14:solidFill>
              <w14:schemeClr w14:val="tx1"/>
            </w14:solidFill>
          </w14:textFill>
        </w:rPr>
        <w:t>投</w:t>
      </w:r>
      <w:r>
        <w:rPr>
          <w:rFonts w:ascii="微软雅黑" w:hAnsi="Times New Roman" w:cs="微软雅黑"/>
          <w:color w:val="000000" w:themeColor="text1"/>
          <w:kern w:val="0"/>
          <w:sz w:val="44"/>
          <w:szCs w:val="44"/>
          <w14:textFill>
            <w14:solidFill>
              <w14:schemeClr w14:val="tx1"/>
            </w14:solidFill>
          </w14:textFill>
        </w:rPr>
        <w:tab/>
      </w:r>
      <w:r>
        <w:rPr>
          <w:rFonts w:hint="eastAsia" w:ascii="微软雅黑" w:hAnsi="Times New Roman" w:cs="微软雅黑"/>
          <w:color w:val="000000" w:themeColor="text1"/>
          <w:kern w:val="0"/>
          <w:sz w:val="44"/>
          <w:szCs w:val="44"/>
          <w14:textFill>
            <w14:solidFill>
              <w14:schemeClr w14:val="tx1"/>
            </w14:solidFill>
          </w14:textFill>
        </w:rPr>
        <w:t>标</w:t>
      </w:r>
      <w:r>
        <w:rPr>
          <w:rFonts w:ascii="微软雅黑" w:hAnsi="Times New Roman" w:cs="微软雅黑"/>
          <w:color w:val="000000" w:themeColor="text1"/>
          <w:kern w:val="0"/>
          <w:sz w:val="44"/>
          <w:szCs w:val="44"/>
          <w14:textFill>
            <w14:solidFill>
              <w14:schemeClr w14:val="tx1"/>
            </w14:solidFill>
          </w14:textFill>
        </w:rPr>
        <w:tab/>
      </w:r>
      <w:r>
        <w:rPr>
          <w:rFonts w:hint="eastAsia" w:ascii="微软雅黑" w:hAnsi="Times New Roman" w:cs="微软雅黑"/>
          <w:color w:val="000000" w:themeColor="text1"/>
          <w:kern w:val="0"/>
          <w:sz w:val="44"/>
          <w:szCs w:val="44"/>
          <w14:textFill>
            <w14:solidFill>
              <w14:schemeClr w14:val="tx1"/>
            </w14:solidFill>
          </w14:textFill>
        </w:rPr>
        <w:t>文</w:t>
      </w:r>
      <w:r>
        <w:rPr>
          <w:rFonts w:ascii="微软雅黑" w:hAnsi="Times New Roman" w:cs="微软雅黑"/>
          <w:color w:val="000000" w:themeColor="text1"/>
          <w:kern w:val="0"/>
          <w:sz w:val="44"/>
          <w:szCs w:val="44"/>
          <w14:textFill>
            <w14:solidFill>
              <w14:schemeClr w14:val="tx1"/>
            </w14:solidFill>
          </w14:textFill>
        </w:rPr>
        <w:tab/>
      </w:r>
      <w:r>
        <w:rPr>
          <w:rFonts w:hint="eastAsia" w:ascii="微软雅黑" w:hAnsi="Times New Roman" w:cs="微软雅黑"/>
          <w:color w:val="000000" w:themeColor="text1"/>
          <w:w w:val="99"/>
          <w:kern w:val="0"/>
          <w:sz w:val="44"/>
          <w:szCs w:val="44"/>
          <w14:textFill>
            <w14:solidFill>
              <w14:schemeClr w14:val="tx1"/>
            </w14:solidFill>
          </w14:textFill>
        </w:rPr>
        <w:t>件</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before="16"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000000" w:themeColor="text1"/>
          <w:kern w:val="0"/>
          <w:sz w:val="24"/>
          <w:szCs w:val="28"/>
          <w14:textFill>
            <w14:solidFill>
              <w14:schemeClr w14:val="tx1"/>
            </w14:solidFill>
          </w14:textFill>
        </w:rPr>
      </w:pPr>
      <w:r>
        <w:rPr>
          <w:rFonts w:hint="eastAsia" w:ascii="微软雅黑" w:hAnsi="Times New Roman" w:cs="微软雅黑"/>
          <w:color w:val="000000" w:themeColor="text1"/>
          <w:kern w:val="0"/>
          <w:sz w:val="24"/>
          <w:szCs w:val="28"/>
          <w14:textFill>
            <w14:solidFill>
              <w14:schemeClr w14:val="tx1"/>
            </w14:solidFill>
          </w14:textFill>
        </w:rPr>
        <w:t>投标人：</w:t>
      </w:r>
      <w:r>
        <w:rPr>
          <w:rFonts w:ascii="微软雅黑" w:hAnsi="Times New Roman" w:cs="微软雅黑"/>
          <w:color w:val="000000" w:themeColor="text1"/>
          <w:spacing w:val="57"/>
          <w:kern w:val="0"/>
          <w:sz w:val="24"/>
          <w:szCs w:val="28"/>
          <w:u w:val="single"/>
          <w14:textFill>
            <w14:solidFill>
              <w14:schemeClr w14:val="tx1"/>
            </w14:solidFill>
          </w14:textFill>
        </w:rPr>
        <w:t xml:space="preserve"> </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kern w:val="0"/>
          <w:sz w:val="24"/>
          <w:szCs w:val="28"/>
          <w14:textFill>
            <w14:solidFill>
              <w14:schemeClr w14:val="tx1"/>
            </w14:solidFill>
          </w14:textFill>
        </w:rPr>
        <w:t>(盖</w:t>
      </w:r>
      <w:r>
        <w:rPr>
          <w:rFonts w:hint="eastAsia" w:ascii="微软雅黑" w:hAnsi="Times New Roman" w:cs="微软雅黑"/>
          <w:color w:val="000000" w:themeColor="text1"/>
          <w:spacing w:val="-3"/>
          <w:kern w:val="0"/>
          <w:sz w:val="24"/>
          <w:szCs w:val="28"/>
          <w14:textFill>
            <w14:solidFill>
              <w14:schemeClr w14:val="tx1"/>
            </w14:solidFill>
          </w14:textFill>
        </w:rPr>
        <w:t>单</w:t>
      </w:r>
      <w:r>
        <w:rPr>
          <w:rFonts w:hint="eastAsia" w:ascii="微软雅黑" w:hAnsi="Times New Roman" w:cs="微软雅黑"/>
          <w:color w:val="000000" w:themeColor="text1"/>
          <w:kern w:val="0"/>
          <w:sz w:val="24"/>
          <w:szCs w:val="28"/>
          <w14:textFill>
            <w14:solidFill>
              <w14:schemeClr w14:val="tx1"/>
            </w14:solidFill>
          </w14:textFill>
        </w:rPr>
        <w:t>位</w:t>
      </w:r>
      <w:r>
        <w:rPr>
          <w:rFonts w:hint="eastAsia" w:ascii="微软雅黑" w:hAnsi="Times New Roman" w:cs="微软雅黑"/>
          <w:color w:val="000000" w:themeColor="text1"/>
          <w:spacing w:val="-3"/>
          <w:kern w:val="0"/>
          <w:sz w:val="24"/>
          <w:szCs w:val="28"/>
          <w14:textFill>
            <w14:solidFill>
              <w14:schemeClr w14:val="tx1"/>
            </w14:solidFill>
          </w14:textFill>
        </w:rPr>
        <w:t>章</w:t>
      </w:r>
      <w:r>
        <w:rPr>
          <w:rFonts w:hint="eastAsia" w:ascii="微软雅黑" w:hAnsi="Times New Roman" w:cs="微软雅黑"/>
          <w:color w:val="000000" w:themeColor="text1"/>
          <w:kern w:val="0"/>
          <w:sz w:val="24"/>
          <w:szCs w:val="28"/>
          <w14:textFill>
            <w14:solidFill>
              <w14:schemeClr w14:val="tx1"/>
            </w14:solidFill>
          </w14:textFill>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000000" w:themeColor="text1"/>
          <w:kern w:val="0"/>
          <w:sz w:val="24"/>
          <w:szCs w:val="28"/>
          <w14:textFill>
            <w14:solidFill>
              <w14:schemeClr w14:val="tx1"/>
            </w14:solidFill>
          </w14:textFill>
        </w:rPr>
      </w:pPr>
      <w:r>
        <w:rPr>
          <w:rFonts w:ascii="微软雅黑" w:hAnsi="Times New Roman" w:cs="微软雅黑"/>
          <w:color w:val="000000" w:themeColor="text1"/>
          <w:kern w:val="0"/>
          <w:sz w:val="24"/>
          <w:szCs w:val="28"/>
          <w14:textFill>
            <w14:solidFill>
              <w14:schemeClr w14:val="tx1"/>
            </w14:solidFill>
          </w14:textFill>
        </w:rPr>
        <w:t xml:space="preserve"> </w:t>
      </w:r>
      <w:r>
        <w:rPr>
          <w:rFonts w:hint="eastAsia" w:ascii="微软雅黑" w:hAnsi="Times New Roman" w:cs="微软雅黑"/>
          <w:color w:val="000000" w:themeColor="text1"/>
          <w:kern w:val="0"/>
          <w:sz w:val="24"/>
          <w:szCs w:val="28"/>
          <w14:textFill>
            <w14:solidFill>
              <w14:schemeClr w14:val="tx1"/>
            </w14:solidFill>
          </w14:textFill>
        </w:rPr>
        <w:t>法定代</w:t>
      </w:r>
      <w:r>
        <w:rPr>
          <w:rFonts w:hint="eastAsia" w:ascii="微软雅黑" w:hAnsi="Times New Roman" w:cs="微软雅黑"/>
          <w:color w:val="000000" w:themeColor="text1"/>
          <w:spacing w:val="-3"/>
          <w:kern w:val="0"/>
          <w:sz w:val="24"/>
          <w:szCs w:val="28"/>
          <w14:textFill>
            <w14:solidFill>
              <w14:schemeClr w14:val="tx1"/>
            </w14:solidFill>
          </w14:textFill>
        </w:rPr>
        <w:t>表</w:t>
      </w:r>
      <w:r>
        <w:rPr>
          <w:rFonts w:hint="eastAsia" w:ascii="微软雅黑" w:hAnsi="Times New Roman" w:cs="微软雅黑"/>
          <w:color w:val="000000" w:themeColor="text1"/>
          <w:kern w:val="0"/>
          <w:sz w:val="24"/>
          <w:szCs w:val="28"/>
          <w14:textFill>
            <w14:solidFill>
              <w14:schemeClr w14:val="tx1"/>
            </w14:solidFill>
          </w14:textFill>
        </w:rPr>
        <w:t>人或其</w:t>
      </w:r>
      <w:r>
        <w:rPr>
          <w:rFonts w:hint="eastAsia" w:ascii="微软雅黑" w:hAnsi="Times New Roman" w:cs="微软雅黑"/>
          <w:color w:val="000000" w:themeColor="text1"/>
          <w:spacing w:val="-3"/>
          <w:kern w:val="0"/>
          <w:sz w:val="24"/>
          <w:szCs w:val="28"/>
          <w14:textFill>
            <w14:solidFill>
              <w14:schemeClr w14:val="tx1"/>
            </w14:solidFill>
          </w14:textFill>
        </w:rPr>
        <w:t>委托</w:t>
      </w:r>
      <w:r>
        <w:rPr>
          <w:rFonts w:hint="eastAsia" w:ascii="微软雅黑" w:hAnsi="Times New Roman" w:cs="微软雅黑"/>
          <w:color w:val="000000" w:themeColor="text1"/>
          <w:kern w:val="0"/>
          <w:sz w:val="24"/>
          <w:szCs w:val="28"/>
          <w14:textFill>
            <w14:solidFill>
              <w14:schemeClr w14:val="tx1"/>
            </w14:solidFill>
          </w14:textFill>
        </w:rPr>
        <w:t>代理人</w:t>
      </w:r>
      <w:r>
        <w:rPr>
          <w:rFonts w:hint="eastAsia" w:ascii="微软雅黑" w:hAnsi="Times New Roman" w:cs="微软雅黑"/>
          <w:color w:val="000000" w:themeColor="text1"/>
          <w:spacing w:val="2"/>
          <w:kern w:val="0"/>
          <w:sz w:val="24"/>
          <w:szCs w:val="28"/>
          <w14:textFill>
            <w14:solidFill>
              <w14:schemeClr w14:val="tx1"/>
            </w14:solidFill>
          </w14:textFill>
        </w:rPr>
        <w:t>：</w:t>
      </w:r>
      <w:r>
        <w:rPr>
          <w:rFonts w:ascii="微软雅黑" w:hAnsi="Times New Roman" w:cs="微软雅黑"/>
          <w:color w:val="000000" w:themeColor="text1"/>
          <w:spacing w:val="57"/>
          <w:kern w:val="0"/>
          <w:sz w:val="24"/>
          <w:szCs w:val="28"/>
          <w:u w:val="single"/>
          <w14:textFill>
            <w14:solidFill>
              <w14:schemeClr w14:val="tx1"/>
            </w14:solidFill>
          </w14:textFill>
        </w:rPr>
        <w:t xml:space="preserve"> </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kern w:val="0"/>
          <w:sz w:val="24"/>
          <w:szCs w:val="28"/>
          <w14:textFill>
            <w14:solidFill>
              <w14:schemeClr w14:val="tx1"/>
            </w14:solidFill>
          </w14:textFill>
        </w:rPr>
        <w:t>(</w:t>
      </w:r>
      <w:r>
        <w:rPr>
          <w:rFonts w:hint="eastAsia" w:ascii="微软雅黑" w:hAnsi="Times New Roman" w:cs="微软雅黑"/>
          <w:color w:val="000000" w:themeColor="text1"/>
          <w:spacing w:val="-3"/>
          <w:kern w:val="0"/>
          <w:sz w:val="24"/>
          <w:szCs w:val="28"/>
          <w14:textFill>
            <w14:solidFill>
              <w14:schemeClr w14:val="tx1"/>
            </w14:solidFill>
          </w14:textFill>
        </w:rPr>
        <w:t>签</w:t>
      </w:r>
      <w:r>
        <w:rPr>
          <w:rFonts w:hint="eastAsia" w:ascii="微软雅黑" w:hAnsi="Times New Roman" w:cs="微软雅黑"/>
          <w:color w:val="000000" w:themeColor="text1"/>
          <w:kern w:val="0"/>
          <w:sz w:val="24"/>
          <w:szCs w:val="28"/>
          <w14:textFill>
            <w14:solidFill>
              <w14:schemeClr w14:val="tx1"/>
            </w14:solidFill>
          </w14:textFill>
        </w:rPr>
        <w:t>字)</w:t>
      </w:r>
    </w:p>
    <w:p>
      <w:pPr>
        <w:autoSpaceDE w:val="0"/>
        <w:autoSpaceDN w:val="0"/>
        <w:adjustRightInd w:val="0"/>
        <w:spacing w:before="3" w:line="130" w:lineRule="exact"/>
        <w:jc w:val="left"/>
        <w:rPr>
          <w:rFonts w:ascii="微软雅黑" w:hAnsi="Times New Roman" w:cs="微软雅黑"/>
          <w:color w:val="000000" w:themeColor="text1"/>
          <w:kern w:val="0"/>
          <w:sz w:val="13"/>
          <w:szCs w:val="13"/>
          <w14:textFill>
            <w14:solidFill>
              <w14:schemeClr w14:val="tx1"/>
            </w14:solidFill>
          </w14:textFill>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000000" w:themeColor="text1"/>
          <w:kern w:val="0"/>
          <w:sz w:val="24"/>
          <w:szCs w:val="28"/>
          <w14:textFill>
            <w14:solidFill>
              <w14:schemeClr w14:val="tx1"/>
            </w14:solidFill>
          </w14:textFill>
        </w:rPr>
      </w:pP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spacing w:val="2"/>
          <w:kern w:val="0"/>
          <w:sz w:val="24"/>
          <w:szCs w:val="28"/>
          <w14:textFill>
            <w14:solidFill>
              <w14:schemeClr w14:val="tx1"/>
            </w14:solidFill>
          </w14:textFill>
        </w:rPr>
        <w:t>年</w:t>
      </w:r>
      <w:r>
        <w:rPr>
          <w:rFonts w:ascii="微软雅黑" w:hAnsi="Times New Roman" w:cs="微软雅黑"/>
          <w:color w:val="000000" w:themeColor="text1"/>
          <w:spacing w:val="57"/>
          <w:kern w:val="0"/>
          <w:sz w:val="24"/>
          <w:szCs w:val="28"/>
          <w:u w:val="single"/>
          <w14:textFill>
            <w14:solidFill>
              <w14:schemeClr w14:val="tx1"/>
            </w14:solidFill>
          </w14:textFill>
        </w:rPr>
        <w:t xml:space="preserve"> </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spacing w:val="2"/>
          <w:kern w:val="0"/>
          <w:sz w:val="24"/>
          <w:szCs w:val="28"/>
          <w14:textFill>
            <w14:solidFill>
              <w14:schemeClr w14:val="tx1"/>
            </w14:solidFill>
          </w14:textFill>
        </w:rPr>
        <w:t>月</w:t>
      </w:r>
      <w:r>
        <w:rPr>
          <w:rFonts w:ascii="微软雅黑" w:hAnsi="Times New Roman" w:cs="微软雅黑"/>
          <w:color w:val="000000" w:themeColor="text1"/>
          <w:kern w:val="0"/>
          <w:sz w:val="24"/>
          <w:szCs w:val="28"/>
          <w:u w:val="single"/>
          <w14:textFill>
            <w14:solidFill>
              <w14:schemeClr w14:val="tx1"/>
            </w14:solidFill>
          </w14:textFill>
        </w:rPr>
        <w:tab/>
      </w:r>
      <w:r>
        <w:rPr>
          <w:rFonts w:hint="eastAsia" w:ascii="微软雅黑" w:hAnsi="Times New Roman" w:cs="微软雅黑"/>
          <w:color w:val="000000" w:themeColor="text1"/>
          <w:kern w:val="0"/>
          <w:sz w:val="24"/>
          <w:szCs w:val="28"/>
          <w:u w:val="single"/>
          <w14:textFill>
            <w14:solidFill>
              <w14:schemeClr w14:val="tx1"/>
            </w14:solidFill>
          </w14:textFill>
        </w:rPr>
        <w:t xml:space="preserve">     </w:t>
      </w:r>
      <w:r>
        <w:rPr>
          <w:rFonts w:hint="eastAsia" w:ascii="微软雅黑" w:hAnsi="Times New Roman" w:cs="微软雅黑"/>
          <w:color w:val="000000" w:themeColor="text1"/>
          <w:kern w:val="0"/>
          <w:sz w:val="24"/>
          <w:szCs w:val="28"/>
          <w14:textFill>
            <w14:solidFill>
              <w14:schemeClr w14:val="tx1"/>
            </w14:solidFill>
          </w14:textFill>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000000" w:themeColor="text1"/>
          <w:kern w:val="0"/>
          <w:sz w:val="24"/>
          <w:szCs w:val="28"/>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目 录</w:t>
      </w:r>
    </w:p>
    <w:p>
      <w:pPr>
        <w:autoSpaceDE w:val="0"/>
        <w:autoSpaceDN w:val="0"/>
        <w:adjustRightInd w:val="0"/>
        <w:spacing w:line="360" w:lineRule="auto"/>
        <w:ind w:right="4013"/>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一、</w:t>
      </w:r>
      <w:r>
        <w:rPr>
          <w:rFonts w:hint="eastAsia" w:ascii="微软雅黑" w:hAnsi="Times New Roman" w:cs="微软雅黑"/>
          <w:color w:val="000000" w:themeColor="text1"/>
          <w:spacing w:val="-2"/>
          <w:kern w:val="0"/>
          <w:sz w:val="22"/>
          <w14:textFill>
            <w14:solidFill>
              <w14:schemeClr w14:val="tx1"/>
            </w14:solidFill>
          </w14:textFill>
        </w:rPr>
        <w:t>投</w:t>
      </w:r>
      <w:r>
        <w:rPr>
          <w:rFonts w:hint="eastAsia" w:ascii="微软雅黑" w:hAnsi="Times New Roman" w:cs="微软雅黑"/>
          <w:color w:val="000000" w:themeColor="text1"/>
          <w:kern w:val="0"/>
          <w:sz w:val="22"/>
          <w14:textFill>
            <w14:solidFill>
              <w14:schemeClr w14:val="tx1"/>
            </w14:solidFill>
          </w14:textFill>
        </w:rPr>
        <w:t>标函</w:t>
      </w:r>
    </w:p>
    <w:p>
      <w:pPr>
        <w:pStyle w:val="1428"/>
        <w:ind w:firstLine="0"/>
        <w:rPr>
          <w:rStyle w:val="1781"/>
          <w:color w:val="000000" w:themeColor="text1"/>
          <w:sz w:val="22"/>
          <w:szCs w:val="22"/>
          <w14:textFill>
            <w14:solidFill>
              <w14:schemeClr w14:val="tx1"/>
            </w14:solidFill>
          </w14:textFill>
        </w:rPr>
      </w:pPr>
      <w:r>
        <w:rPr>
          <w:rStyle w:val="1781"/>
          <w:rFonts w:hint="eastAsia"/>
          <w:color w:val="000000" w:themeColor="text1"/>
          <w:sz w:val="22"/>
          <w:szCs w:val="22"/>
          <w14:textFill>
            <w14:solidFill>
              <w14:schemeClr w14:val="tx1"/>
            </w14:solidFill>
          </w14:textFill>
        </w:rPr>
        <w:t>二、法定代表人身份证明</w:t>
      </w:r>
      <w:r>
        <w:rPr>
          <w:rStyle w:val="1781"/>
          <w:color w:val="000000" w:themeColor="text1"/>
          <w:sz w:val="22"/>
          <w:szCs w:val="22"/>
          <w14:textFill>
            <w14:solidFill>
              <w14:schemeClr w14:val="tx1"/>
            </w14:solidFill>
          </w14:textFill>
        </w:rPr>
        <w:t xml:space="preserve"> </w:t>
      </w:r>
      <w:r>
        <w:rPr>
          <w:rStyle w:val="1781"/>
          <w:rFonts w:hint="eastAsia"/>
          <w:color w:val="000000" w:themeColor="text1"/>
          <w:sz w:val="22"/>
          <w:szCs w:val="22"/>
          <w14:textFill>
            <w14:solidFill>
              <w14:schemeClr w14:val="tx1"/>
            </w14:solidFill>
          </w14:textFill>
        </w:rPr>
        <w:t>、授权委托书(适用于有委托代理人的情况，</w:t>
      </w:r>
      <w:r>
        <w:rPr>
          <w:rStyle w:val="1781"/>
          <w:rFonts w:hint="eastAsia"/>
          <w:b/>
          <w:color w:val="000000" w:themeColor="text1"/>
          <w:sz w:val="22"/>
          <w:szCs w:val="22"/>
          <w14:textFill>
            <w14:solidFill>
              <w14:schemeClr w14:val="tx1"/>
            </w14:solidFill>
          </w14:textFill>
        </w:rPr>
        <w:t>★必须提供投标人企业为委托代理人缴纳的有效社会保险证明。社会保险证明：应由社保部门出具且需体现最近三个月中任何一个月（</w:t>
      </w:r>
      <w:r>
        <w:rPr>
          <w:rFonts w:hint="eastAsia" w:hAnsi="宋体" w:cs="宋体"/>
          <w:b/>
          <w:color w:val="000000" w:themeColor="text1"/>
          <w:sz w:val="22"/>
          <w:szCs w:val="22"/>
          <w14:textFill>
            <w14:solidFill>
              <w14:schemeClr w14:val="tx1"/>
            </w14:solidFill>
          </w14:textFill>
        </w:rPr>
        <w:t>最近三个月是指投标截止日当月的前三个月</w:t>
      </w:r>
      <w:r>
        <w:rPr>
          <w:rStyle w:val="1781"/>
          <w:rFonts w:hint="eastAsia"/>
          <w:b/>
          <w:color w:val="000000" w:themeColor="text1"/>
          <w:sz w:val="22"/>
          <w:szCs w:val="22"/>
          <w14:textFill>
            <w14:solidFill>
              <w14:schemeClr w14:val="tx1"/>
            </w14:solidFill>
          </w14:textFill>
        </w:rPr>
        <w:t>）在本企业缴纳的时间要求。投标文件中可使用社保证明的复制件但须同时加盖投标人印章</w:t>
      </w:r>
      <w:r>
        <w:rPr>
          <w:rStyle w:val="1781"/>
          <w:rFonts w:hint="eastAsia"/>
          <w:color w:val="000000" w:themeColor="text1"/>
          <w:sz w:val="22"/>
          <w:szCs w:val="22"/>
          <w14:textFill>
            <w14:solidFill>
              <w14:schemeClr w14:val="tx1"/>
            </w14:solidFill>
          </w14:textFill>
        </w:rPr>
        <w:t>）</w:t>
      </w:r>
    </w:p>
    <w:p>
      <w:pPr>
        <w:autoSpaceDE w:val="0"/>
        <w:autoSpaceDN w:val="0"/>
        <w:adjustRightInd w:val="0"/>
        <w:spacing w:line="360" w:lineRule="auto"/>
        <w:ind w:right="192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三、</w:t>
      </w:r>
      <w:r>
        <w:rPr>
          <w:rFonts w:hint="eastAsia" w:ascii="微软雅黑" w:hAnsi="Times New Roman" w:cs="微软雅黑"/>
          <w:color w:val="000000" w:themeColor="text1"/>
          <w:spacing w:val="-2"/>
          <w:kern w:val="0"/>
          <w:sz w:val="22"/>
          <w14:textFill>
            <w14:solidFill>
              <w14:schemeClr w14:val="tx1"/>
            </w14:solidFill>
          </w14:textFill>
        </w:rPr>
        <w:t>商务和技术偏离表</w:t>
      </w:r>
      <w:r>
        <w:rPr>
          <w:rFonts w:ascii="微软雅黑" w:hAnsi="Times New Roman" w:cs="微软雅黑"/>
          <w:color w:val="000000" w:themeColor="text1"/>
          <w:kern w:val="0"/>
          <w:sz w:val="22"/>
          <w14:textFill>
            <w14:solidFill>
              <w14:schemeClr w14:val="tx1"/>
            </w14:solidFill>
          </w14:textFill>
        </w:rPr>
        <w:t xml:space="preserve"> </w:t>
      </w:r>
    </w:p>
    <w:p>
      <w:pPr>
        <w:autoSpaceDE w:val="0"/>
        <w:autoSpaceDN w:val="0"/>
        <w:adjustRightInd w:val="0"/>
        <w:spacing w:line="360" w:lineRule="auto"/>
        <w:ind w:right="192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四、</w:t>
      </w:r>
      <w:r>
        <w:rPr>
          <w:rFonts w:hint="eastAsia" w:ascii="微软雅黑" w:hAnsi="Times New Roman" w:cs="微软雅黑"/>
          <w:color w:val="000000" w:themeColor="text1"/>
          <w:spacing w:val="-2"/>
          <w:kern w:val="0"/>
          <w:sz w:val="22"/>
          <w14:textFill>
            <w14:solidFill>
              <w14:schemeClr w14:val="tx1"/>
            </w14:solidFill>
          </w14:textFill>
        </w:rPr>
        <w:t>投标报</w:t>
      </w:r>
      <w:r>
        <w:rPr>
          <w:rFonts w:hint="eastAsia" w:ascii="微软雅黑" w:hAnsi="Times New Roman" w:cs="微软雅黑"/>
          <w:color w:val="000000" w:themeColor="text1"/>
          <w:kern w:val="0"/>
          <w:sz w:val="22"/>
          <w14:textFill>
            <w14:solidFill>
              <w14:schemeClr w14:val="tx1"/>
            </w14:solidFill>
          </w14:textFill>
        </w:rPr>
        <w:t>价表</w:t>
      </w:r>
      <w:r>
        <w:rPr>
          <w:rFonts w:ascii="微软雅黑" w:hAnsi="Times New Roman" w:cs="微软雅黑"/>
          <w:color w:val="000000" w:themeColor="text1"/>
          <w:kern w:val="0"/>
          <w:sz w:val="22"/>
          <w14:textFill>
            <w14:solidFill>
              <w14:schemeClr w14:val="tx1"/>
            </w14:solidFill>
          </w14:textFill>
        </w:rPr>
        <w:t xml:space="preserve"> </w:t>
      </w:r>
    </w:p>
    <w:p>
      <w:pPr>
        <w:autoSpaceDE w:val="0"/>
        <w:autoSpaceDN w:val="0"/>
        <w:adjustRightInd w:val="0"/>
        <w:spacing w:line="360" w:lineRule="auto"/>
        <w:ind w:right="192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五、</w:t>
      </w:r>
      <w:r>
        <w:rPr>
          <w:rFonts w:hint="eastAsia" w:ascii="微软雅黑" w:hAnsi="Times New Roman" w:cs="微软雅黑"/>
          <w:color w:val="000000" w:themeColor="text1"/>
          <w:spacing w:val="-2"/>
          <w:kern w:val="0"/>
          <w:sz w:val="22"/>
          <w14:textFill>
            <w14:solidFill>
              <w14:schemeClr w14:val="tx1"/>
            </w14:solidFill>
          </w14:textFill>
        </w:rPr>
        <w:t>资</w:t>
      </w:r>
      <w:r>
        <w:rPr>
          <w:rFonts w:hint="eastAsia" w:ascii="微软雅黑" w:hAnsi="Times New Roman" w:cs="微软雅黑"/>
          <w:color w:val="000000" w:themeColor="text1"/>
          <w:kern w:val="0"/>
          <w:sz w:val="22"/>
          <w14:textFill>
            <w14:solidFill>
              <w14:schemeClr w14:val="tx1"/>
            </w14:solidFill>
          </w14:textFill>
        </w:rPr>
        <w:t>格</w:t>
      </w:r>
      <w:r>
        <w:rPr>
          <w:rFonts w:hint="eastAsia" w:ascii="微软雅黑" w:hAnsi="Times New Roman" w:cs="微软雅黑"/>
          <w:color w:val="000000" w:themeColor="text1"/>
          <w:spacing w:val="-2"/>
          <w:kern w:val="0"/>
          <w:sz w:val="22"/>
          <w14:textFill>
            <w14:solidFill>
              <w14:schemeClr w14:val="tx1"/>
            </w14:solidFill>
          </w14:textFill>
        </w:rPr>
        <w:t>审</w:t>
      </w:r>
      <w:r>
        <w:rPr>
          <w:rFonts w:hint="eastAsia" w:ascii="微软雅黑" w:hAnsi="Times New Roman" w:cs="微软雅黑"/>
          <w:color w:val="000000" w:themeColor="text1"/>
          <w:kern w:val="0"/>
          <w:sz w:val="22"/>
          <w14:textFill>
            <w14:solidFill>
              <w14:schemeClr w14:val="tx1"/>
            </w14:solidFill>
          </w14:textFill>
        </w:rPr>
        <w:t>查</w:t>
      </w:r>
      <w:r>
        <w:rPr>
          <w:rFonts w:hint="eastAsia" w:ascii="微软雅黑" w:hAnsi="Times New Roman" w:cs="微软雅黑"/>
          <w:color w:val="000000" w:themeColor="text1"/>
          <w:spacing w:val="-2"/>
          <w:kern w:val="0"/>
          <w:sz w:val="22"/>
          <w14:textFill>
            <w14:solidFill>
              <w14:schemeClr w14:val="tx1"/>
            </w14:solidFill>
          </w14:textFill>
        </w:rPr>
        <w:t>资</w:t>
      </w:r>
      <w:r>
        <w:rPr>
          <w:rFonts w:hint="eastAsia" w:ascii="微软雅黑" w:hAnsi="Times New Roman" w:cs="微软雅黑"/>
          <w:color w:val="000000" w:themeColor="text1"/>
          <w:kern w:val="0"/>
          <w:sz w:val="22"/>
          <w14:textFill>
            <w14:solidFill>
              <w14:schemeClr w14:val="tx1"/>
            </w14:solidFill>
          </w14:textFill>
        </w:rPr>
        <w:t>料</w:t>
      </w:r>
    </w:p>
    <w:p>
      <w:pPr>
        <w:autoSpaceDE w:val="0"/>
        <w:autoSpaceDN w:val="0"/>
        <w:adjustRightInd w:val="0"/>
        <w:spacing w:line="360" w:lineRule="auto"/>
        <w:ind w:right="192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六、杭州萧山国际机场有限公司廉洁自律承诺书</w:t>
      </w:r>
    </w:p>
    <w:p>
      <w:pPr>
        <w:autoSpaceDE w:val="0"/>
        <w:autoSpaceDN w:val="0"/>
        <w:adjustRightInd w:val="0"/>
        <w:spacing w:line="360" w:lineRule="auto"/>
        <w:ind w:right="192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七、保密承诺书</w:t>
      </w:r>
    </w:p>
    <w:p>
      <w:pPr>
        <w:autoSpaceDE w:val="0"/>
        <w:autoSpaceDN w:val="0"/>
        <w:adjustRightInd w:val="0"/>
        <w:spacing w:before="41" w:line="360" w:lineRule="auto"/>
        <w:ind w:right="5071"/>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八、</w:t>
      </w:r>
      <w:r>
        <w:rPr>
          <w:rFonts w:hint="eastAsia" w:ascii="微软雅黑" w:hAnsi="Times New Roman" w:cs="微软雅黑"/>
          <w:color w:val="000000" w:themeColor="text1"/>
          <w:spacing w:val="-2"/>
          <w:kern w:val="0"/>
          <w:sz w:val="22"/>
          <w14:textFill>
            <w14:solidFill>
              <w14:schemeClr w14:val="tx1"/>
            </w14:solidFill>
          </w14:textFill>
        </w:rPr>
        <w:t>技术方案</w:t>
      </w:r>
      <w:r>
        <w:rPr>
          <w:rFonts w:ascii="微软雅黑" w:hAnsi="Times New Roman" w:cs="微软雅黑"/>
          <w:color w:val="000000" w:themeColor="text1"/>
          <w:kern w:val="0"/>
          <w:sz w:val="22"/>
          <w14:textFill>
            <w14:solidFill>
              <w14:schemeClr w14:val="tx1"/>
            </w14:solidFill>
          </w14:textFill>
        </w:rPr>
        <w:t xml:space="preserve">  </w:t>
      </w:r>
    </w:p>
    <w:p>
      <w:pPr>
        <w:autoSpaceDE w:val="0"/>
        <w:autoSpaceDN w:val="0"/>
        <w:adjustRightInd w:val="0"/>
        <w:spacing w:before="41" w:line="360" w:lineRule="auto"/>
        <w:ind w:right="5071"/>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九、</w:t>
      </w:r>
      <w:r>
        <w:rPr>
          <w:rFonts w:hint="eastAsia" w:ascii="微软雅黑" w:hAnsi="Times New Roman" w:cs="微软雅黑"/>
          <w:color w:val="000000" w:themeColor="text1"/>
          <w:spacing w:val="-2"/>
          <w:kern w:val="0"/>
          <w:sz w:val="22"/>
          <w14:textFill>
            <w14:solidFill>
              <w14:schemeClr w14:val="tx1"/>
            </w14:solidFill>
          </w14:textFill>
        </w:rPr>
        <w:t>投标单位优势及其他</w:t>
      </w:r>
      <w:r>
        <w:rPr>
          <w:rFonts w:ascii="微软雅黑" w:hAnsi="Times New Roman" w:cs="微软雅黑"/>
          <w:color w:val="000000" w:themeColor="text1"/>
          <w:kern w:val="0"/>
          <w:sz w:val="22"/>
          <w14:textFill>
            <w14:solidFill>
              <w14:schemeClr w14:val="tx1"/>
            </w14:solidFill>
          </w14:textFill>
        </w:rPr>
        <w:t xml:space="preserve"> </w:t>
      </w:r>
    </w:p>
    <w:p>
      <w:pPr>
        <w:autoSpaceDE w:val="0"/>
        <w:autoSpaceDN w:val="0"/>
        <w:adjustRightInd w:val="0"/>
        <w:spacing w:before="41" w:line="360" w:lineRule="auto"/>
        <w:ind w:right="5071"/>
        <w:jc w:val="left"/>
        <w:rPr>
          <w:rFonts w:ascii="宋体" w:hAnsi="宋体" w:cs="宋体"/>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十</w:t>
      </w:r>
      <w:r>
        <w:rPr>
          <w:rFonts w:hint="eastAsia" w:ascii="微软雅黑" w:hAnsi="Times New Roman" w:cs="微软雅黑"/>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投标人须知前附表规定的其他资料</w:t>
      </w:r>
    </w:p>
    <w:p>
      <w:pPr>
        <w:autoSpaceDE w:val="0"/>
        <w:autoSpaceDN w:val="0"/>
        <w:adjustRightInd w:val="0"/>
        <w:spacing w:before="41" w:line="360" w:lineRule="auto"/>
        <w:ind w:right="5071"/>
        <w:jc w:val="left"/>
        <w:rPr>
          <w:rFonts w:ascii="宋体" w:hAnsi="宋体" w:cs="宋体"/>
          <w:color w:val="000000" w:themeColor="text1"/>
          <w:kern w:val="0"/>
          <w:sz w:val="22"/>
          <w14:textFill>
            <w14:solidFill>
              <w14:schemeClr w14:val="tx1"/>
            </w14:solidFill>
          </w14:textFill>
        </w:rPr>
      </w:pPr>
    </w:p>
    <w:p>
      <w:pPr>
        <w:autoSpaceDE w:val="0"/>
        <w:autoSpaceDN w:val="0"/>
        <w:adjustRightInd w:val="0"/>
        <w:spacing w:before="41" w:line="360" w:lineRule="auto"/>
        <w:ind w:right="5071"/>
        <w:jc w:val="left"/>
        <w:rPr>
          <w:rFonts w:ascii="宋体" w:hAnsi="宋体" w:cs="宋体"/>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r>
        <w:rPr>
          <w:rFonts w:hint="eastAsia" w:ascii="宋体" w:hAnsi="宋体" w:cs="宋体"/>
          <w:color w:val="000000" w:themeColor="text1"/>
          <w:kern w:val="0"/>
          <w:sz w:val="22"/>
          <w14:textFill>
            <w14:solidFill>
              <w14:schemeClr w14:val="tx1"/>
            </w14:solidFill>
          </w14:textFill>
        </w:rPr>
        <w:t>注：未提供格式的由投标人自行拟定格式。</w:t>
      </w: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一、投标函</w:t>
      </w:r>
    </w:p>
    <w:p>
      <w:pPr>
        <w:tabs>
          <w:tab w:val="left" w:pos="1980"/>
        </w:tabs>
        <w:autoSpaceDE w:val="0"/>
        <w:autoSpaceDN w:val="0"/>
        <w:adjustRightInd w:val="0"/>
        <w:spacing w:line="340" w:lineRule="exact"/>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w w:val="169"/>
          <w:kern w:val="0"/>
          <w:position w:val="-2"/>
          <w:sz w:val="22"/>
          <w:u w:val="single"/>
          <w14:textFill>
            <w14:solidFill>
              <w14:schemeClr w14:val="tx1"/>
            </w14:solidFill>
          </w14:textFill>
        </w:rPr>
        <w:t xml:space="preserve"> </w:t>
      </w:r>
      <w:r>
        <w:rPr>
          <w:rFonts w:hint="eastAsia" w:ascii="宋体" w:hAnsi="宋体" w:cs="宋体"/>
          <w:color w:val="000000" w:themeColor="text1"/>
          <w:kern w:val="0"/>
          <w:position w:val="-2"/>
          <w:sz w:val="22"/>
          <w:u w:val="single"/>
          <w14:textFill>
            <w14:solidFill>
              <w14:schemeClr w14:val="tx1"/>
            </w14:solidFill>
          </w14:textFill>
        </w:rPr>
        <w:tab/>
      </w:r>
      <w:r>
        <w:rPr>
          <w:rFonts w:hint="eastAsia" w:ascii="宋体" w:hAnsi="宋体" w:cs="宋体"/>
          <w:color w:val="000000" w:themeColor="text1"/>
          <w:kern w:val="0"/>
          <w:position w:val="-2"/>
          <w:sz w:val="22"/>
          <w14:textFill>
            <w14:solidFill>
              <w14:schemeClr w14:val="tx1"/>
            </w14:solidFill>
          </w14:textFill>
        </w:rPr>
        <w:t>(</w:t>
      </w:r>
      <w:r>
        <w:rPr>
          <w:rFonts w:hint="eastAsia" w:ascii="宋体" w:hAnsi="宋体" w:cs="宋体"/>
          <w:color w:val="000000" w:themeColor="text1"/>
          <w:spacing w:val="-2"/>
          <w:kern w:val="0"/>
          <w:position w:val="-2"/>
          <w:sz w:val="22"/>
          <w14:textFill>
            <w14:solidFill>
              <w14:schemeClr w14:val="tx1"/>
            </w14:solidFill>
          </w14:textFill>
        </w:rPr>
        <w:t>招</w:t>
      </w:r>
      <w:r>
        <w:rPr>
          <w:rFonts w:hint="eastAsia" w:ascii="宋体" w:hAnsi="宋体" w:cs="宋体"/>
          <w:color w:val="000000" w:themeColor="text1"/>
          <w:kern w:val="0"/>
          <w:position w:val="-2"/>
          <w:sz w:val="22"/>
          <w14:textFill>
            <w14:solidFill>
              <w14:schemeClr w14:val="tx1"/>
            </w14:solidFill>
          </w14:textFill>
        </w:rPr>
        <w:t>标人</w:t>
      </w:r>
      <w:r>
        <w:rPr>
          <w:rFonts w:hint="eastAsia" w:ascii="宋体" w:hAnsi="宋体" w:cs="宋体"/>
          <w:color w:val="000000" w:themeColor="text1"/>
          <w:spacing w:val="-2"/>
          <w:kern w:val="0"/>
          <w:position w:val="-2"/>
          <w:sz w:val="22"/>
          <w14:textFill>
            <w14:solidFill>
              <w14:schemeClr w14:val="tx1"/>
            </w14:solidFill>
          </w14:textFill>
        </w:rPr>
        <w:t>名</w:t>
      </w:r>
      <w:r>
        <w:rPr>
          <w:rFonts w:hint="eastAsia" w:ascii="宋体" w:hAnsi="宋体" w:cs="宋体"/>
          <w:color w:val="000000" w:themeColor="text1"/>
          <w:kern w:val="0"/>
          <w:position w:val="-2"/>
          <w:sz w:val="22"/>
          <w14:textFill>
            <w14:solidFill>
              <w14:schemeClr w14:val="tx1"/>
            </w14:solidFill>
          </w14:textFill>
        </w:rPr>
        <w:t>称</w:t>
      </w:r>
      <w:r>
        <w:rPr>
          <w:rFonts w:hint="eastAsia" w:ascii="宋体" w:hAnsi="宋体" w:cs="宋体"/>
          <w:color w:val="000000" w:themeColor="text1"/>
          <w:spacing w:val="-108"/>
          <w:kern w:val="0"/>
          <w:position w:val="-2"/>
          <w:sz w:val="22"/>
          <w14:textFill>
            <w14:solidFill>
              <w14:schemeClr w14:val="tx1"/>
            </w14:solidFill>
          </w14:textFill>
        </w:rPr>
        <w:t>)</w:t>
      </w:r>
      <w:r>
        <w:rPr>
          <w:rFonts w:hint="eastAsia" w:ascii="宋体" w:hAnsi="宋体" w:cs="宋体"/>
          <w:color w:val="000000" w:themeColor="text1"/>
          <w:kern w:val="0"/>
          <w:position w:val="-2"/>
          <w:sz w:val="22"/>
          <w14:textFill>
            <w14:solidFill>
              <w14:schemeClr w14:val="tx1"/>
            </w14:solidFill>
          </w14:textFill>
        </w:rPr>
        <w:t>：</w:t>
      </w:r>
    </w:p>
    <w:p>
      <w:pPr>
        <w:tabs>
          <w:tab w:val="left" w:pos="43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spacing w:val="-26"/>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我</w:t>
      </w:r>
      <w:r>
        <w:rPr>
          <w:rFonts w:hint="eastAsia" w:ascii="宋体" w:hAnsi="宋体" w:cs="宋体"/>
          <w:color w:val="000000" w:themeColor="text1"/>
          <w:spacing w:val="-2"/>
          <w:kern w:val="0"/>
          <w:sz w:val="22"/>
          <w14:textFill>
            <w14:solidFill>
              <w14:schemeClr w14:val="tx1"/>
            </w14:solidFill>
          </w14:textFill>
        </w:rPr>
        <w:t>方</w:t>
      </w:r>
      <w:r>
        <w:rPr>
          <w:rFonts w:hint="eastAsia" w:ascii="宋体" w:hAnsi="宋体" w:cs="宋体"/>
          <w:color w:val="000000" w:themeColor="text1"/>
          <w:kern w:val="0"/>
          <w:sz w:val="22"/>
          <w14:textFill>
            <w14:solidFill>
              <w14:schemeClr w14:val="tx1"/>
            </w14:solidFill>
          </w14:textFill>
        </w:rPr>
        <w:t>已</w:t>
      </w:r>
      <w:r>
        <w:rPr>
          <w:rFonts w:hint="eastAsia" w:ascii="宋体" w:hAnsi="宋体" w:cs="宋体"/>
          <w:color w:val="000000" w:themeColor="text1"/>
          <w:spacing w:val="-2"/>
          <w:kern w:val="0"/>
          <w:sz w:val="22"/>
          <w14:textFill>
            <w14:solidFill>
              <w14:schemeClr w14:val="tx1"/>
            </w14:solidFill>
          </w14:textFill>
        </w:rPr>
        <w:t>仔</w:t>
      </w:r>
      <w:r>
        <w:rPr>
          <w:rFonts w:hint="eastAsia" w:ascii="宋体" w:hAnsi="宋体" w:cs="宋体"/>
          <w:color w:val="000000" w:themeColor="text1"/>
          <w:kern w:val="0"/>
          <w:sz w:val="22"/>
          <w14:textFill>
            <w14:solidFill>
              <w14:schemeClr w14:val="tx1"/>
            </w14:solidFill>
          </w14:textFill>
        </w:rPr>
        <w:t>细</w:t>
      </w:r>
      <w:r>
        <w:rPr>
          <w:rFonts w:hint="eastAsia" w:ascii="宋体" w:hAnsi="宋体" w:cs="宋体"/>
          <w:color w:val="000000" w:themeColor="text1"/>
          <w:spacing w:val="-2"/>
          <w:kern w:val="0"/>
          <w:sz w:val="22"/>
          <w14:textFill>
            <w14:solidFill>
              <w14:schemeClr w14:val="tx1"/>
            </w14:solidFill>
          </w14:textFill>
        </w:rPr>
        <w:t>研</w:t>
      </w:r>
      <w:r>
        <w:rPr>
          <w:rFonts w:hint="eastAsia" w:ascii="宋体" w:hAnsi="宋体" w:cs="宋体"/>
          <w:color w:val="000000" w:themeColor="text1"/>
          <w:kern w:val="0"/>
          <w:sz w:val="22"/>
          <w14:textFill>
            <w14:solidFill>
              <w14:schemeClr w14:val="tx1"/>
            </w14:solidFill>
          </w14:textFill>
        </w:rPr>
        <w:t>究了</w:t>
      </w:r>
      <w:r>
        <w:rPr>
          <w:rFonts w:hint="eastAsia" w:ascii="宋体" w:hAnsi="宋体" w:cs="宋体"/>
          <w:color w:val="000000" w:themeColor="text1"/>
          <w:spacing w:val="43"/>
          <w:kern w:val="0"/>
          <w:sz w:val="22"/>
          <w:u w:val="single"/>
          <w14:textFill>
            <w14:solidFill>
              <w14:schemeClr w14:val="tx1"/>
            </w14:solidFill>
          </w14:textFill>
        </w:rPr>
        <w:t xml:space="preserve"> </w:t>
      </w:r>
      <w:r>
        <w:rPr>
          <w:rFonts w:hint="eastAsia" w:ascii="宋体" w:hAnsi="宋体" w:cs="宋体"/>
          <w:color w:val="000000" w:themeColor="text1"/>
          <w:kern w:val="0"/>
          <w:sz w:val="22"/>
          <w:u w:val="single"/>
          <w14:textFill>
            <w14:solidFill>
              <w14:schemeClr w14:val="tx1"/>
            </w14:solidFill>
          </w14:textFill>
        </w:rPr>
        <w:tab/>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项</w:t>
      </w:r>
      <w:r>
        <w:rPr>
          <w:rFonts w:hint="eastAsia" w:ascii="宋体" w:hAnsi="宋体" w:cs="宋体"/>
          <w:color w:val="000000" w:themeColor="text1"/>
          <w:spacing w:val="-2"/>
          <w:kern w:val="0"/>
          <w:sz w:val="22"/>
          <w14:textFill>
            <w14:solidFill>
              <w14:schemeClr w14:val="tx1"/>
            </w14:solidFill>
          </w14:textFill>
        </w:rPr>
        <w:t>目名</w:t>
      </w:r>
      <w:r>
        <w:rPr>
          <w:rFonts w:hint="eastAsia" w:ascii="宋体" w:hAnsi="宋体" w:cs="宋体"/>
          <w:color w:val="000000" w:themeColor="text1"/>
          <w:kern w:val="0"/>
          <w:sz w:val="22"/>
          <w14:textFill>
            <w14:solidFill>
              <w14:schemeClr w14:val="tx1"/>
            </w14:solidFill>
          </w14:textFill>
        </w:rPr>
        <w:t>称</w:t>
      </w:r>
      <w:r>
        <w:rPr>
          <w:rFonts w:hint="eastAsia" w:ascii="宋体" w:hAnsi="宋体" w:cs="宋体"/>
          <w:color w:val="000000" w:themeColor="text1"/>
          <w:spacing w:val="-26"/>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招</w:t>
      </w:r>
      <w:r>
        <w:rPr>
          <w:rFonts w:hint="eastAsia" w:ascii="宋体" w:hAnsi="宋体" w:cs="宋体"/>
          <w:color w:val="000000" w:themeColor="text1"/>
          <w:kern w:val="0"/>
          <w:sz w:val="22"/>
          <w14:textFill>
            <w14:solidFill>
              <w14:schemeClr w14:val="tx1"/>
            </w14:solidFill>
          </w14:textFill>
        </w:rPr>
        <w:t>标文</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的</w:t>
      </w:r>
      <w:r>
        <w:rPr>
          <w:rFonts w:hint="eastAsia" w:ascii="宋体" w:hAnsi="宋体" w:cs="宋体"/>
          <w:color w:val="000000" w:themeColor="text1"/>
          <w:spacing w:val="-2"/>
          <w:kern w:val="0"/>
          <w:sz w:val="22"/>
          <w14:textFill>
            <w14:solidFill>
              <w14:schemeClr w14:val="tx1"/>
            </w14:solidFill>
          </w14:textFill>
        </w:rPr>
        <w:t>全</w:t>
      </w:r>
      <w:r>
        <w:rPr>
          <w:rFonts w:hint="eastAsia" w:ascii="宋体" w:hAnsi="宋体" w:cs="宋体"/>
          <w:color w:val="000000" w:themeColor="text1"/>
          <w:kern w:val="0"/>
          <w:sz w:val="22"/>
          <w14:textFill>
            <w14:solidFill>
              <w14:schemeClr w14:val="tx1"/>
            </w14:solidFill>
          </w14:textFill>
        </w:rPr>
        <w:t>部内</w:t>
      </w:r>
      <w:r>
        <w:rPr>
          <w:rFonts w:hint="eastAsia" w:ascii="宋体" w:hAnsi="宋体" w:cs="宋体"/>
          <w:color w:val="000000" w:themeColor="text1"/>
          <w:spacing w:val="-2"/>
          <w:kern w:val="0"/>
          <w:sz w:val="22"/>
          <w14:textFill>
            <w14:solidFill>
              <w14:schemeClr w14:val="tx1"/>
            </w14:solidFill>
          </w14:textFill>
        </w:rPr>
        <w:t>容</w:t>
      </w:r>
      <w:r>
        <w:rPr>
          <w:rFonts w:hint="eastAsia" w:ascii="宋体" w:hAnsi="宋体" w:cs="宋体"/>
          <w:color w:val="000000" w:themeColor="text1"/>
          <w:spacing w:val="-10"/>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愿</w:t>
      </w:r>
      <w:r>
        <w:rPr>
          <w:rFonts w:hint="eastAsia" w:ascii="宋体" w:hAnsi="宋体" w:cs="宋体"/>
          <w:color w:val="000000" w:themeColor="text1"/>
          <w:kern w:val="0"/>
          <w:sz w:val="22"/>
          <w14:textFill>
            <w14:solidFill>
              <w14:schemeClr w14:val="tx1"/>
            </w14:solidFill>
          </w14:textFill>
        </w:rPr>
        <w:t>意</w:t>
      </w:r>
      <w:r>
        <w:rPr>
          <w:rFonts w:hint="eastAsia" w:ascii="宋体" w:hAnsi="宋体" w:cs="宋体"/>
          <w:color w:val="000000" w:themeColor="text1"/>
          <w:spacing w:val="-2"/>
          <w:kern w:val="0"/>
          <w:sz w:val="22"/>
          <w14:textFill>
            <w14:solidFill>
              <w14:schemeClr w14:val="tx1"/>
            </w14:solidFill>
          </w14:textFill>
        </w:rPr>
        <w:t>以</w:t>
      </w:r>
      <w:r>
        <w:rPr>
          <w:rFonts w:hint="eastAsia" w:ascii="宋体" w:hAnsi="宋体" w:cs="宋体"/>
          <w:color w:val="000000" w:themeColor="text1"/>
          <w:kern w:val="0"/>
          <w:sz w:val="22"/>
          <w14:textFill>
            <w14:solidFill>
              <w14:schemeClr w14:val="tx1"/>
            </w14:solidFill>
          </w14:textFill>
        </w:rPr>
        <w:t>人</w:t>
      </w:r>
      <w:r>
        <w:rPr>
          <w:rFonts w:hint="eastAsia" w:ascii="宋体" w:hAnsi="宋体" w:cs="宋体"/>
          <w:color w:val="000000" w:themeColor="text1"/>
          <w:spacing w:val="-2"/>
          <w:kern w:val="0"/>
          <w:sz w:val="22"/>
          <w14:textFill>
            <w14:solidFill>
              <w14:schemeClr w14:val="tx1"/>
            </w14:solidFill>
          </w14:textFill>
        </w:rPr>
        <w:t>民</w:t>
      </w:r>
      <w:r>
        <w:rPr>
          <w:rFonts w:hint="eastAsia" w:ascii="宋体" w:hAnsi="宋体" w:cs="宋体"/>
          <w:color w:val="000000" w:themeColor="text1"/>
          <w:spacing w:val="-12"/>
          <w:kern w:val="0"/>
          <w:sz w:val="22"/>
          <w14:textFill>
            <w14:solidFill>
              <w14:schemeClr w14:val="tx1"/>
            </w14:solidFill>
          </w14:textFill>
        </w:rPr>
        <w:t>币</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大</w:t>
      </w:r>
      <w:r>
        <w:rPr>
          <w:rFonts w:hint="eastAsia" w:ascii="宋体" w:hAnsi="宋体" w:cs="宋体"/>
          <w:color w:val="000000" w:themeColor="text1"/>
          <w:kern w:val="0"/>
          <w:sz w:val="22"/>
          <w14:textFill>
            <w14:solidFill>
              <w14:schemeClr w14:val="tx1"/>
            </w14:solidFill>
          </w14:textFill>
        </w:rPr>
        <w:t>写</w:t>
      </w:r>
      <w:r>
        <w:rPr>
          <w:rFonts w:hint="eastAsia" w:ascii="宋体" w:hAnsi="宋体" w:cs="宋体"/>
          <w:color w:val="000000" w:themeColor="text1"/>
          <w:spacing w:val="-12"/>
          <w:kern w:val="0"/>
          <w:sz w:val="22"/>
          <w14:textFill>
            <w14:solidFill>
              <w14:schemeClr w14:val="tx1"/>
            </w14:solidFill>
          </w14:textFill>
        </w:rPr>
        <w:t>)</w:t>
      </w:r>
      <w:r>
        <w:rPr>
          <w:rFonts w:hint="eastAsia" w:ascii="宋体" w:hAnsi="宋体" w:cs="宋体"/>
          <w:color w:val="000000" w:themeColor="text1"/>
          <w:spacing w:val="43"/>
          <w:kern w:val="0"/>
          <w:sz w:val="22"/>
          <w:u w:val="single"/>
          <w14:textFill>
            <w14:solidFill>
              <w14:schemeClr w14:val="tx1"/>
            </w14:solidFill>
          </w14:textFill>
        </w:rPr>
        <w:t xml:space="preserve"> </w:t>
      </w:r>
      <w:r>
        <w:rPr>
          <w:rFonts w:hint="eastAsia" w:ascii="宋体" w:hAnsi="宋体" w:cs="宋体"/>
          <w:color w:val="000000" w:themeColor="text1"/>
          <w:kern w:val="0"/>
          <w:sz w:val="22"/>
          <w:u w:val="single"/>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61"/>
          <w:kern w:val="0"/>
          <w:sz w:val="22"/>
          <w14:textFill>
            <w14:solidFill>
              <w14:schemeClr w14:val="tx1"/>
            </w14:solidFill>
          </w14:textFill>
        </w:rPr>
        <w:t>¥</w:t>
      </w:r>
      <w:r>
        <w:rPr>
          <w:rFonts w:hint="eastAsia" w:ascii="宋体" w:hAnsi="宋体" w:cs="宋体"/>
          <w:color w:val="000000" w:themeColor="text1"/>
          <w:spacing w:val="43"/>
          <w:kern w:val="0"/>
          <w:sz w:val="22"/>
          <w:u w:val="single"/>
          <w14:textFill>
            <w14:solidFill>
              <w14:schemeClr w14:val="tx1"/>
            </w14:solidFill>
          </w14:textFill>
        </w:rPr>
        <w:t xml:space="preserve"> </w:t>
      </w:r>
      <w:r>
        <w:rPr>
          <w:rFonts w:ascii="宋体" w:hAnsi="宋体" w:cs="宋体"/>
          <w:color w:val="000000" w:themeColor="text1"/>
          <w:spacing w:val="43"/>
          <w:kern w:val="0"/>
          <w:sz w:val="22"/>
          <w:u w:val="single"/>
          <w14:textFill>
            <w14:solidFill>
              <w14:schemeClr w14:val="tx1"/>
            </w14:solidFill>
          </w14:textFill>
        </w:rPr>
        <w:t xml:space="preserve">       </w:t>
      </w:r>
      <w:r>
        <w:rPr>
          <w:rFonts w:hint="eastAsia" w:ascii="宋体" w:hAnsi="宋体" w:cs="宋体"/>
          <w:color w:val="000000" w:themeColor="text1"/>
          <w:kern w:val="0"/>
          <w:sz w:val="22"/>
          <w:u w:val="single"/>
          <w14:textFill>
            <w14:solidFill>
              <w14:schemeClr w14:val="tx1"/>
            </w14:solidFill>
          </w14:textFill>
        </w:rPr>
        <w:tab/>
      </w:r>
      <w:r>
        <w:rPr>
          <w:rFonts w:hint="eastAsia" w:ascii="宋体" w:hAnsi="宋体" w:cs="宋体"/>
          <w:color w:val="000000" w:themeColor="text1"/>
          <w:kern w:val="0"/>
          <w:sz w:val="22"/>
          <w:u w:val="single"/>
          <w14:textFill>
            <w14:solidFill>
              <w14:schemeClr w14:val="tx1"/>
            </w14:solidFill>
          </w14:textFill>
        </w:rPr>
        <w:tab/>
      </w:r>
      <w:r>
        <w:rPr>
          <w:rFonts w:hint="eastAsia" w:ascii="宋体" w:hAnsi="宋体" w:cs="宋体"/>
          <w:color w:val="000000" w:themeColor="text1"/>
          <w:spacing w:val="-1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的</w:t>
      </w:r>
      <w:r>
        <w:rPr>
          <w:rFonts w:hint="eastAsia" w:ascii="宋体" w:hAnsi="宋体" w:cs="宋体"/>
          <w:color w:val="000000" w:themeColor="text1"/>
          <w:spacing w:val="-2"/>
          <w:kern w:val="0"/>
          <w:sz w:val="22"/>
          <w14:textFill>
            <w14:solidFill>
              <w14:schemeClr w14:val="tx1"/>
            </w14:solidFill>
          </w14:textFill>
        </w:rPr>
        <w:t>投标</w:t>
      </w:r>
      <w:r>
        <w:rPr>
          <w:rFonts w:hint="eastAsia" w:ascii="宋体" w:hAnsi="宋体" w:cs="宋体"/>
          <w:color w:val="000000" w:themeColor="text1"/>
          <w:kern w:val="0"/>
          <w:sz w:val="22"/>
          <w14:textFill>
            <w14:solidFill>
              <w14:schemeClr w14:val="tx1"/>
            </w14:solidFill>
          </w14:textFill>
        </w:rPr>
        <w:t>总报</w:t>
      </w:r>
      <w:r>
        <w:rPr>
          <w:rFonts w:hint="eastAsia" w:ascii="宋体" w:hAnsi="宋体" w:cs="宋体"/>
          <w:color w:val="000000" w:themeColor="text1"/>
          <w:spacing w:val="-12"/>
          <w:kern w:val="0"/>
          <w:sz w:val="22"/>
          <w14:textFill>
            <w14:solidFill>
              <w14:schemeClr w14:val="tx1"/>
            </w14:solidFill>
          </w14:textFill>
        </w:rPr>
        <w:t>价</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其</w:t>
      </w:r>
      <w:r>
        <w:rPr>
          <w:rFonts w:hint="eastAsia" w:ascii="宋体" w:hAnsi="宋体" w:cs="宋体"/>
          <w:color w:val="000000" w:themeColor="text1"/>
          <w:spacing w:val="-2"/>
          <w:kern w:val="0"/>
          <w:sz w:val="22"/>
          <w14:textFill>
            <w14:solidFill>
              <w14:schemeClr w14:val="tx1"/>
            </w14:solidFill>
          </w14:textFill>
        </w:rPr>
        <w:t>中</w:t>
      </w:r>
      <w:r>
        <w:rPr>
          <w:rFonts w:hint="eastAsia" w:ascii="宋体" w:hAnsi="宋体" w:cs="宋体"/>
          <w:color w:val="000000" w:themeColor="text1"/>
          <w:spacing w:val="-1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增值税</w:t>
      </w:r>
      <w:r>
        <w:rPr>
          <w:rFonts w:hint="eastAsia" w:ascii="宋体" w:hAnsi="宋体" w:cs="宋体"/>
          <w:color w:val="000000" w:themeColor="text1"/>
          <w:spacing w:val="-2"/>
          <w:kern w:val="0"/>
          <w:sz w:val="22"/>
          <w14:textFill>
            <w14:solidFill>
              <w14:schemeClr w14:val="tx1"/>
            </w14:solidFill>
          </w14:textFill>
        </w:rPr>
        <w:t>税</w:t>
      </w:r>
      <w:r>
        <w:rPr>
          <w:rFonts w:hint="eastAsia" w:ascii="宋体" w:hAnsi="宋体" w:cs="宋体"/>
          <w:color w:val="000000" w:themeColor="text1"/>
          <w:kern w:val="0"/>
          <w:sz w:val="22"/>
          <w14:textFill>
            <w14:solidFill>
              <w14:schemeClr w14:val="tx1"/>
            </w14:solidFill>
          </w14:textFill>
        </w:rPr>
        <w:t>率为</w:t>
      </w:r>
      <w:r>
        <w:rPr>
          <w:rFonts w:hint="eastAsia" w:ascii="宋体" w:hAnsi="宋体" w:cs="宋体"/>
          <w:color w:val="000000" w:themeColor="text1"/>
          <w:spacing w:val="43"/>
          <w:kern w:val="0"/>
          <w:sz w:val="22"/>
          <w:u w:val="single"/>
          <w14:textFill>
            <w14:solidFill>
              <w14:schemeClr w14:val="tx1"/>
            </w14:solidFill>
          </w14:textFill>
        </w:rPr>
        <w:t xml:space="preserve"> </w:t>
      </w:r>
      <w:r>
        <w:rPr>
          <w:rFonts w:hint="eastAsia" w:ascii="宋体" w:hAnsi="宋体" w:cs="宋体"/>
          <w:color w:val="000000" w:themeColor="text1"/>
          <w:kern w:val="0"/>
          <w:sz w:val="22"/>
          <w:u w:val="single"/>
          <w14:textFill>
            <w14:solidFill>
              <w14:schemeClr w14:val="tx1"/>
            </w14:solidFill>
          </w14:textFill>
        </w:rPr>
        <w:t xml:space="preserve">    </w:t>
      </w:r>
      <w:r>
        <w:rPr>
          <w:rFonts w:hint="eastAsia" w:ascii="宋体" w:hAnsi="宋体" w:cs="宋体"/>
          <w:color w:val="000000" w:themeColor="text1"/>
          <w:spacing w:val="-36"/>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提</w:t>
      </w:r>
      <w:r>
        <w:rPr>
          <w:rFonts w:hint="eastAsia" w:ascii="宋体" w:hAnsi="宋体" w:cs="宋体"/>
          <w:color w:val="000000" w:themeColor="text1"/>
          <w:kern w:val="0"/>
          <w:sz w:val="22"/>
          <w14:textFill>
            <w14:solidFill>
              <w14:schemeClr w14:val="tx1"/>
            </w14:solidFill>
          </w14:textFill>
        </w:rPr>
        <w:t>供</w:t>
      </w:r>
      <w:r>
        <w:rPr>
          <w:rFonts w:hint="eastAsia" w:ascii="宋体" w:hAnsi="宋体" w:cs="宋体"/>
          <w:color w:val="000000" w:themeColor="text1"/>
          <w:spacing w:val="43"/>
          <w:kern w:val="0"/>
          <w:sz w:val="22"/>
          <w:u w:val="single"/>
          <w14:textFill>
            <w14:solidFill>
              <w14:schemeClr w14:val="tx1"/>
            </w14:solidFill>
          </w14:textFill>
        </w:rPr>
        <w:t xml:space="preserve"> </w:t>
      </w:r>
      <w:r>
        <w:rPr>
          <w:rFonts w:ascii="宋体" w:hAnsi="宋体" w:cs="宋体"/>
          <w:color w:val="000000" w:themeColor="text1"/>
          <w:spacing w:val="43"/>
          <w:kern w:val="0"/>
          <w:sz w:val="22"/>
          <w:u w:val="single"/>
          <w14:textFill>
            <w14:solidFill>
              <w14:schemeClr w14:val="tx1"/>
            </w14:solidFill>
          </w14:textFill>
        </w:rPr>
        <w:t xml:space="preserve">   </w:t>
      </w:r>
      <w:r>
        <w:rPr>
          <w:rFonts w:hint="eastAsia" w:ascii="宋体" w:hAnsi="宋体" w:cs="宋体"/>
          <w:color w:val="000000" w:themeColor="text1"/>
          <w:kern w:val="0"/>
          <w:sz w:val="22"/>
          <w:u w:val="single"/>
          <w14:textFill>
            <w14:solidFill>
              <w14:schemeClr w14:val="tx1"/>
            </w14:solidFill>
          </w14:textFill>
        </w:rPr>
        <w:tab/>
      </w:r>
      <w:r>
        <w:rPr>
          <w:rFonts w:hint="eastAsia" w:ascii="宋体" w:hAnsi="宋体" w:cs="宋体"/>
          <w:color w:val="000000" w:themeColor="text1"/>
          <w:kern w:val="0"/>
          <w:sz w:val="22"/>
          <w:u w:val="single"/>
          <w14:textFill>
            <w14:solidFill>
              <w14:schemeClr w14:val="tx1"/>
            </w14:solidFill>
          </w14:textFill>
        </w:rPr>
        <w:tab/>
      </w:r>
      <w:r>
        <w:rPr>
          <w:rFonts w:hint="eastAsia" w:ascii="宋体" w:hAnsi="宋体" w:cs="宋体"/>
          <w:color w:val="000000" w:themeColor="text1"/>
          <w:kern w:val="0"/>
          <w:sz w:val="22"/>
          <w14:textFill>
            <w14:solidFill>
              <w14:schemeClr w14:val="tx1"/>
            </w14:solidFill>
          </w14:textFill>
        </w:rPr>
        <w:t>(设</w:t>
      </w:r>
      <w:r>
        <w:rPr>
          <w:rFonts w:hint="eastAsia" w:ascii="宋体" w:hAnsi="宋体" w:cs="宋体"/>
          <w:color w:val="000000" w:themeColor="text1"/>
          <w:spacing w:val="-2"/>
          <w:kern w:val="0"/>
          <w:sz w:val="22"/>
          <w14:textFill>
            <w14:solidFill>
              <w14:schemeClr w14:val="tx1"/>
            </w14:solidFill>
          </w14:textFill>
        </w:rPr>
        <w:t>备</w:t>
      </w:r>
      <w:r>
        <w:rPr>
          <w:rFonts w:hint="eastAsia" w:ascii="宋体" w:hAnsi="宋体" w:cs="宋体"/>
          <w:color w:val="000000" w:themeColor="text1"/>
          <w:kern w:val="0"/>
          <w:sz w:val="22"/>
          <w14:textFill>
            <w14:solidFill>
              <w14:schemeClr w14:val="tx1"/>
            </w14:solidFill>
          </w14:textFill>
        </w:rPr>
        <w:t>名</w:t>
      </w:r>
      <w:r>
        <w:rPr>
          <w:rFonts w:hint="eastAsia" w:ascii="宋体" w:hAnsi="宋体" w:cs="宋体"/>
          <w:color w:val="000000" w:themeColor="text1"/>
          <w:spacing w:val="-2"/>
          <w:kern w:val="0"/>
          <w:sz w:val="22"/>
          <w14:textFill>
            <w14:solidFill>
              <w14:schemeClr w14:val="tx1"/>
            </w14:solidFill>
          </w14:textFill>
        </w:rPr>
        <w:t>称</w:t>
      </w:r>
      <w:r>
        <w:rPr>
          <w:rFonts w:hint="eastAsia" w:ascii="宋体" w:hAnsi="宋体" w:cs="宋体"/>
          <w:color w:val="000000" w:themeColor="text1"/>
          <w:kern w:val="0"/>
          <w:sz w:val="22"/>
          <w14:textFill>
            <w14:solidFill>
              <w14:schemeClr w14:val="tx1"/>
            </w14:solidFill>
          </w14:textFill>
        </w:rPr>
        <w:t>及</w:t>
      </w:r>
      <w:r>
        <w:rPr>
          <w:rFonts w:hint="eastAsia" w:ascii="宋体" w:hAnsi="宋体" w:cs="宋体"/>
          <w:color w:val="000000" w:themeColor="text1"/>
          <w:spacing w:val="-2"/>
          <w:kern w:val="0"/>
          <w:sz w:val="22"/>
          <w14:textFill>
            <w14:solidFill>
              <w14:schemeClr w14:val="tx1"/>
            </w14:solidFill>
          </w14:textFill>
        </w:rPr>
        <w:t>技</w:t>
      </w:r>
      <w:r>
        <w:rPr>
          <w:rFonts w:hint="eastAsia" w:ascii="宋体" w:hAnsi="宋体" w:cs="宋体"/>
          <w:color w:val="000000" w:themeColor="text1"/>
          <w:kern w:val="0"/>
          <w:sz w:val="22"/>
          <w14:textFill>
            <w14:solidFill>
              <w14:schemeClr w14:val="tx1"/>
            </w14:solidFill>
          </w14:textFill>
        </w:rPr>
        <w:t>术</w:t>
      </w:r>
      <w:r>
        <w:rPr>
          <w:rFonts w:hint="eastAsia" w:ascii="宋体" w:hAnsi="宋体" w:cs="宋体"/>
          <w:color w:val="000000" w:themeColor="text1"/>
          <w:spacing w:val="-2"/>
          <w:kern w:val="0"/>
          <w:sz w:val="22"/>
          <w14:textFill>
            <w14:solidFill>
              <w14:schemeClr w14:val="tx1"/>
            </w14:solidFill>
          </w14:textFill>
        </w:rPr>
        <w:t>服</w:t>
      </w:r>
      <w:r>
        <w:rPr>
          <w:rFonts w:hint="eastAsia" w:ascii="宋体" w:hAnsi="宋体" w:cs="宋体"/>
          <w:color w:val="000000" w:themeColor="text1"/>
          <w:kern w:val="0"/>
          <w:sz w:val="22"/>
          <w14:textFill>
            <w14:solidFill>
              <w14:schemeClr w14:val="tx1"/>
            </w14:solidFill>
          </w14:textFill>
        </w:rPr>
        <w:t>务</w:t>
      </w:r>
      <w:r>
        <w:rPr>
          <w:rFonts w:hint="eastAsia" w:ascii="宋体" w:hAnsi="宋体" w:cs="宋体"/>
          <w:color w:val="000000" w:themeColor="text1"/>
          <w:spacing w:val="-2"/>
          <w:kern w:val="0"/>
          <w:sz w:val="22"/>
          <w14:textFill>
            <w14:solidFill>
              <w14:schemeClr w14:val="tx1"/>
            </w14:solidFill>
          </w14:textFill>
        </w:rPr>
        <w:t>和</w:t>
      </w:r>
      <w:r>
        <w:rPr>
          <w:rFonts w:hint="eastAsia" w:ascii="宋体" w:hAnsi="宋体" w:cs="宋体"/>
          <w:color w:val="000000" w:themeColor="text1"/>
          <w:kern w:val="0"/>
          <w:sz w:val="22"/>
          <w14:textFill>
            <w14:solidFill>
              <w14:schemeClr w14:val="tx1"/>
            </w14:solidFill>
          </w14:textFill>
        </w:rPr>
        <w:t>质保</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服</w:t>
      </w:r>
      <w:r>
        <w:rPr>
          <w:rFonts w:hint="eastAsia" w:ascii="宋体" w:hAnsi="宋体" w:cs="宋体"/>
          <w:color w:val="000000" w:themeColor="text1"/>
          <w:spacing w:val="-2"/>
          <w:kern w:val="0"/>
          <w:sz w:val="22"/>
          <w14:textFill>
            <w14:solidFill>
              <w14:schemeClr w14:val="tx1"/>
            </w14:solidFill>
          </w14:textFill>
        </w:rPr>
        <w:t>务</w:t>
      </w:r>
      <w:r>
        <w:rPr>
          <w:rFonts w:hint="eastAsia" w:ascii="宋体" w:hAnsi="宋体" w:cs="宋体"/>
          <w:color w:val="000000" w:themeColor="text1"/>
          <w:spacing w:val="-106"/>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并按合</w:t>
      </w:r>
      <w:r>
        <w:rPr>
          <w:rFonts w:hint="eastAsia" w:ascii="宋体" w:hAnsi="宋体" w:cs="宋体"/>
          <w:color w:val="000000" w:themeColor="text1"/>
          <w:spacing w:val="-2"/>
          <w:kern w:val="0"/>
          <w:sz w:val="22"/>
          <w14:textFill>
            <w14:solidFill>
              <w14:schemeClr w14:val="tx1"/>
            </w14:solidFill>
          </w14:textFill>
        </w:rPr>
        <w:t>同</w:t>
      </w:r>
      <w:r>
        <w:rPr>
          <w:rFonts w:hint="eastAsia" w:ascii="宋体" w:hAnsi="宋体" w:cs="宋体"/>
          <w:color w:val="000000" w:themeColor="text1"/>
          <w:kern w:val="0"/>
          <w:sz w:val="22"/>
          <w14:textFill>
            <w14:solidFill>
              <w14:schemeClr w14:val="tx1"/>
            </w14:solidFill>
          </w14:textFill>
        </w:rPr>
        <w:t>约</w:t>
      </w:r>
      <w:r>
        <w:rPr>
          <w:rFonts w:hint="eastAsia" w:ascii="宋体" w:hAnsi="宋体" w:cs="宋体"/>
          <w:color w:val="000000" w:themeColor="text1"/>
          <w:spacing w:val="-2"/>
          <w:kern w:val="0"/>
          <w:sz w:val="22"/>
          <w14:textFill>
            <w14:solidFill>
              <w14:schemeClr w14:val="tx1"/>
            </w14:solidFill>
          </w14:textFill>
        </w:rPr>
        <w:t>定</w:t>
      </w:r>
      <w:r>
        <w:rPr>
          <w:rFonts w:hint="eastAsia" w:ascii="宋体" w:hAnsi="宋体" w:cs="宋体"/>
          <w:color w:val="000000" w:themeColor="text1"/>
          <w:kern w:val="0"/>
          <w:sz w:val="22"/>
          <w14:textFill>
            <w14:solidFill>
              <w14:schemeClr w14:val="tx1"/>
            </w14:solidFill>
          </w14:textFill>
        </w:rPr>
        <w:t>履</w:t>
      </w:r>
      <w:r>
        <w:rPr>
          <w:rFonts w:hint="eastAsia" w:ascii="宋体" w:hAnsi="宋体" w:cs="宋体"/>
          <w:color w:val="000000" w:themeColor="text1"/>
          <w:spacing w:val="-2"/>
          <w:kern w:val="0"/>
          <w:sz w:val="22"/>
          <w14:textFill>
            <w14:solidFill>
              <w14:schemeClr w14:val="tx1"/>
            </w14:solidFill>
          </w14:textFill>
        </w:rPr>
        <w:t>行</w:t>
      </w:r>
      <w:r>
        <w:rPr>
          <w:rFonts w:hint="eastAsia" w:ascii="宋体" w:hAnsi="宋体" w:cs="宋体"/>
          <w:color w:val="000000" w:themeColor="text1"/>
          <w:kern w:val="0"/>
          <w:sz w:val="22"/>
          <w14:textFill>
            <w14:solidFill>
              <w14:schemeClr w14:val="tx1"/>
            </w14:solidFill>
          </w14:textFill>
        </w:rPr>
        <w:t>义</w:t>
      </w:r>
      <w:r>
        <w:rPr>
          <w:rFonts w:hint="eastAsia" w:ascii="宋体" w:hAnsi="宋体" w:cs="宋体"/>
          <w:color w:val="000000" w:themeColor="text1"/>
          <w:spacing w:val="-2"/>
          <w:kern w:val="0"/>
          <w:sz w:val="22"/>
          <w14:textFill>
            <w14:solidFill>
              <w14:schemeClr w14:val="tx1"/>
            </w14:solidFill>
          </w14:textFill>
        </w:rPr>
        <w:t>务</w:t>
      </w:r>
      <w:r>
        <w:rPr>
          <w:rFonts w:hint="eastAsia" w:ascii="宋体" w:hAnsi="宋体" w:cs="宋体"/>
          <w:color w:val="000000" w:themeColor="text1"/>
          <w:kern w:val="0"/>
          <w:sz w:val="22"/>
          <w14:textFill>
            <w14:solidFill>
              <w14:schemeClr w14:val="tx1"/>
            </w14:solidFill>
          </w14:textFill>
        </w:rPr>
        <w:t>。</w:t>
      </w:r>
    </w:p>
    <w:p>
      <w:pPr>
        <w:tabs>
          <w:tab w:val="left" w:pos="43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交货期为</w:t>
      </w:r>
      <w:r>
        <w:rPr>
          <w:rFonts w:hint="eastAsia" w:ascii="宋体" w:hAnsi="宋体" w:cs="宋体"/>
          <w:color w:val="000000" w:themeColor="text1"/>
          <w:sz w:val="22"/>
          <w14:textFill>
            <w14:solidFill>
              <w14:schemeClr w14:val="tx1"/>
            </w14:solidFill>
          </w14:textFill>
        </w:rPr>
        <w:t>发出供货指令后</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日历天内</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3"/>
          <w:kern w:val="0"/>
          <w:sz w:val="22"/>
          <w14:textFill>
            <w14:solidFill>
              <w14:schemeClr w14:val="tx1"/>
            </w14:solidFill>
          </w14:textFill>
        </w:rPr>
        <w:t>除</w:t>
      </w:r>
      <w:r>
        <w:rPr>
          <w:rFonts w:hint="eastAsia" w:ascii="宋体" w:hAnsi="宋体" w:cs="宋体"/>
          <w:color w:val="000000" w:themeColor="text1"/>
          <w:kern w:val="0"/>
          <w:sz w:val="22"/>
          <w14:textFill>
            <w14:solidFill>
              <w14:schemeClr w14:val="tx1"/>
            </w14:solidFill>
          </w14:textFill>
        </w:rPr>
        <w:t>商务和技术偏离表</w:t>
      </w:r>
      <w:r>
        <w:rPr>
          <w:rFonts w:hint="eastAsia" w:ascii="宋体" w:hAnsi="宋体" w:cs="宋体"/>
          <w:color w:val="000000" w:themeColor="text1"/>
          <w:spacing w:val="-2"/>
          <w:kern w:val="0"/>
          <w:sz w:val="22"/>
          <w14:textFill>
            <w14:solidFill>
              <w14:schemeClr w14:val="tx1"/>
            </w14:solidFill>
          </w14:textFill>
        </w:rPr>
        <w:t>列</w:t>
      </w:r>
      <w:r>
        <w:rPr>
          <w:rFonts w:hint="eastAsia" w:ascii="宋体" w:hAnsi="宋体" w:cs="宋体"/>
          <w:color w:val="000000" w:themeColor="text1"/>
          <w:kern w:val="0"/>
          <w:sz w:val="22"/>
          <w14:textFill>
            <w14:solidFill>
              <w14:schemeClr w14:val="tx1"/>
            </w14:solidFill>
          </w14:textFill>
        </w:rPr>
        <w:t>出</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偏</w:t>
      </w:r>
      <w:r>
        <w:rPr>
          <w:rFonts w:hint="eastAsia" w:ascii="宋体" w:hAnsi="宋体" w:cs="宋体"/>
          <w:color w:val="000000" w:themeColor="text1"/>
          <w:spacing w:val="-2"/>
          <w:kern w:val="0"/>
          <w:sz w:val="22"/>
          <w14:textFill>
            <w14:solidFill>
              <w14:schemeClr w14:val="tx1"/>
            </w14:solidFill>
          </w14:textFill>
        </w:rPr>
        <w:t>差</w:t>
      </w:r>
      <w:r>
        <w:rPr>
          <w:rFonts w:hint="eastAsia" w:ascii="宋体" w:hAnsi="宋体" w:cs="宋体"/>
          <w:color w:val="000000" w:themeColor="text1"/>
          <w:kern w:val="0"/>
          <w:sz w:val="22"/>
          <w14:textFill>
            <w14:solidFill>
              <w14:schemeClr w14:val="tx1"/>
            </w14:solidFill>
          </w14:textFill>
        </w:rPr>
        <w:t>外</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我方</w:t>
      </w:r>
      <w:r>
        <w:rPr>
          <w:rFonts w:hint="eastAsia" w:ascii="宋体" w:hAnsi="宋体" w:cs="宋体"/>
          <w:color w:val="000000" w:themeColor="text1"/>
          <w:spacing w:val="-2"/>
          <w:kern w:val="0"/>
          <w:sz w:val="22"/>
          <w14:textFill>
            <w14:solidFill>
              <w14:schemeClr w14:val="tx1"/>
            </w14:solidFill>
          </w14:textFill>
        </w:rPr>
        <w:t>响</w:t>
      </w:r>
      <w:r>
        <w:rPr>
          <w:rFonts w:hint="eastAsia" w:ascii="宋体" w:hAnsi="宋体" w:cs="宋体"/>
          <w:color w:val="000000" w:themeColor="text1"/>
          <w:kern w:val="0"/>
          <w:sz w:val="22"/>
          <w14:textFill>
            <w14:solidFill>
              <w14:schemeClr w14:val="tx1"/>
            </w14:solidFill>
          </w14:textFill>
        </w:rPr>
        <w:t>应</w:t>
      </w:r>
      <w:r>
        <w:rPr>
          <w:rFonts w:hint="eastAsia" w:ascii="宋体" w:hAnsi="宋体" w:cs="宋体"/>
          <w:color w:val="000000" w:themeColor="text1"/>
          <w:spacing w:val="-2"/>
          <w:kern w:val="0"/>
          <w:sz w:val="22"/>
          <w14:textFill>
            <w14:solidFill>
              <w14:schemeClr w14:val="tx1"/>
            </w14:solidFill>
          </w14:textFill>
        </w:rPr>
        <w:t>招</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全</w:t>
      </w:r>
      <w:r>
        <w:rPr>
          <w:rFonts w:hint="eastAsia" w:ascii="宋体" w:hAnsi="宋体" w:cs="宋体"/>
          <w:color w:val="000000" w:themeColor="text1"/>
          <w:spacing w:val="-2"/>
          <w:kern w:val="0"/>
          <w:sz w:val="22"/>
          <w14:textFill>
            <w14:solidFill>
              <w14:schemeClr w14:val="tx1"/>
            </w14:solidFill>
          </w14:textFill>
        </w:rPr>
        <w:t>部</w:t>
      </w:r>
      <w:r>
        <w:rPr>
          <w:rFonts w:hint="eastAsia" w:ascii="宋体" w:hAnsi="宋体" w:cs="宋体"/>
          <w:color w:val="000000" w:themeColor="text1"/>
          <w:kern w:val="0"/>
          <w:sz w:val="22"/>
          <w14:textFill>
            <w14:solidFill>
              <w14:schemeClr w14:val="tx1"/>
            </w14:solidFill>
          </w14:textFill>
        </w:rPr>
        <w:t>要求。</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招</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件规</w:t>
      </w:r>
      <w:r>
        <w:rPr>
          <w:rFonts w:hint="eastAsia" w:ascii="宋体" w:hAnsi="宋体" w:cs="宋体"/>
          <w:color w:val="000000" w:themeColor="text1"/>
          <w:kern w:val="0"/>
          <w:sz w:val="22"/>
          <w14:textFill>
            <w14:solidFill>
              <w14:schemeClr w14:val="tx1"/>
            </w14:solidFill>
          </w14:textFill>
        </w:rPr>
        <w:t>定的</w:t>
      </w:r>
      <w:r>
        <w:rPr>
          <w:rFonts w:hint="eastAsia" w:ascii="宋体" w:hAnsi="宋体" w:cs="宋体"/>
          <w:color w:val="000000" w:themeColor="text1"/>
          <w:spacing w:val="-2"/>
          <w:kern w:val="0"/>
          <w:sz w:val="22"/>
          <w14:textFill>
            <w14:solidFill>
              <w14:schemeClr w14:val="tx1"/>
            </w14:solidFill>
          </w14:textFill>
        </w:rPr>
        <w:t>投</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有</w:t>
      </w:r>
      <w:r>
        <w:rPr>
          <w:rFonts w:hint="eastAsia" w:ascii="宋体" w:hAnsi="宋体" w:cs="宋体"/>
          <w:color w:val="000000" w:themeColor="text1"/>
          <w:kern w:val="0"/>
          <w:sz w:val="22"/>
          <w14:textFill>
            <w14:solidFill>
              <w14:schemeClr w14:val="tx1"/>
            </w14:solidFill>
          </w14:textFill>
        </w:rPr>
        <w:t>效</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内</w:t>
      </w:r>
      <w:r>
        <w:rPr>
          <w:rFonts w:hint="eastAsia" w:ascii="宋体" w:hAnsi="宋体" w:cs="宋体"/>
          <w:color w:val="000000" w:themeColor="text1"/>
          <w:spacing w:val="-2"/>
          <w:kern w:val="0"/>
          <w:sz w:val="22"/>
          <w14:textFill>
            <w14:solidFill>
              <w14:schemeClr w14:val="tx1"/>
            </w14:solidFill>
          </w14:textFill>
        </w:rPr>
        <w:t>不</w:t>
      </w:r>
      <w:r>
        <w:rPr>
          <w:rFonts w:hint="eastAsia" w:ascii="宋体" w:hAnsi="宋体" w:cs="宋体"/>
          <w:color w:val="000000" w:themeColor="text1"/>
          <w:kern w:val="0"/>
          <w:sz w:val="22"/>
          <w14:textFill>
            <w14:solidFill>
              <w14:schemeClr w14:val="tx1"/>
            </w14:solidFill>
          </w14:textFill>
        </w:rPr>
        <w:t>撤</w:t>
      </w:r>
      <w:r>
        <w:rPr>
          <w:rFonts w:hint="eastAsia" w:ascii="宋体" w:hAnsi="宋体" w:cs="宋体"/>
          <w:color w:val="000000" w:themeColor="text1"/>
          <w:spacing w:val="-2"/>
          <w:kern w:val="0"/>
          <w:sz w:val="22"/>
          <w14:textFill>
            <w14:solidFill>
              <w14:schemeClr w14:val="tx1"/>
            </w14:solidFill>
          </w14:textFill>
        </w:rPr>
        <w:t>销</w:t>
      </w:r>
      <w:r>
        <w:rPr>
          <w:rFonts w:hint="eastAsia" w:ascii="宋体" w:hAnsi="宋体" w:cs="宋体"/>
          <w:color w:val="000000" w:themeColor="text1"/>
          <w:kern w:val="0"/>
          <w:sz w:val="22"/>
          <w14:textFill>
            <w14:solidFill>
              <w14:schemeClr w14:val="tx1"/>
            </w14:solidFill>
          </w14:textFill>
        </w:rPr>
        <w:t>投标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我方承诺：</w:t>
      </w:r>
    </w:p>
    <w:p>
      <w:pPr>
        <w:autoSpaceDE w:val="0"/>
        <w:autoSpaceDN w:val="0"/>
        <w:adjustRightInd w:val="0"/>
        <w:spacing w:line="340" w:lineRule="exact"/>
        <w:ind w:firstLine="436"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spacing w:val="-2"/>
          <w:kern w:val="0"/>
          <w:sz w:val="22"/>
          <w14:textFill>
            <w14:solidFill>
              <w14:schemeClr w14:val="tx1"/>
            </w14:solidFill>
          </w14:textFill>
        </w:rPr>
        <w:t>（</w:t>
      </w:r>
      <w:r>
        <w:rPr>
          <w:rFonts w:ascii="宋体" w:hAnsi="宋体" w:cs="宋体"/>
          <w:color w:val="000000" w:themeColor="text1"/>
          <w:spacing w:val="-2"/>
          <w:kern w:val="0"/>
          <w:sz w:val="22"/>
          <w14:textFill>
            <w14:solidFill>
              <w14:schemeClr w14:val="tx1"/>
            </w14:solidFill>
          </w14:textFill>
        </w:rPr>
        <w:t>1</w:t>
      </w:r>
      <w:r>
        <w:rPr>
          <w:rFonts w:hint="eastAsia" w:ascii="宋体" w:hAnsi="宋体" w:cs="宋体"/>
          <w:color w:val="000000" w:themeColor="text1"/>
          <w:spacing w:val="-2"/>
          <w:kern w:val="0"/>
          <w:sz w:val="22"/>
          <w14:textFill>
            <w14:solidFill>
              <w14:schemeClr w14:val="tx1"/>
            </w14:solidFill>
          </w14:textFill>
        </w:rPr>
        <w:t>）我方不是失信被执行人；</w:t>
      </w:r>
    </w:p>
    <w:p>
      <w:pPr>
        <w:autoSpaceDE w:val="0"/>
        <w:autoSpaceDN w:val="0"/>
        <w:adjustRightInd w:val="0"/>
        <w:spacing w:line="340" w:lineRule="exact"/>
        <w:ind w:firstLine="436"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spacing w:val="-2"/>
          <w:kern w:val="0"/>
          <w:sz w:val="22"/>
          <w14:textFill>
            <w14:solidFill>
              <w14:schemeClr w14:val="tx1"/>
            </w14:solidFill>
          </w14:textFill>
        </w:rPr>
        <w:t>（</w:t>
      </w:r>
      <w:r>
        <w:rPr>
          <w:rFonts w:ascii="宋体" w:hAnsi="宋体" w:cs="宋体"/>
          <w:color w:val="000000" w:themeColor="text1"/>
          <w:spacing w:val="-2"/>
          <w:kern w:val="0"/>
          <w:sz w:val="22"/>
          <w14:textFill>
            <w14:solidFill>
              <w14:schemeClr w14:val="tx1"/>
            </w14:solidFill>
          </w14:textFill>
        </w:rPr>
        <w:t>2</w:t>
      </w:r>
      <w:r>
        <w:rPr>
          <w:rFonts w:hint="eastAsia" w:ascii="宋体" w:hAnsi="宋体" w:cs="宋体"/>
          <w:color w:val="000000" w:themeColor="text1"/>
          <w:spacing w:val="-2"/>
          <w:kern w:val="0"/>
          <w:sz w:val="22"/>
          <w14:textFill>
            <w14:solidFill>
              <w14:schemeClr w14:val="tx1"/>
            </w14:solidFill>
          </w14:textFill>
        </w:rPr>
        <w:t>）我方在规定期限内无行贿犯罪记录；</w:t>
      </w:r>
    </w:p>
    <w:p>
      <w:pPr>
        <w:autoSpaceDE w:val="0"/>
        <w:autoSpaceDN w:val="0"/>
        <w:adjustRightInd w:val="0"/>
        <w:spacing w:line="340" w:lineRule="exact"/>
        <w:ind w:firstLine="436"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spacing w:val="-2"/>
          <w:kern w:val="0"/>
          <w:sz w:val="22"/>
          <w14:textFill>
            <w14:solidFill>
              <w14:schemeClr w14:val="tx1"/>
            </w14:solidFill>
          </w14:textFill>
        </w:rPr>
        <w:t>（</w:t>
      </w:r>
      <w:r>
        <w:rPr>
          <w:rFonts w:ascii="宋体" w:hAnsi="宋体" w:cs="宋体"/>
          <w:color w:val="000000" w:themeColor="text1"/>
          <w:spacing w:val="-2"/>
          <w:kern w:val="0"/>
          <w:sz w:val="22"/>
          <w14:textFill>
            <w14:solidFill>
              <w14:schemeClr w14:val="tx1"/>
            </w14:solidFill>
          </w14:textFill>
        </w:rPr>
        <w:t>3</w:t>
      </w:r>
      <w:r>
        <w:rPr>
          <w:rFonts w:hint="eastAsia" w:ascii="宋体" w:hAnsi="宋体" w:cs="宋体"/>
          <w:color w:val="000000" w:themeColor="text1"/>
          <w:spacing w:val="-2"/>
          <w:kern w:val="0"/>
          <w:sz w:val="22"/>
          <w14:textFill>
            <w14:solidFill>
              <w14:schemeClr w14:val="tx1"/>
            </w14:solidFill>
          </w14:textFill>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000000" w:themeColor="text1"/>
          <w:spacing w:val="-2"/>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（4）我方</w:t>
      </w:r>
      <w:r>
        <w:rPr>
          <w:rFonts w:ascii="宋体" w:hAnsi="宋体" w:cs="宋体"/>
          <w:color w:val="000000" w:themeColor="text1"/>
          <w:kern w:val="0"/>
          <w:sz w:val="22"/>
          <w14:textFill>
            <w14:solidFill>
              <w14:schemeClr w14:val="tx1"/>
            </w14:solidFill>
          </w14:textFill>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5</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如</w:t>
      </w:r>
      <w:r>
        <w:rPr>
          <w:rFonts w:hint="eastAsia" w:ascii="宋体" w:hAnsi="宋体" w:cs="宋体"/>
          <w:color w:val="000000" w:themeColor="text1"/>
          <w:kern w:val="0"/>
          <w:sz w:val="22"/>
          <w14:textFill>
            <w14:solidFill>
              <w14:schemeClr w14:val="tx1"/>
            </w14:solidFill>
          </w14:textFill>
        </w:rPr>
        <w:t>我</w:t>
      </w:r>
      <w:r>
        <w:rPr>
          <w:rFonts w:hint="eastAsia" w:ascii="宋体" w:hAnsi="宋体" w:cs="宋体"/>
          <w:color w:val="000000" w:themeColor="text1"/>
          <w:spacing w:val="-2"/>
          <w:kern w:val="0"/>
          <w:sz w:val="22"/>
          <w14:textFill>
            <w14:solidFill>
              <w14:schemeClr w14:val="tx1"/>
            </w14:solidFill>
          </w14:textFill>
        </w:rPr>
        <w:t>方</w:t>
      </w:r>
      <w:r>
        <w:rPr>
          <w:rFonts w:hint="eastAsia" w:ascii="宋体" w:hAnsi="宋体" w:cs="宋体"/>
          <w:color w:val="000000" w:themeColor="text1"/>
          <w:kern w:val="0"/>
          <w:sz w:val="22"/>
          <w14:textFill>
            <w14:solidFill>
              <w14:schemeClr w14:val="tx1"/>
            </w14:solidFill>
          </w14:textFill>
        </w:rPr>
        <w:t>中</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承诺</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收</w:t>
      </w:r>
      <w:r>
        <w:rPr>
          <w:rFonts w:hint="eastAsia" w:ascii="宋体" w:hAnsi="宋体" w:cs="宋体"/>
          <w:color w:val="000000" w:themeColor="text1"/>
          <w:kern w:val="0"/>
          <w:sz w:val="22"/>
          <w14:textFill>
            <w14:solidFill>
              <w14:schemeClr w14:val="tx1"/>
            </w14:solidFill>
          </w14:textFill>
        </w:rPr>
        <w:t>到</w:t>
      </w:r>
      <w:r>
        <w:rPr>
          <w:rFonts w:hint="eastAsia" w:ascii="宋体" w:hAnsi="宋体" w:cs="宋体"/>
          <w:color w:val="000000" w:themeColor="text1"/>
          <w:spacing w:val="-2"/>
          <w:kern w:val="0"/>
          <w:sz w:val="22"/>
          <w14:textFill>
            <w14:solidFill>
              <w14:schemeClr w14:val="tx1"/>
            </w14:solidFill>
          </w14:textFill>
        </w:rPr>
        <w:t>中</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通</w:t>
      </w:r>
      <w:r>
        <w:rPr>
          <w:rFonts w:hint="eastAsia" w:ascii="宋体" w:hAnsi="宋体" w:cs="宋体"/>
          <w:color w:val="000000" w:themeColor="text1"/>
          <w:kern w:val="0"/>
          <w:sz w:val="22"/>
          <w14:textFill>
            <w14:solidFill>
              <w14:schemeClr w14:val="tx1"/>
            </w14:solidFill>
          </w14:textFill>
        </w:rPr>
        <w:t>知</w:t>
      </w:r>
      <w:r>
        <w:rPr>
          <w:rFonts w:hint="eastAsia" w:ascii="宋体" w:hAnsi="宋体" w:cs="宋体"/>
          <w:color w:val="000000" w:themeColor="text1"/>
          <w:spacing w:val="-2"/>
          <w:kern w:val="0"/>
          <w:sz w:val="22"/>
          <w14:textFill>
            <w14:solidFill>
              <w14:schemeClr w14:val="tx1"/>
            </w14:solidFill>
          </w14:textFill>
        </w:rPr>
        <w:t>书后</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中</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通</w:t>
      </w:r>
      <w:r>
        <w:rPr>
          <w:rFonts w:hint="eastAsia" w:ascii="宋体" w:hAnsi="宋体" w:cs="宋体"/>
          <w:color w:val="000000" w:themeColor="text1"/>
          <w:kern w:val="0"/>
          <w:sz w:val="22"/>
          <w14:textFill>
            <w14:solidFill>
              <w14:schemeClr w14:val="tx1"/>
            </w14:solidFill>
          </w14:textFill>
        </w:rPr>
        <w:t>知</w:t>
      </w:r>
      <w:r>
        <w:rPr>
          <w:rFonts w:hint="eastAsia" w:ascii="宋体" w:hAnsi="宋体" w:cs="宋体"/>
          <w:color w:val="000000" w:themeColor="text1"/>
          <w:spacing w:val="-2"/>
          <w:kern w:val="0"/>
          <w:sz w:val="22"/>
          <w14:textFill>
            <w14:solidFill>
              <w14:schemeClr w14:val="tx1"/>
            </w14:solidFill>
          </w14:textFill>
        </w:rPr>
        <w:t>书</w:t>
      </w:r>
      <w:r>
        <w:rPr>
          <w:rFonts w:hint="eastAsia" w:ascii="宋体" w:hAnsi="宋体" w:cs="宋体"/>
          <w:color w:val="000000" w:themeColor="text1"/>
          <w:kern w:val="0"/>
          <w:sz w:val="22"/>
          <w14:textFill>
            <w14:solidFill>
              <w14:schemeClr w14:val="tx1"/>
            </w14:solidFill>
          </w14:textFill>
        </w:rPr>
        <w:t>规</w:t>
      </w:r>
      <w:r>
        <w:rPr>
          <w:rFonts w:hint="eastAsia" w:ascii="宋体" w:hAnsi="宋体" w:cs="宋体"/>
          <w:color w:val="000000" w:themeColor="text1"/>
          <w:spacing w:val="-2"/>
          <w:kern w:val="0"/>
          <w:sz w:val="22"/>
          <w14:textFill>
            <w14:solidFill>
              <w14:schemeClr w14:val="tx1"/>
            </w14:solidFill>
          </w14:textFill>
        </w:rPr>
        <w:t>定</w:t>
      </w:r>
      <w:r>
        <w:rPr>
          <w:rFonts w:hint="eastAsia" w:ascii="宋体" w:hAnsi="宋体" w:cs="宋体"/>
          <w:color w:val="000000" w:themeColor="text1"/>
          <w:kern w:val="0"/>
          <w:sz w:val="22"/>
          <w14:textFill>
            <w14:solidFill>
              <w14:schemeClr w14:val="tx1"/>
            </w14:solidFill>
          </w14:textFill>
        </w:rPr>
        <w:t>的</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限内</w:t>
      </w:r>
      <w:r>
        <w:rPr>
          <w:rFonts w:hint="eastAsia" w:ascii="宋体" w:hAnsi="宋体" w:cs="宋体"/>
          <w:color w:val="000000" w:themeColor="text1"/>
          <w:spacing w:val="-2"/>
          <w:kern w:val="0"/>
          <w:sz w:val="22"/>
          <w14:textFill>
            <w14:solidFill>
              <w14:schemeClr w14:val="tx1"/>
            </w14:solidFill>
          </w14:textFill>
        </w:rPr>
        <w:t>与</w:t>
      </w:r>
      <w:r>
        <w:rPr>
          <w:rFonts w:hint="eastAsia" w:ascii="宋体" w:hAnsi="宋体" w:cs="宋体"/>
          <w:color w:val="000000" w:themeColor="text1"/>
          <w:kern w:val="0"/>
          <w:sz w:val="22"/>
          <w14:textFill>
            <w14:solidFill>
              <w14:schemeClr w14:val="tx1"/>
            </w14:solidFill>
          </w14:textFill>
        </w:rPr>
        <w:t>你</w:t>
      </w:r>
      <w:r>
        <w:rPr>
          <w:rFonts w:hint="eastAsia" w:ascii="宋体" w:hAnsi="宋体" w:cs="宋体"/>
          <w:color w:val="000000" w:themeColor="text1"/>
          <w:spacing w:val="-2"/>
          <w:kern w:val="0"/>
          <w:sz w:val="22"/>
          <w14:textFill>
            <w14:solidFill>
              <w14:schemeClr w14:val="tx1"/>
            </w14:solidFill>
          </w14:textFill>
        </w:rPr>
        <w:t>方</w:t>
      </w:r>
      <w:r>
        <w:rPr>
          <w:rFonts w:hint="eastAsia" w:ascii="宋体" w:hAnsi="宋体" w:cs="宋体"/>
          <w:color w:val="000000" w:themeColor="text1"/>
          <w:kern w:val="0"/>
          <w:sz w:val="22"/>
          <w14:textFill>
            <w14:solidFill>
              <w14:schemeClr w14:val="tx1"/>
            </w14:solidFill>
          </w14:textFill>
        </w:rPr>
        <w:t>签</w:t>
      </w:r>
      <w:r>
        <w:rPr>
          <w:rFonts w:hint="eastAsia" w:ascii="宋体" w:hAnsi="宋体" w:cs="宋体"/>
          <w:color w:val="000000" w:themeColor="text1"/>
          <w:spacing w:val="-2"/>
          <w:kern w:val="0"/>
          <w:sz w:val="22"/>
          <w14:textFill>
            <w14:solidFill>
              <w14:schemeClr w14:val="tx1"/>
            </w14:solidFill>
          </w14:textFill>
        </w:rPr>
        <w:t>订</w:t>
      </w:r>
      <w:r>
        <w:rPr>
          <w:rFonts w:hint="eastAsia" w:ascii="宋体" w:hAnsi="宋体" w:cs="宋体"/>
          <w:color w:val="000000" w:themeColor="text1"/>
          <w:kern w:val="0"/>
          <w:sz w:val="22"/>
          <w14:textFill>
            <w14:solidFill>
              <w14:schemeClr w14:val="tx1"/>
            </w14:solidFill>
          </w14:textFill>
        </w:rPr>
        <w:t>合</w:t>
      </w:r>
      <w:r>
        <w:rPr>
          <w:rFonts w:hint="eastAsia" w:ascii="宋体" w:hAnsi="宋体" w:cs="宋体"/>
          <w:color w:val="000000" w:themeColor="text1"/>
          <w:spacing w:val="-2"/>
          <w:kern w:val="0"/>
          <w:sz w:val="22"/>
          <w14:textFill>
            <w14:solidFill>
              <w14:schemeClr w14:val="tx1"/>
            </w14:solidFill>
          </w14:textFill>
        </w:rPr>
        <w:t>同</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签</w:t>
      </w:r>
      <w:r>
        <w:rPr>
          <w:rFonts w:hint="eastAsia" w:ascii="宋体" w:hAnsi="宋体" w:cs="宋体"/>
          <w:color w:val="000000" w:themeColor="text1"/>
          <w:kern w:val="0"/>
          <w:sz w:val="22"/>
          <w14:textFill>
            <w14:solidFill>
              <w14:schemeClr w14:val="tx1"/>
            </w14:solidFill>
          </w14:textFill>
        </w:rPr>
        <w:t>订</w:t>
      </w:r>
      <w:r>
        <w:rPr>
          <w:rFonts w:hint="eastAsia" w:ascii="宋体" w:hAnsi="宋体" w:cs="宋体"/>
          <w:color w:val="000000" w:themeColor="text1"/>
          <w:spacing w:val="-2"/>
          <w:kern w:val="0"/>
          <w:sz w:val="22"/>
          <w14:textFill>
            <w14:solidFill>
              <w14:schemeClr w14:val="tx1"/>
            </w14:solidFill>
          </w14:textFill>
        </w:rPr>
        <w:t>合</w:t>
      </w:r>
      <w:r>
        <w:rPr>
          <w:rFonts w:hint="eastAsia" w:ascii="宋体" w:hAnsi="宋体" w:cs="宋体"/>
          <w:color w:val="000000" w:themeColor="text1"/>
          <w:kern w:val="0"/>
          <w:sz w:val="22"/>
          <w14:textFill>
            <w14:solidFill>
              <w14:schemeClr w14:val="tx1"/>
            </w14:solidFill>
          </w14:textFill>
        </w:rPr>
        <w:t>同</w:t>
      </w:r>
      <w:r>
        <w:rPr>
          <w:rFonts w:hint="eastAsia" w:ascii="宋体" w:hAnsi="宋体" w:cs="宋体"/>
          <w:color w:val="000000" w:themeColor="text1"/>
          <w:spacing w:val="-2"/>
          <w:kern w:val="0"/>
          <w:sz w:val="22"/>
          <w14:textFill>
            <w14:solidFill>
              <w14:schemeClr w14:val="tx1"/>
            </w14:solidFill>
          </w14:textFill>
        </w:rPr>
        <w:t>时</w:t>
      </w:r>
      <w:r>
        <w:rPr>
          <w:rFonts w:hint="eastAsia" w:ascii="宋体" w:hAnsi="宋体" w:cs="宋体"/>
          <w:color w:val="000000" w:themeColor="text1"/>
          <w:kern w:val="0"/>
          <w:sz w:val="22"/>
          <w14:textFill>
            <w14:solidFill>
              <w14:schemeClr w14:val="tx1"/>
            </w14:solidFill>
          </w14:textFill>
        </w:rPr>
        <w:t>不</w:t>
      </w:r>
      <w:r>
        <w:rPr>
          <w:rFonts w:hint="eastAsia" w:ascii="宋体" w:hAnsi="宋体" w:cs="宋体"/>
          <w:color w:val="000000" w:themeColor="text1"/>
          <w:spacing w:val="-2"/>
          <w:kern w:val="0"/>
          <w:sz w:val="22"/>
          <w14:textFill>
            <w14:solidFill>
              <w14:schemeClr w14:val="tx1"/>
            </w14:solidFill>
          </w14:textFill>
        </w:rPr>
        <w:t>向你</w:t>
      </w:r>
      <w:r>
        <w:rPr>
          <w:rFonts w:hint="eastAsia" w:ascii="宋体" w:hAnsi="宋体" w:cs="宋体"/>
          <w:color w:val="000000" w:themeColor="text1"/>
          <w:kern w:val="0"/>
          <w:sz w:val="22"/>
          <w14:textFill>
            <w14:solidFill>
              <w14:schemeClr w14:val="tx1"/>
            </w14:solidFill>
          </w14:textFill>
        </w:rPr>
        <w:t>方提</w:t>
      </w:r>
      <w:r>
        <w:rPr>
          <w:rFonts w:hint="eastAsia" w:ascii="宋体" w:hAnsi="宋体" w:cs="宋体"/>
          <w:color w:val="000000" w:themeColor="text1"/>
          <w:spacing w:val="-2"/>
          <w:kern w:val="0"/>
          <w:sz w:val="22"/>
          <w14:textFill>
            <w14:solidFill>
              <w14:schemeClr w14:val="tx1"/>
            </w14:solidFill>
          </w14:textFill>
        </w:rPr>
        <w:t>出</w:t>
      </w:r>
      <w:r>
        <w:rPr>
          <w:rFonts w:hint="eastAsia" w:ascii="宋体" w:hAnsi="宋体" w:cs="宋体"/>
          <w:color w:val="000000" w:themeColor="text1"/>
          <w:kern w:val="0"/>
          <w:sz w:val="22"/>
          <w14:textFill>
            <w14:solidFill>
              <w14:schemeClr w14:val="tx1"/>
            </w14:solidFill>
          </w14:textFill>
        </w:rPr>
        <w:t>附</w:t>
      </w:r>
      <w:r>
        <w:rPr>
          <w:rFonts w:hint="eastAsia" w:ascii="宋体" w:hAnsi="宋体" w:cs="宋体"/>
          <w:color w:val="000000" w:themeColor="text1"/>
          <w:spacing w:val="-2"/>
          <w:kern w:val="0"/>
          <w:sz w:val="22"/>
          <w14:textFill>
            <w14:solidFill>
              <w14:schemeClr w14:val="tx1"/>
            </w14:solidFill>
          </w14:textFill>
        </w:rPr>
        <w:t>加</w:t>
      </w:r>
      <w:r>
        <w:rPr>
          <w:rFonts w:hint="eastAsia" w:ascii="宋体" w:hAnsi="宋体" w:cs="宋体"/>
          <w:color w:val="000000" w:themeColor="text1"/>
          <w:kern w:val="0"/>
          <w:sz w:val="22"/>
          <w14:textFill>
            <w14:solidFill>
              <w14:schemeClr w14:val="tx1"/>
            </w14:solidFill>
          </w14:textFill>
        </w:rPr>
        <w:t>条</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按</w:t>
      </w:r>
      <w:r>
        <w:rPr>
          <w:rFonts w:hint="eastAsia" w:ascii="宋体" w:hAnsi="宋体" w:cs="宋体"/>
          <w:color w:val="000000" w:themeColor="text1"/>
          <w:spacing w:val="-2"/>
          <w:kern w:val="0"/>
          <w:sz w:val="22"/>
          <w14:textFill>
            <w14:solidFill>
              <w14:schemeClr w14:val="tx1"/>
            </w14:solidFill>
          </w14:textFill>
        </w:rPr>
        <w:t>照</w:t>
      </w:r>
      <w:r>
        <w:rPr>
          <w:rFonts w:hint="eastAsia" w:ascii="宋体" w:hAnsi="宋体" w:cs="宋体"/>
          <w:color w:val="000000" w:themeColor="text1"/>
          <w:kern w:val="0"/>
          <w:sz w:val="22"/>
          <w14:textFill>
            <w14:solidFill>
              <w14:schemeClr w14:val="tx1"/>
            </w14:solidFill>
          </w14:textFill>
        </w:rPr>
        <w:t>招</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要</w:t>
      </w:r>
      <w:r>
        <w:rPr>
          <w:rFonts w:hint="eastAsia" w:ascii="宋体" w:hAnsi="宋体" w:cs="宋体"/>
          <w:color w:val="000000" w:themeColor="text1"/>
          <w:spacing w:val="-2"/>
          <w:kern w:val="0"/>
          <w:sz w:val="22"/>
          <w14:textFill>
            <w14:solidFill>
              <w14:schemeClr w14:val="tx1"/>
            </w14:solidFill>
          </w14:textFill>
        </w:rPr>
        <w:t>求提</w:t>
      </w:r>
      <w:r>
        <w:rPr>
          <w:rFonts w:hint="eastAsia" w:ascii="宋体" w:hAnsi="宋体" w:cs="宋体"/>
          <w:color w:val="000000" w:themeColor="text1"/>
          <w:kern w:val="0"/>
          <w:sz w:val="22"/>
          <w14:textFill>
            <w14:solidFill>
              <w14:schemeClr w14:val="tx1"/>
            </w14:solidFill>
          </w14:textFill>
        </w:rPr>
        <w:t>交履</w:t>
      </w:r>
      <w:r>
        <w:rPr>
          <w:rFonts w:hint="eastAsia" w:ascii="宋体" w:hAnsi="宋体" w:cs="宋体"/>
          <w:color w:val="000000" w:themeColor="text1"/>
          <w:spacing w:val="-2"/>
          <w:kern w:val="0"/>
          <w:sz w:val="22"/>
          <w14:textFill>
            <w14:solidFill>
              <w14:schemeClr w14:val="tx1"/>
            </w14:solidFill>
          </w14:textFill>
        </w:rPr>
        <w:t>约</w:t>
      </w:r>
      <w:r>
        <w:rPr>
          <w:rFonts w:hint="eastAsia" w:ascii="宋体" w:hAnsi="宋体" w:cs="宋体"/>
          <w:color w:val="000000" w:themeColor="text1"/>
          <w:kern w:val="0"/>
          <w:sz w:val="22"/>
          <w14:textFill>
            <w14:solidFill>
              <w14:schemeClr w14:val="tx1"/>
            </w14:solidFill>
          </w14:textFill>
        </w:rPr>
        <w:t>保</w:t>
      </w:r>
      <w:r>
        <w:rPr>
          <w:rFonts w:hint="eastAsia" w:ascii="宋体" w:hAnsi="宋体" w:cs="宋体"/>
          <w:color w:val="000000" w:themeColor="text1"/>
          <w:spacing w:val="-2"/>
          <w:kern w:val="0"/>
          <w:sz w:val="22"/>
          <w14:textFill>
            <w14:solidFill>
              <w14:schemeClr w14:val="tx1"/>
            </w14:solidFill>
          </w14:textFill>
        </w:rPr>
        <w:t>证</w:t>
      </w:r>
      <w:r>
        <w:rPr>
          <w:rFonts w:hint="eastAsia" w:ascii="宋体" w:hAnsi="宋体" w:cs="宋体"/>
          <w:color w:val="000000" w:themeColor="text1"/>
          <w:kern w:val="0"/>
          <w:sz w:val="22"/>
          <w14:textFill>
            <w14:solidFill>
              <w14:schemeClr w14:val="tx1"/>
            </w14:solidFill>
          </w14:textFill>
        </w:rPr>
        <w:t>金；</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(4</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在</w:t>
      </w:r>
      <w:r>
        <w:rPr>
          <w:rFonts w:hint="eastAsia" w:ascii="宋体" w:hAnsi="宋体" w:cs="宋体"/>
          <w:color w:val="000000" w:themeColor="text1"/>
          <w:spacing w:val="-2"/>
          <w:kern w:val="0"/>
          <w:sz w:val="22"/>
          <w14:textFill>
            <w14:solidFill>
              <w14:schemeClr w14:val="tx1"/>
            </w14:solidFill>
          </w14:textFill>
        </w:rPr>
        <w:t>合</w:t>
      </w:r>
      <w:r>
        <w:rPr>
          <w:rFonts w:hint="eastAsia" w:ascii="宋体" w:hAnsi="宋体" w:cs="宋体"/>
          <w:color w:val="000000" w:themeColor="text1"/>
          <w:kern w:val="0"/>
          <w:sz w:val="22"/>
          <w14:textFill>
            <w14:solidFill>
              <w14:schemeClr w14:val="tx1"/>
            </w14:solidFill>
          </w14:textFill>
        </w:rPr>
        <w:t>同</w:t>
      </w:r>
      <w:r>
        <w:rPr>
          <w:rFonts w:hint="eastAsia" w:ascii="宋体" w:hAnsi="宋体" w:cs="宋体"/>
          <w:color w:val="000000" w:themeColor="text1"/>
          <w:spacing w:val="-2"/>
          <w:kern w:val="0"/>
          <w:sz w:val="22"/>
          <w14:textFill>
            <w14:solidFill>
              <w14:schemeClr w14:val="tx1"/>
            </w14:solidFill>
          </w14:textFill>
        </w:rPr>
        <w:t>约</w:t>
      </w:r>
      <w:r>
        <w:rPr>
          <w:rFonts w:hint="eastAsia" w:ascii="宋体" w:hAnsi="宋体" w:cs="宋体"/>
          <w:color w:val="000000" w:themeColor="text1"/>
          <w:kern w:val="0"/>
          <w:sz w:val="22"/>
          <w14:textFill>
            <w14:solidFill>
              <w14:schemeClr w14:val="tx1"/>
            </w14:solidFill>
          </w14:textFill>
        </w:rPr>
        <w:t>定</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期</w:t>
      </w:r>
      <w:r>
        <w:rPr>
          <w:rFonts w:hint="eastAsia" w:ascii="宋体" w:hAnsi="宋体" w:cs="宋体"/>
          <w:color w:val="000000" w:themeColor="text1"/>
          <w:spacing w:val="-2"/>
          <w:kern w:val="0"/>
          <w:sz w:val="22"/>
          <w14:textFill>
            <w14:solidFill>
              <w14:schemeClr w14:val="tx1"/>
            </w14:solidFill>
          </w14:textFill>
        </w:rPr>
        <w:t>限内</w:t>
      </w:r>
      <w:r>
        <w:rPr>
          <w:rFonts w:hint="eastAsia" w:ascii="宋体" w:hAnsi="宋体" w:cs="宋体"/>
          <w:color w:val="000000" w:themeColor="text1"/>
          <w:kern w:val="0"/>
          <w:sz w:val="22"/>
          <w14:textFill>
            <w14:solidFill>
              <w14:schemeClr w14:val="tx1"/>
            </w14:solidFill>
          </w14:textFill>
        </w:rPr>
        <w:t>完成</w:t>
      </w:r>
      <w:r>
        <w:rPr>
          <w:rFonts w:hint="eastAsia" w:ascii="宋体" w:hAnsi="宋体" w:cs="宋体"/>
          <w:color w:val="000000" w:themeColor="text1"/>
          <w:spacing w:val="-2"/>
          <w:kern w:val="0"/>
          <w:sz w:val="22"/>
          <w14:textFill>
            <w14:solidFill>
              <w14:schemeClr w14:val="tx1"/>
            </w14:solidFill>
          </w14:textFill>
        </w:rPr>
        <w:t>合</w:t>
      </w:r>
      <w:r>
        <w:rPr>
          <w:rFonts w:hint="eastAsia" w:ascii="宋体" w:hAnsi="宋体" w:cs="宋体"/>
          <w:color w:val="000000" w:themeColor="text1"/>
          <w:kern w:val="0"/>
          <w:sz w:val="22"/>
          <w14:textFill>
            <w14:solidFill>
              <w14:schemeClr w14:val="tx1"/>
            </w14:solidFill>
          </w14:textFill>
        </w:rPr>
        <w:t>同</w:t>
      </w:r>
      <w:r>
        <w:rPr>
          <w:rFonts w:hint="eastAsia" w:ascii="宋体" w:hAnsi="宋体" w:cs="宋体"/>
          <w:color w:val="000000" w:themeColor="text1"/>
          <w:spacing w:val="-2"/>
          <w:kern w:val="0"/>
          <w:sz w:val="22"/>
          <w14:textFill>
            <w14:solidFill>
              <w14:schemeClr w14:val="tx1"/>
            </w14:solidFill>
          </w14:textFill>
        </w:rPr>
        <w:t>规</w:t>
      </w:r>
      <w:r>
        <w:rPr>
          <w:rFonts w:hint="eastAsia" w:ascii="宋体" w:hAnsi="宋体" w:cs="宋体"/>
          <w:color w:val="000000" w:themeColor="text1"/>
          <w:kern w:val="0"/>
          <w:sz w:val="22"/>
          <w14:textFill>
            <w14:solidFill>
              <w14:schemeClr w14:val="tx1"/>
            </w14:solidFill>
          </w14:textFill>
        </w:rPr>
        <w:t>定</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全</w:t>
      </w:r>
      <w:r>
        <w:rPr>
          <w:rFonts w:hint="eastAsia" w:ascii="宋体" w:hAnsi="宋体" w:cs="宋体"/>
          <w:color w:val="000000" w:themeColor="text1"/>
          <w:spacing w:val="-2"/>
          <w:kern w:val="0"/>
          <w:sz w:val="22"/>
          <w14:textFill>
            <w14:solidFill>
              <w14:schemeClr w14:val="tx1"/>
            </w14:solidFill>
          </w14:textFill>
        </w:rPr>
        <w:t>部</w:t>
      </w:r>
      <w:r>
        <w:rPr>
          <w:rFonts w:hint="eastAsia" w:ascii="宋体" w:hAnsi="宋体" w:cs="宋体"/>
          <w:color w:val="000000" w:themeColor="text1"/>
          <w:kern w:val="0"/>
          <w:sz w:val="22"/>
          <w14:textFill>
            <w14:solidFill>
              <w14:schemeClr w14:val="tx1"/>
            </w14:solidFill>
          </w14:textFill>
        </w:rPr>
        <w:t>义</w:t>
      </w:r>
      <w:r>
        <w:rPr>
          <w:rFonts w:hint="eastAsia" w:ascii="宋体" w:hAnsi="宋体" w:cs="宋体"/>
          <w:color w:val="000000" w:themeColor="text1"/>
          <w:spacing w:val="-2"/>
          <w:kern w:val="0"/>
          <w:sz w:val="22"/>
          <w14:textFill>
            <w14:solidFill>
              <w14:schemeClr w14:val="tx1"/>
            </w14:solidFill>
          </w14:textFill>
        </w:rPr>
        <w:t>务</w:t>
      </w:r>
      <w:r>
        <w:rPr>
          <w:rFonts w:hint="eastAsia" w:ascii="宋体" w:hAnsi="宋体" w:cs="宋体"/>
          <w:color w:val="000000" w:themeColor="text1"/>
          <w:kern w:val="0"/>
          <w:sz w:val="22"/>
          <w14:textFill>
            <w14:solidFill>
              <w14:schemeClr w14:val="tx1"/>
            </w14:solidFill>
          </w14:textFill>
        </w:rPr>
        <w:t>。</w:t>
      </w:r>
    </w:p>
    <w:p>
      <w:pPr>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6</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此</w:t>
      </w:r>
      <w:r>
        <w:rPr>
          <w:rFonts w:hint="eastAsia" w:ascii="宋体" w:hAnsi="宋体" w:cs="宋体"/>
          <w:color w:val="000000" w:themeColor="text1"/>
          <w:spacing w:val="-2"/>
          <w:kern w:val="0"/>
          <w:sz w:val="22"/>
          <w14:textFill>
            <w14:solidFill>
              <w14:schemeClr w14:val="tx1"/>
            </w14:solidFill>
          </w14:textFill>
        </w:rPr>
        <w:t>声</w:t>
      </w:r>
      <w:r>
        <w:rPr>
          <w:rFonts w:hint="eastAsia" w:ascii="宋体" w:hAnsi="宋体" w:cs="宋体"/>
          <w:color w:val="000000" w:themeColor="text1"/>
          <w:kern w:val="0"/>
          <w:sz w:val="22"/>
          <w14:textFill>
            <w14:solidFill>
              <w14:schemeClr w14:val="tx1"/>
            </w14:solidFill>
          </w14:textFill>
        </w:rPr>
        <w:t>明</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所</w:t>
      </w:r>
      <w:r>
        <w:rPr>
          <w:rFonts w:hint="eastAsia" w:ascii="宋体" w:hAnsi="宋体" w:cs="宋体"/>
          <w:color w:val="000000" w:themeColor="text1"/>
          <w:kern w:val="0"/>
          <w:sz w:val="22"/>
          <w14:textFill>
            <w14:solidFill>
              <w14:schemeClr w14:val="tx1"/>
            </w14:solidFill>
          </w14:textFill>
        </w:rPr>
        <w:t>递</w:t>
      </w:r>
      <w:r>
        <w:rPr>
          <w:rFonts w:hint="eastAsia" w:ascii="宋体" w:hAnsi="宋体" w:cs="宋体"/>
          <w:color w:val="000000" w:themeColor="text1"/>
          <w:spacing w:val="-2"/>
          <w:kern w:val="0"/>
          <w:sz w:val="22"/>
          <w14:textFill>
            <w14:solidFill>
              <w14:schemeClr w14:val="tx1"/>
            </w14:solidFill>
          </w14:textFill>
        </w:rPr>
        <w:t>交</w:t>
      </w:r>
      <w:r>
        <w:rPr>
          <w:rFonts w:hint="eastAsia" w:ascii="宋体" w:hAnsi="宋体" w:cs="宋体"/>
          <w:color w:val="000000" w:themeColor="text1"/>
          <w:kern w:val="0"/>
          <w:sz w:val="22"/>
          <w14:textFill>
            <w14:solidFill>
              <w14:schemeClr w14:val="tx1"/>
            </w14:solidFill>
          </w14:textFill>
        </w:rPr>
        <w:t>的投</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w:t>
      </w:r>
      <w:r>
        <w:rPr>
          <w:rFonts w:hint="eastAsia" w:ascii="宋体" w:hAnsi="宋体" w:cs="宋体"/>
          <w:color w:val="000000" w:themeColor="text1"/>
          <w:kern w:val="0"/>
          <w:sz w:val="22"/>
          <w14:textFill>
            <w14:solidFill>
              <w14:schemeClr w14:val="tx1"/>
            </w14:solidFill>
          </w14:textFill>
        </w:rPr>
        <w:t>及</w:t>
      </w:r>
      <w:r>
        <w:rPr>
          <w:rFonts w:hint="eastAsia" w:ascii="宋体" w:hAnsi="宋体" w:cs="宋体"/>
          <w:color w:val="000000" w:themeColor="text1"/>
          <w:spacing w:val="-2"/>
          <w:kern w:val="0"/>
          <w:sz w:val="22"/>
          <w14:textFill>
            <w14:solidFill>
              <w14:schemeClr w14:val="tx1"/>
            </w14:solidFill>
          </w14:textFill>
        </w:rPr>
        <w:t>有</w:t>
      </w:r>
      <w:r>
        <w:rPr>
          <w:rFonts w:hint="eastAsia" w:ascii="宋体" w:hAnsi="宋体" w:cs="宋体"/>
          <w:color w:val="000000" w:themeColor="text1"/>
          <w:kern w:val="0"/>
          <w:sz w:val="22"/>
          <w14:textFill>
            <w14:solidFill>
              <w14:schemeClr w14:val="tx1"/>
            </w14:solidFill>
          </w14:textFill>
        </w:rPr>
        <w:t>关</w:t>
      </w:r>
      <w:r>
        <w:rPr>
          <w:rFonts w:hint="eastAsia" w:ascii="宋体" w:hAnsi="宋体" w:cs="宋体"/>
          <w:color w:val="000000" w:themeColor="text1"/>
          <w:spacing w:val="-2"/>
          <w:kern w:val="0"/>
          <w:sz w:val="22"/>
          <w14:textFill>
            <w14:solidFill>
              <w14:schemeClr w14:val="tx1"/>
            </w14:solidFill>
          </w14:textFill>
        </w:rPr>
        <w:t>资</w:t>
      </w:r>
      <w:r>
        <w:rPr>
          <w:rFonts w:hint="eastAsia" w:ascii="宋体" w:hAnsi="宋体" w:cs="宋体"/>
          <w:color w:val="000000" w:themeColor="text1"/>
          <w:kern w:val="0"/>
          <w:sz w:val="22"/>
          <w14:textFill>
            <w14:solidFill>
              <w14:schemeClr w14:val="tx1"/>
            </w14:solidFill>
          </w14:textFill>
        </w:rPr>
        <w:t>料</w:t>
      </w:r>
      <w:r>
        <w:rPr>
          <w:rFonts w:hint="eastAsia" w:ascii="宋体" w:hAnsi="宋体" w:cs="宋体"/>
          <w:color w:val="000000" w:themeColor="text1"/>
          <w:spacing w:val="-2"/>
          <w:kern w:val="0"/>
          <w:sz w:val="22"/>
          <w14:textFill>
            <w14:solidFill>
              <w14:schemeClr w14:val="tx1"/>
            </w14:solidFill>
          </w14:textFill>
        </w:rPr>
        <w:t>内</w:t>
      </w:r>
      <w:r>
        <w:rPr>
          <w:rFonts w:hint="eastAsia" w:ascii="宋体" w:hAnsi="宋体" w:cs="宋体"/>
          <w:color w:val="000000" w:themeColor="text1"/>
          <w:kern w:val="0"/>
          <w:sz w:val="22"/>
          <w14:textFill>
            <w14:solidFill>
              <w14:schemeClr w14:val="tx1"/>
            </w14:solidFill>
          </w14:textFill>
        </w:rPr>
        <w:t>容完</w:t>
      </w:r>
      <w:r>
        <w:rPr>
          <w:rFonts w:hint="eastAsia" w:ascii="宋体" w:hAnsi="宋体" w:cs="宋体"/>
          <w:color w:val="000000" w:themeColor="text1"/>
          <w:spacing w:val="-2"/>
          <w:kern w:val="0"/>
          <w:sz w:val="22"/>
          <w14:textFill>
            <w14:solidFill>
              <w14:schemeClr w14:val="tx1"/>
            </w14:solidFill>
          </w14:textFill>
        </w:rPr>
        <w:t>整</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真</w:t>
      </w:r>
      <w:r>
        <w:rPr>
          <w:rFonts w:hint="eastAsia" w:ascii="宋体" w:hAnsi="宋体" w:cs="宋体"/>
          <w:color w:val="000000" w:themeColor="text1"/>
          <w:kern w:val="0"/>
          <w:sz w:val="22"/>
          <w14:textFill>
            <w14:solidFill>
              <w14:schemeClr w14:val="tx1"/>
            </w14:solidFill>
          </w14:textFill>
        </w:rPr>
        <w:t>实</w:t>
      </w:r>
      <w:r>
        <w:rPr>
          <w:rFonts w:hint="eastAsia" w:ascii="宋体" w:hAnsi="宋体" w:cs="宋体"/>
          <w:color w:val="000000" w:themeColor="text1"/>
          <w:spacing w:val="-2"/>
          <w:kern w:val="0"/>
          <w:sz w:val="22"/>
          <w14:textFill>
            <w14:solidFill>
              <w14:schemeClr w14:val="tx1"/>
            </w14:solidFill>
          </w14:textFill>
        </w:rPr>
        <w:t>和</w:t>
      </w:r>
      <w:r>
        <w:rPr>
          <w:rFonts w:hint="eastAsia" w:ascii="宋体" w:hAnsi="宋体" w:cs="宋体"/>
          <w:color w:val="000000" w:themeColor="text1"/>
          <w:kern w:val="0"/>
          <w:sz w:val="22"/>
          <w14:textFill>
            <w14:solidFill>
              <w14:schemeClr w14:val="tx1"/>
            </w14:solidFill>
          </w14:textFill>
        </w:rPr>
        <w:t>准</w:t>
      </w:r>
      <w:r>
        <w:rPr>
          <w:rFonts w:hint="eastAsia" w:ascii="宋体" w:hAnsi="宋体" w:cs="宋体"/>
          <w:color w:val="000000" w:themeColor="text1"/>
          <w:spacing w:val="-2"/>
          <w:kern w:val="0"/>
          <w:sz w:val="22"/>
          <w14:textFill>
            <w14:solidFill>
              <w14:schemeClr w14:val="tx1"/>
            </w14:solidFill>
          </w14:textFill>
        </w:rPr>
        <w:t>确</w:t>
      </w:r>
      <w:r>
        <w:rPr>
          <w:rFonts w:hint="eastAsia" w:ascii="宋体" w:hAnsi="宋体" w:cs="宋体"/>
          <w:color w:val="000000" w:themeColor="text1"/>
          <w:spacing w:val="-19"/>
          <w:kern w:val="0"/>
          <w:sz w:val="22"/>
          <w14:textFill>
            <w14:solidFill>
              <w14:schemeClr w14:val="tx1"/>
            </w14:solidFill>
          </w14:textFill>
        </w:rPr>
        <w:t>，</w:t>
      </w:r>
      <w:r>
        <w:rPr>
          <w:rFonts w:hint="eastAsia" w:ascii="宋体" w:hAnsi="宋体" w:cs="宋体"/>
          <w:color w:val="000000" w:themeColor="text1"/>
          <w:spacing w:val="-2"/>
          <w:kern w:val="0"/>
          <w:sz w:val="22"/>
          <w14:textFill>
            <w14:solidFill>
              <w14:schemeClr w14:val="tx1"/>
            </w14:solidFill>
          </w14:textFill>
        </w:rPr>
        <w:t>且</w:t>
      </w:r>
      <w:r>
        <w:rPr>
          <w:rFonts w:hint="eastAsia" w:ascii="宋体" w:hAnsi="宋体" w:cs="宋体"/>
          <w:color w:val="000000" w:themeColor="text1"/>
          <w:kern w:val="0"/>
          <w:sz w:val="22"/>
          <w14:textFill>
            <w14:solidFill>
              <w14:schemeClr w14:val="tx1"/>
            </w14:solidFill>
          </w14:textFill>
        </w:rPr>
        <w:t>不存</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第</w:t>
      </w:r>
      <w:r>
        <w:rPr>
          <w:rFonts w:hint="eastAsia" w:ascii="宋体" w:hAnsi="宋体" w:cs="宋体"/>
          <w:color w:val="000000" w:themeColor="text1"/>
          <w:spacing w:val="-2"/>
          <w:kern w:val="0"/>
          <w:sz w:val="22"/>
          <w14:textFill>
            <w14:solidFill>
              <w14:schemeClr w14:val="tx1"/>
            </w14:solidFill>
          </w14:textFill>
        </w:rPr>
        <w:t>二</w:t>
      </w:r>
      <w:r>
        <w:rPr>
          <w:rFonts w:hint="eastAsia" w:ascii="宋体" w:hAnsi="宋体" w:cs="宋体"/>
          <w:color w:val="000000" w:themeColor="text1"/>
          <w:kern w:val="0"/>
          <w:sz w:val="22"/>
          <w14:textFill>
            <w14:solidFill>
              <w14:schemeClr w14:val="tx1"/>
            </w14:solidFill>
          </w14:textFill>
        </w:rPr>
        <w:t>章“投</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人</w:t>
      </w:r>
      <w:r>
        <w:rPr>
          <w:rFonts w:hint="eastAsia" w:ascii="宋体" w:hAnsi="宋体" w:cs="宋体"/>
          <w:color w:val="000000" w:themeColor="text1"/>
          <w:spacing w:val="-2"/>
          <w:kern w:val="0"/>
          <w:sz w:val="22"/>
          <w14:textFill>
            <w14:solidFill>
              <w14:schemeClr w14:val="tx1"/>
            </w14:solidFill>
          </w14:textFill>
        </w:rPr>
        <w:t>须</w:t>
      </w:r>
      <w:r>
        <w:rPr>
          <w:rFonts w:hint="eastAsia" w:ascii="宋体" w:hAnsi="宋体" w:cs="宋体"/>
          <w:color w:val="000000" w:themeColor="text1"/>
          <w:kern w:val="0"/>
          <w:sz w:val="22"/>
          <w14:textFill>
            <w14:solidFill>
              <w14:schemeClr w14:val="tx1"/>
            </w14:solidFill>
          </w14:textFill>
        </w:rPr>
        <w:t>知”第</w:t>
      </w:r>
      <w:r>
        <w:rPr>
          <w:rFonts w:hint="eastAsia" w:ascii="宋体" w:hAnsi="宋体" w:cs="宋体"/>
          <w:color w:val="000000" w:themeColor="text1"/>
          <w:spacing w:val="-12"/>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1.4</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3 项</w:t>
      </w:r>
      <w:r>
        <w:rPr>
          <w:rFonts w:hint="eastAsia" w:ascii="宋体" w:hAnsi="宋体" w:cs="宋体"/>
          <w:color w:val="000000" w:themeColor="text1"/>
          <w:spacing w:val="-2"/>
          <w:kern w:val="0"/>
          <w:sz w:val="22"/>
          <w14:textFill>
            <w14:solidFill>
              <w14:schemeClr w14:val="tx1"/>
            </w14:solidFill>
          </w14:textFill>
        </w:rPr>
        <w:t>规</w:t>
      </w:r>
      <w:r>
        <w:rPr>
          <w:rFonts w:hint="eastAsia" w:ascii="宋体" w:hAnsi="宋体" w:cs="宋体"/>
          <w:color w:val="000000" w:themeColor="text1"/>
          <w:kern w:val="0"/>
          <w:sz w:val="22"/>
          <w14:textFill>
            <w14:solidFill>
              <w14:schemeClr w14:val="tx1"/>
            </w14:solidFill>
          </w14:textFill>
        </w:rPr>
        <w:t>定的</w:t>
      </w:r>
      <w:r>
        <w:rPr>
          <w:rFonts w:hint="eastAsia" w:ascii="宋体" w:hAnsi="宋体" w:cs="宋体"/>
          <w:color w:val="000000" w:themeColor="text1"/>
          <w:spacing w:val="-2"/>
          <w:kern w:val="0"/>
          <w:sz w:val="22"/>
          <w14:textFill>
            <w14:solidFill>
              <w14:schemeClr w14:val="tx1"/>
            </w14:solidFill>
          </w14:textFill>
        </w:rPr>
        <w:t>任</w:t>
      </w:r>
      <w:r>
        <w:rPr>
          <w:rFonts w:hint="eastAsia" w:ascii="宋体" w:hAnsi="宋体" w:cs="宋体"/>
          <w:color w:val="000000" w:themeColor="text1"/>
          <w:kern w:val="0"/>
          <w:sz w:val="22"/>
          <w14:textFill>
            <w14:solidFill>
              <w14:schemeClr w14:val="tx1"/>
            </w14:solidFill>
          </w14:textFill>
        </w:rPr>
        <w:t>何</w:t>
      </w:r>
      <w:r>
        <w:rPr>
          <w:rFonts w:hint="eastAsia" w:ascii="宋体" w:hAnsi="宋体" w:cs="宋体"/>
          <w:color w:val="000000" w:themeColor="text1"/>
          <w:spacing w:val="-2"/>
          <w:kern w:val="0"/>
          <w:sz w:val="22"/>
          <w14:textFill>
            <w14:solidFill>
              <w14:schemeClr w14:val="tx1"/>
            </w14:solidFill>
          </w14:textFill>
        </w:rPr>
        <w:t>一</w:t>
      </w:r>
      <w:r>
        <w:rPr>
          <w:rFonts w:hint="eastAsia" w:ascii="宋体" w:hAnsi="宋体" w:cs="宋体"/>
          <w:color w:val="000000" w:themeColor="text1"/>
          <w:kern w:val="0"/>
          <w:sz w:val="22"/>
          <w14:textFill>
            <w14:solidFill>
              <w14:schemeClr w14:val="tx1"/>
            </w14:solidFill>
          </w14:textFill>
        </w:rPr>
        <w:t>种</w:t>
      </w:r>
      <w:r>
        <w:rPr>
          <w:rFonts w:hint="eastAsia" w:ascii="宋体" w:hAnsi="宋体" w:cs="宋体"/>
          <w:color w:val="000000" w:themeColor="text1"/>
          <w:spacing w:val="-2"/>
          <w:kern w:val="0"/>
          <w:sz w:val="22"/>
          <w14:textFill>
            <w14:solidFill>
              <w14:schemeClr w14:val="tx1"/>
            </w14:solidFill>
          </w14:textFill>
        </w:rPr>
        <w:t>情</w:t>
      </w:r>
      <w:r>
        <w:rPr>
          <w:rFonts w:hint="eastAsia" w:ascii="宋体" w:hAnsi="宋体" w:cs="宋体"/>
          <w:color w:val="000000" w:themeColor="text1"/>
          <w:kern w:val="0"/>
          <w:sz w:val="22"/>
          <w14:textFill>
            <w14:solidFill>
              <w14:schemeClr w14:val="tx1"/>
            </w14:solidFill>
          </w14:textFill>
        </w:rPr>
        <w:t>形。</w:t>
      </w:r>
    </w:p>
    <w:p>
      <w:pPr>
        <w:tabs>
          <w:tab w:val="left" w:pos="38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7</w:t>
      </w:r>
      <w:r>
        <w:rPr>
          <w:rFonts w:hint="eastAsia" w:ascii="宋体" w:hAnsi="宋体" w:cs="宋体"/>
          <w:color w:val="000000" w:themeColor="text1"/>
          <w:kern w:val="0"/>
          <w:sz w:val="22"/>
          <w14:textFill>
            <w14:solidFill>
              <w14:schemeClr w14:val="tx1"/>
            </w14:solidFill>
          </w14:textFill>
        </w:rPr>
        <w:t>．我方已详细审查招标文件包括澄清函和修改文件</w:t>
      </w:r>
      <w:r>
        <w:rPr>
          <w:rFonts w:ascii="宋体" w:hAnsi="宋体" w:cs="宋体"/>
          <w:color w:val="000000" w:themeColor="text1"/>
          <w:kern w:val="0"/>
          <w:sz w:val="22"/>
          <w14:textFill>
            <w14:solidFill>
              <w14:schemeClr w14:val="tx1"/>
            </w14:solidFill>
          </w14:textFill>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8</w:t>
      </w:r>
      <w:r>
        <w:rPr>
          <w:rFonts w:hint="eastAsia" w:ascii="宋体" w:hAnsi="宋体" w:cs="宋体"/>
          <w:color w:val="000000" w:themeColor="text1"/>
          <w:kern w:val="0"/>
          <w:sz w:val="22"/>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000000" w:themeColor="text1"/>
          <w:kern w:val="0"/>
          <w:position w:val="-2"/>
          <w:sz w:val="22"/>
          <w14:textFill>
            <w14:solidFill>
              <w14:schemeClr w14:val="tx1"/>
            </w14:solidFill>
          </w14:textFill>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投</w:t>
      </w:r>
      <w:r>
        <w:rPr>
          <w:rFonts w:ascii="微软雅黑" w:hAnsi="Times New Roman" w:cs="微软雅黑"/>
          <w:color w:val="000000" w:themeColor="text1"/>
          <w:spacing w:val="43"/>
          <w:kern w:val="0"/>
          <w:position w:val="-2"/>
          <w:sz w:val="22"/>
          <w14:textFill>
            <w14:solidFill>
              <w14:schemeClr w14:val="tx1"/>
            </w14:solidFill>
          </w14:textFill>
        </w:rPr>
        <w:t xml:space="preserve"> </w:t>
      </w:r>
      <w:r>
        <w:rPr>
          <w:rFonts w:hint="eastAsia" w:ascii="微软雅黑" w:hAnsi="Times New Roman" w:cs="微软雅黑"/>
          <w:color w:val="000000" w:themeColor="text1"/>
          <w:kern w:val="0"/>
          <w:position w:val="-2"/>
          <w:sz w:val="22"/>
          <w14:textFill>
            <w14:solidFill>
              <w14:schemeClr w14:val="tx1"/>
            </w14:solidFill>
          </w14:textFill>
        </w:rPr>
        <w:t>标</w:t>
      </w:r>
      <w:r>
        <w:rPr>
          <w:rFonts w:ascii="微软雅黑" w:hAnsi="Times New Roman" w:cs="微软雅黑"/>
          <w:color w:val="000000" w:themeColor="text1"/>
          <w:spacing w:val="41"/>
          <w:kern w:val="0"/>
          <w:position w:val="-2"/>
          <w:sz w:val="22"/>
          <w14:textFill>
            <w14:solidFill>
              <w14:schemeClr w14:val="tx1"/>
            </w14:solidFill>
          </w14:textFill>
        </w:rPr>
        <w:t xml:space="preserve"> </w:t>
      </w:r>
      <w:r>
        <w:rPr>
          <w:rFonts w:hint="eastAsia" w:ascii="微软雅黑" w:hAnsi="Times New Roman" w:cs="微软雅黑"/>
          <w:color w:val="000000" w:themeColor="text1"/>
          <w:kern w:val="0"/>
          <w:position w:val="-2"/>
          <w:sz w:val="22"/>
          <w14:textFill>
            <w14:solidFill>
              <w14:schemeClr w14:val="tx1"/>
            </w14:solidFill>
          </w14:textFill>
        </w:rPr>
        <w:t>人</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spacing w:val="43"/>
          <w:kern w:val="0"/>
          <w:position w:val="-2"/>
          <w:sz w:val="22"/>
          <w:u w:val="single"/>
          <w14:textFill>
            <w14:solidFill>
              <w14:schemeClr w14:val="tx1"/>
            </w14:solidFill>
          </w14:textFill>
        </w:rPr>
        <w:t xml:space="preserve"> </w:t>
      </w:r>
      <w:r>
        <w:rPr>
          <w:rFonts w:hint="eastAsia" w:ascii="微软雅黑" w:hAnsi="Times New Roman" w:cs="微软雅黑"/>
          <w:color w:val="000000" w:themeColor="text1"/>
          <w:spacing w:val="43"/>
          <w:kern w:val="0"/>
          <w:position w:val="-2"/>
          <w:sz w:val="22"/>
          <w:u w:val="single"/>
          <w14:textFill>
            <w14:solidFill>
              <w14:schemeClr w14:val="tx1"/>
            </w14:solidFill>
          </w14:textFill>
        </w:rPr>
        <w:t xml:space="preserve">       </w:t>
      </w:r>
      <w:r>
        <w:rPr>
          <w:rFonts w:hint="eastAsia" w:ascii="微软雅黑" w:hAnsi="Times New Roman" w:cs="微软雅黑"/>
          <w:color w:val="000000" w:themeColor="text1"/>
          <w:kern w:val="0"/>
          <w:position w:val="-2"/>
          <w:sz w:val="22"/>
          <w14:textFill>
            <w14:solidFill>
              <w14:schemeClr w14:val="tx1"/>
            </w14:solidFill>
          </w14:textFill>
        </w:rPr>
        <w:t>(盖</w:t>
      </w:r>
      <w:r>
        <w:rPr>
          <w:rFonts w:hint="eastAsia" w:ascii="微软雅黑" w:hAnsi="Times New Roman" w:cs="微软雅黑"/>
          <w:color w:val="000000" w:themeColor="text1"/>
          <w:spacing w:val="-2"/>
          <w:kern w:val="0"/>
          <w:position w:val="-2"/>
          <w:sz w:val="22"/>
          <w14:textFill>
            <w14:solidFill>
              <w14:schemeClr w14:val="tx1"/>
            </w14:solidFill>
          </w14:textFill>
        </w:rPr>
        <w:t>单</w:t>
      </w:r>
      <w:r>
        <w:rPr>
          <w:rFonts w:hint="eastAsia" w:ascii="微软雅黑" w:hAnsi="Times New Roman" w:cs="微软雅黑"/>
          <w:color w:val="000000" w:themeColor="text1"/>
          <w:kern w:val="0"/>
          <w:position w:val="-2"/>
          <w:sz w:val="22"/>
          <w14:textFill>
            <w14:solidFill>
              <w14:schemeClr w14:val="tx1"/>
            </w14:solidFill>
          </w14:textFill>
        </w:rPr>
        <w:t>位</w:t>
      </w:r>
      <w:r>
        <w:rPr>
          <w:rFonts w:hint="eastAsia" w:ascii="微软雅黑" w:hAnsi="Times New Roman" w:cs="微软雅黑"/>
          <w:color w:val="000000" w:themeColor="text1"/>
          <w:spacing w:val="-2"/>
          <w:kern w:val="0"/>
          <w:position w:val="-2"/>
          <w:sz w:val="22"/>
          <w14:textFill>
            <w14:solidFill>
              <w14:schemeClr w14:val="tx1"/>
            </w14:solidFill>
          </w14:textFill>
        </w:rPr>
        <w:t>章</w:t>
      </w:r>
      <w:r>
        <w:rPr>
          <w:rFonts w:hint="eastAsia" w:ascii="微软雅黑" w:hAnsi="Times New Roman" w:cs="微软雅黑"/>
          <w:color w:val="000000" w:themeColor="text1"/>
          <w:kern w:val="0"/>
          <w:position w:val="-2"/>
          <w:sz w:val="22"/>
          <w14:textFill>
            <w14:solidFill>
              <w14:schemeClr w14:val="tx1"/>
            </w14:solidFill>
          </w14:textFill>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position w:val="-2"/>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法</w:t>
      </w:r>
      <w:r>
        <w:rPr>
          <w:rFonts w:hint="eastAsia" w:ascii="微软雅黑" w:hAnsi="Times New Roman" w:cs="微软雅黑"/>
          <w:color w:val="000000" w:themeColor="text1"/>
          <w:spacing w:val="-2"/>
          <w:kern w:val="0"/>
          <w:position w:val="-2"/>
          <w:sz w:val="22"/>
          <w14:textFill>
            <w14:solidFill>
              <w14:schemeClr w14:val="tx1"/>
            </w14:solidFill>
          </w14:textFill>
        </w:rPr>
        <w:t>定</w:t>
      </w:r>
      <w:r>
        <w:rPr>
          <w:rFonts w:hint="eastAsia" w:ascii="微软雅黑" w:hAnsi="Times New Roman" w:cs="微软雅黑"/>
          <w:color w:val="000000" w:themeColor="text1"/>
          <w:kern w:val="0"/>
          <w:position w:val="-2"/>
          <w:sz w:val="22"/>
          <w14:textFill>
            <w14:solidFill>
              <w14:schemeClr w14:val="tx1"/>
            </w14:solidFill>
          </w14:textFill>
        </w:rPr>
        <w:t>代</w:t>
      </w:r>
      <w:r>
        <w:rPr>
          <w:rFonts w:hint="eastAsia" w:ascii="微软雅黑" w:hAnsi="Times New Roman" w:cs="微软雅黑"/>
          <w:color w:val="000000" w:themeColor="text1"/>
          <w:spacing w:val="-2"/>
          <w:kern w:val="0"/>
          <w:position w:val="-2"/>
          <w:sz w:val="22"/>
          <w14:textFill>
            <w14:solidFill>
              <w14:schemeClr w14:val="tx1"/>
            </w14:solidFill>
          </w14:textFill>
        </w:rPr>
        <w:t>表</w:t>
      </w:r>
      <w:r>
        <w:rPr>
          <w:rFonts w:hint="eastAsia" w:ascii="微软雅黑" w:hAnsi="Times New Roman" w:cs="微软雅黑"/>
          <w:color w:val="000000" w:themeColor="text1"/>
          <w:kern w:val="0"/>
          <w:position w:val="-2"/>
          <w:sz w:val="22"/>
          <w14:textFill>
            <w14:solidFill>
              <w14:schemeClr w14:val="tx1"/>
            </w14:solidFill>
          </w14:textFill>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position w:val="-2"/>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或</w:t>
      </w:r>
      <w:r>
        <w:rPr>
          <w:rFonts w:hint="eastAsia" w:ascii="微软雅黑" w:hAnsi="Times New Roman" w:cs="微软雅黑"/>
          <w:color w:val="000000" w:themeColor="text1"/>
          <w:spacing w:val="-2"/>
          <w:kern w:val="0"/>
          <w:position w:val="-2"/>
          <w:sz w:val="22"/>
          <w14:textFill>
            <w14:solidFill>
              <w14:schemeClr w14:val="tx1"/>
            </w14:solidFill>
          </w14:textFill>
        </w:rPr>
        <w:t>其</w:t>
      </w:r>
      <w:r>
        <w:rPr>
          <w:rFonts w:hint="eastAsia" w:ascii="微软雅黑" w:hAnsi="Times New Roman" w:cs="微软雅黑"/>
          <w:color w:val="000000" w:themeColor="text1"/>
          <w:kern w:val="0"/>
          <w:position w:val="-2"/>
          <w:sz w:val="22"/>
          <w14:textFill>
            <w14:solidFill>
              <w14:schemeClr w14:val="tx1"/>
            </w14:solidFill>
          </w14:textFill>
        </w:rPr>
        <w:t>委</w:t>
      </w:r>
      <w:r>
        <w:rPr>
          <w:rFonts w:hint="eastAsia" w:ascii="微软雅黑" w:hAnsi="Times New Roman" w:cs="微软雅黑"/>
          <w:color w:val="000000" w:themeColor="text1"/>
          <w:spacing w:val="-2"/>
          <w:kern w:val="0"/>
          <w:position w:val="-2"/>
          <w:sz w:val="22"/>
          <w14:textFill>
            <w14:solidFill>
              <w14:schemeClr w14:val="tx1"/>
            </w14:solidFill>
          </w14:textFill>
        </w:rPr>
        <w:t>托</w:t>
      </w:r>
      <w:r>
        <w:rPr>
          <w:rFonts w:hint="eastAsia" w:ascii="微软雅黑" w:hAnsi="Times New Roman" w:cs="微软雅黑"/>
          <w:color w:val="000000" w:themeColor="text1"/>
          <w:kern w:val="0"/>
          <w:position w:val="-2"/>
          <w:sz w:val="22"/>
          <w14:textFill>
            <w14:solidFill>
              <w14:schemeClr w14:val="tx1"/>
            </w14:solidFill>
          </w14:textFill>
        </w:rPr>
        <w:t>代</w:t>
      </w:r>
      <w:r>
        <w:rPr>
          <w:rFonts w:hint="eastAsia" w:ascii="微软雅黑" w:hAnsi="Times New Roman" w:cs="微软雅黑"/>
          <w:color w:val="000000" w:themeColor="text1"/>
          <w:spacing w:val="-2"/>
          <w:kern w:val="0"/>
          <w:position w:val="-2"/>
          <w:sz w:val="22"/>
          <w14:textFill>
            <w14:solidFill>
              <w14:schemeClr w14:val="tx1"/>
            </w14:solidFill>
          </w14:textFill>
        </w:rPr>
        <w:t>理</w:t>
      </w:r>
      <w:r>
        <w:rPr>
          <w:rFonts w:hint="eastAsia" w:ascii="微软雅黑" w:hAnsi="Times New Roman" w:cs="微软雅黑"/>
          <w:color w:val="000000" w:themeColor="text1"/>
          <w:kern w:val="0"/>
          <w:position w:val="-2"/>
          <w:sz w:val="22"/>
          <w14:textFill>
            <w14:solidFill>
              <w14:schemeClr w14:val="tx1"/>
            </w14:solidFill>
          </w14:textFill>
        </w:rPr>
        <w:t>人</w:t>
      </w:r>
      <w:r>
        <w:rPr>
          <w:rFonts w:hint="eastAsia" w:ascii="微软雅黑" w:hAnsi="Times New Roman" w:cs="微软雅黑"/>
          <w:color w:val="000000" w:themeColor="text1"/>
          <w:spacing w:val="-3"/>
          <w:kern w:val="0"/>
          <w:position w:val="-2"/>
          <w:sz w:val="22"/>
          <w14:textFill>
            <w14:solidFill>
              <w14:schemeClr w14:val="tx1"/>
            </w14:solidFill>
          </w14:textFill>
        </w:rPr>
        <w:t>：</w:t>
      </w:r>
      <w:r>
        <w:rPr>
          <w:rFonts w:hint="eastAsia" w:ascii="微软雅黑" w:hAnsi="Times New Roman" w:cs="微软雅黑"/>
          <w:color w:val="000000" w:themeColor="text1"/>
          <w:spacing w:val="-3"/>
          <w:kern w:val="0"/>
          <w:position w:val="-2"/>
          <w:sz w:val="22"/>
          <w:u w:val="single"/>
          <w14:textFill>
            <w14:solidFill>
              <w14:schemeClr w14:val="tx1"/>
            </w14:solidFill>
          </w14:textFill>
        </w:rPr>
        <w:t xml:space="preserve">          </w:t>
      </w:r>
      <w:r>
        <w:rPr>
          <w:rFonts w:hint="eastAsia" w:ascii="微软雅黑" w:hAnsi="Times New Roman" w:cs="微软雅黑"/>
          <w:color w:val="000000" w:themeColor="text1"/>
          <w:kern w:val="0"/>
          <w:position w:val="-2"/>
          <w:sz w:val="22"/>
          <w14:textFill>
            <w14:solidFill>
              <w14:schemeClr w14:val="tx1"/>
            </w14:solidFill>
          </w14:textFill>
        </w:rPr>
        <w:t>(签</w:t>
      </w:r>
      <w:r>
        <w:rPr>
          <w:rFonts w:hint="eastAsia" w:ascii="微软雅黑" w:hAnsi="Times New Roman" w:cs="微软雅黑"/>
          <w:color w:val="000000" w:themeColor="text1"/>
          <w:spacing w:val="-2"/>
          <w:kern w:val="0"/>
          <w:position w:val="-2"/>
          <w:sz w:val="22"/>
          <w14:textFill>
            <w14:solidFill>
              <w14:schemeClr w14:val="tx1"/>
            </w14:solidFill>
          </w14:textFill>
        </w:rPr>
        <w:t>字或盖章</w:t>
      </w:r>
      <w:r>
        <w:rPr>
          <w:rFonts w:hint="eastAsia" w:ascii="微软雅黑" w:hAnsi="Times New Roman" w:cs="微软雅黑"/>
          <w:color w:val="000000" w:themeColor="text1"/>
          <w:kern w:val="0"/>
          <w:position w:val="-2"/>
          <w:sz w:val="22"/>
          <w14:textFill>
            <w14:solidFill>
              <w14:schemeClr w14:val="tx1"/>
            </w14:solidFill>
          </w14:textFill>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地址</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w w:val="169"/>
          <w:kern w:val="0"/>
          <w:position w:val="-2"/>
          <w:sz w:val="22"/>
          <w:u w:val="single"/>
          <w14:textFill>
            <w14:solidFill>
              <w14:schemeClr w14:val="tx1"/>
            </w14:solidFill>
          </w14:textFill>
        </w:rPr>
        <w:t xml:space="preserve"> </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网址</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w w:val="169"/>
          <w:kern w:val="0"/>
          <w:position w:val="-2"/>
          <w:sz w:val="22"/>
          <w:u w:val="single"/>
          <w14:textFill>
            <w14:solidFill>
              <w14:schemeClr w14:val="tx1"/>
            </w14:solidFill>
          </w14:textFill>
        </w:rPr>
        <w:t xml:space="preserve"> </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电话</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w w:val="169"/>
          <w:kern w:val="0"/>
          <w:position w:val="-2"/>
          <w:sz w:val="22"/>
          <w:u w:val="single"/>
          <w14:textFill>
            <w14:solidFill>
              <w14:schemeClr w14:val="tx1"/>
            </w14:solidFill>
          </w14:textFill>
        </w:rPr>
        <w:t xml:space="preserve"> </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传真</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w w:val="169"/>
          <w:kern w:val="0"/>
          <w:position w:val="-2"/>
          <w:sz w:val="22"/>
          <w:u w:val="single"/>
          <w14:textFill>
            <w14:solidFill>
              <w14:schemeClr w14:val="tx1"/>
            </w14:solidFill>
          </w14:textFill>
        </w:rPr>
        <w:t xml:space="preserve"> </w:t>
      </w:r>
      <w:r>
        <w:rPr>
          <w:rFonts w:ascii="微软雅黑" w:hAnsi="Times New Roman" w:cs="微软雅黑"/>
          <w:color w:val="000000" w:themeColor="text1"/>
          <w:kern w:val="0"/>
          <w:position w:val="-2"/>
          <w:sz w:val="22"/>
          <w:u w:val="single"/>
          <w14:textFill>
            <w14:solidFill>
              <w14:schemeClr w14:val="tx1"/>
            </w14:solidFill>
          </w14:textFill>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000000" w:themeColor="text1"/>
          <w:kern w:val="0"/>
          <w:sz w:val="22"/>
          <w14:textFill>
            <w14:solidFill>
              <w14:schemeClr w14:val="tx1"/>
            </w14:solidFill>
          </w14:textFill>
        </w:rPr>
      </w:pPr>
      <w:r>
        <w:rPr>
          <w:rFonts w:hint="eastAsia" w:ascii="微软雅黑" w:hAnsi="Times New Roman" w:cs="微软雅黑"/>
          <w:color w:val="000000" w:themeColor="text1"/>
          <w:kern w:val="0"/>
          <w:position w:val="-2"/>
          <w:sz w:val="22"/>
          <w14:textFill>
            <w14:solidFill>
              <w14:schemeClr w14:val="tx1"/>
            </w14:solidFill>
          </w14:textFill>
        </w:rPr>
        <w:t>邮政</w:t>
      </w:r>
      <w:r>
        <w:rPr>
          <w:rFonts w:hint="eastAsia" w:ascii="微软雅黑" w:hAnsi="Times New Roman" w:cs="微软雅黑"/>
          <w:color w:val="000000" w:themeColor="text1"/>
          <w:spacing w:val="-2"/>
          <w:kern w:val="0"/>
          <w:position w:val="-2"/>
          <w:sz w:val="22"/>
          <w14:textFill>
            <w14:solidFill>
              <w14:schemeClr w14:val="tx1"/>
            </w14:solidFill>
          </w14:textFill>
        </w:rPr>
        <w:t>编</w:t>
      </w:r>
      <w:r>
        <w:rPr>
          <w:rFonts w:hint="eastAsia" w:ascii="微软雅黑" w:hAnsi="Times New Roman" w:cs="微软雅黑"/>
          <w:color w:val="000000" w:themeColor="text1"/>
          <w:kern w:val="0"/>
          <w:position w:val="-2"/>
          <w:sz w:val="22"/>
          <w14:textFill>
            <w14:solidFill>
              <w14:schemeClr w14:val="tx1"/>
            </w14:solidFill>
          </w14:textFill>
        </w:rPr>
        <w:t>码</w:t>
      </w:r>
      <w:r>
        <w:rPr>
          <w:rFonts w:hint="eastAsia" w:ascii="微软雅黑" w:hAnsi="Times New Roman" w:cs="微软雅黑"/>
          <w:color w:val="000000" w:themeColor="text1"/>
          <w:spacing w:val="-2"/>
          <w:kern w:val="0"/>
          <w:position w:val="-2"/>
          <w:sz w:val="22"/>
          <w14:textFill>
            <w14:solidFill>
              <w14:schemeClr w14:val="tx1"/>
            </w14:solidFill>
          </w14:textFill>
        </w:rPr>
        <w:t>：</w:t>
      </w:r>
      <w:r>
        <w:rPr>
          <w:rFonts w:ascii="微软雅黑" w:hAnsi="Times New Roman" w:cs="微软雅黑"/>
          <w:color w:val="000000" w:themeColor="text1"/>
          <w:w w:val="169"/>
          <w:kern w:val="0"/>
          <w:position w:val="-2"/>
          <w:sz w:val="22"/>
          <w:u w:val="single"/>
          <w14:textFill>
            <w14:solidFill>
              <w14:schemeClr w14:val="tx1"/>
            </w14:solidFill>
          </w14:textFill>
        </w:rPr>
        <w:t xml:space="preserve"> </w:t>
      </w:r>
      <w:r>
        <w:rPr>
          <w:rFonts w:hint="eastAsia" w:ascii="微软雅黑" w:hAnsi="Times New Roman" w:cs="微软雅黑"/>
          <w:color w:val="000000" w:themeColor="text1"/>
          <w:w w:val="169"/>
          <w:kern w:val="0"/>
          <w:position w:val="-2"/>
          <w:sz w:val="22"/>
          <w:u w:val="single"/>
          <w14:textFill>
            <w14:solidFill>
              <w14:schemeClr w14:val="tx1"/>
            </w14:solidFill>
          </w14:textFill>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color w:val="000000" w:themeColor="text1"/>
          <w:kern w:val="0"/>
          <w:sz w:val="22"/>
          <w14:textFill>
            <w14:solidFill>
              <w14:schemeClr w14:val="tx1"/>
            </w14:solidFill>
          </w14:textFill>
        </w:rPr>
      </w:pPr>
      <w:r>
        <w:rPr>
          <w:rFonts w:ascii="微软雅黑" w:hAnsi="Times New Roman" w:cs="微软雅黑"/>
          <w:color w:val="000000" w:themeColor="text1"/>
          <w:w w:val="169"/>
          <w:kern w:val="0"/>
          <w:sz w:val="22"/>
          <w:u w:val="single"/>
          <w14:textFill>
            <w14:solidFill>
              <w14:schemeClr w14:val="tx1"/>
            </w14:solidFill>
          </w14:textFill>
        </w:rPr>
        <w:t xml:space="preserve"> </w:t>
      </w:r>
      <w:r>
        <w:rPr>
          <w:rFonts w:ascii="微软雅黑" w:hAnsi="Times New Roman" w:cs="微软雅黑"/>
          <w:color w:val="000000" w:themeColor="text1"/>
          <w:kern w:val="0"/>
          <w:sz w:val="22"/>
          <w:u w:val="single"/>
          <w14:textFill>
            <w14:solidFill>
              <w14:schemeClr w14:val="tx1"/>
            </w14:solidFill>
          </w14:textFill>
        </w:rPr>
        <w:tab/>
      </w:r>
      <w:r>
        <w:rPr>
          <w:rFonts w:ascii="微软雅黑" w:hAnsi="Times New Roman" w:cs="微软雅黑"/>
          <w:color w:val="000000" w:themeColor="text1"/>
          <w:kern w:val="0"/>
          <w:sz w:val="22"/>
          <w:u w:val="single"/>
          <w14:textFill>
            <w14:solidFill>
              <w14:schemeClr w14:val="tx1"/>
            </w14:solidFill>
          </w14:textFill>
        </w:rPr>
        <w:t xml:space="preserve">       </w:t>
      </w:r>
      <w:r>
        <w:rPr>
          <w:rFonts w:hint="eastAsia" w:ascii="微软雅黑" w:hAnsi="Times New Roman" w:cs="微软雅黑"/>
          <w:color w:val="000000" w:themeColor="text1"/>
          <w:kern w:val="0"/>
          <w:sz w:val="22"/>
          <w14:textFill>
            <w14:solidFill>
              <w14:schemeClr w14:val="tx1"/>
            </w14:solidFill>
          </w14:textFill>
        </w:rPr>
        <w:t>年</w:t>
      </w:r>
      <w:r>
        <w:rPr>
          <w:rFonts w:ascii="微软雅黑" w:hAnsi="Times New Roman" w:cs="微软雅黑"/>
          <w:color w:val="000000" w:themeColor="text1"/>
          <w:spacing w:val="43"/>
          <w:kern w:val="0"/>
          <w:sz w:val="22"/>
          <w:u w:val="single"/>
          <w14:textFill>
            <w14:solidFill>
              <w14:schemeClr w14:val="tx1"/>
            </w14:solidFill>
          </w14:textFill>
        </w:rPr>
        <w:t xml:space="preserve">     </w:t>
      </w:r>
      <w:r>
        <w:rPr>
          <w:rFonts w:ascii="微软雅黑" w:hAnsi="Times New Roman" w:cs="微软雅黑"/>
          <w:color w:val="000000" w:themeColor="text1"/>
          <w:kern w:val="0"/>
          <w:sz w:val="22"/>
          <w:u w:val="single"/>
          <w14:textFill>
            <w14:solidFill>
              <w14:schemeClr w14:val="tx1"/>
            </w14:solidFill>
          </w14:textFill>
        </w:rPr>
        <w:tab/>
      </w:r>
      <w:r>
        <w:rPr>
          <w:rFonts w:hint="eastAsia" w:ascii="微软雅黑" w:hAnsi="Times New Roman" w:cs="微软雅黑"/>
          <w:color w:val="000000" w:themeColor="text1"/>
          <w:kern w:val="0"/>
          <w:sz w:val="22"/>
          <w14:textFill>
            <w14:solidFill>
              <w14:schemeClr w14:val="tx1"/>
            </w14:solidFill>
          </w14:textFill>
        </w:rPr>
        <w:t>月</w:t>
      </w:r>
      <w:r>
        <w:rPr>
          <w:rFonts w:ascii="微软雅黑" w:hAnsi="Times New Roman" w:cs="微软雅黑"/>
          <w:color w:val="000000" w:themeColor="text1"/>
          <w:spacing w:val="43"/>
          <w:kern w:val="0"/>
          <w:sz w:val="22"/>
          <w:u w:val="single"/>
          <w14:textFill>
            <w14:solidFill>
              <w14:schemeClr w14:val="tx1"/>
            </w14:solidFill>
          </w14:textFill>
        </w:rPr>
        <w:t xml:space="preserve">      </w:t>
      </w:r>
      <w:r>
        <w:rPr>
          <w:rFonts w:ascii="微软雅黑" w:hAnsi="Times New Roman" w:cs="微软雅黑"/>
          <w:color w:val="000000" w:themeColor="text1"/>
          <w:kern w:val="0"/>
          <w:sz w:val="22"/>
          <w:u w:val="single"/>
          <w14:textFill>
            <w14:solidFill>
              <w14:schemeClr w14:val="tx1"/>
            </w14:solidFill>
          </w14:textFill>
        </w:rPr>
        <w:tab/>
      </w:r>
      <w:r>
        <w:rPr>
          <w:rFonts w:hint="eastAsia" w:ascii="微软雅黑" w:hAnsi="Times New Roman" w:cs="微软雅黑"/>
          <w:color w:val="000000" w:themeColor="text1"/>
          <w:kern w:val="0"/>
          <w:sz w:val="22"/>
          <w14:textFill>
            <w14:solidFill>
              <w14:schemeClr w14:val="tx1"/>
            </w14:solidFill>
          </w14:textFill>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二、法定代表人身份证明</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position w:val="-4"/>
          <w:sz w:val="24"/>
          <w:szCs w:val="21"/>
          <w14:textFill>
            <w14:solidFill>
              <w14:schemeClr w14:val="tx1"/>
            </w14:solidFill>
          </w14:textFill>
        </w:rPr>
        <w:t>投标</w:t>
      </w:r>
      <w:r>
        <w:rPr>
          <w:rFonts w:hint="eastAsia" w:ascii="微软雅黑" w:hAnsi="Times New Roman" w:cs="微软雅黑"/>
          <w:color w:val="000000" w:themeColor="text1"/>
          <w:spacing w:val="-2"/>
          <w:kern w:val="0"/>
          <w:position w:val="-4"/>
          <w:sz w:val="24"/>
          <w:szCs w:val="21"/>
          <w14:textFill>
            <w14:solidFill>
              <w14:schemeClr w14:val="tx1"/>
            </w14:solidFill>
          </w14:textFill>
        </w:rPr>
        <w:t>人</w:t>
      </w:r>
      <w:r>
        <w:rPr>
          <w:rFonts w:hint="eastAsia" w:ascii="微软雅黑" w:hAnsi="Times New Roman" w:cs="微软雅黑"/>
          <w:color w:val="000000" w:themeColor="text1"/>
          <w:kern w:val="0"/>
          <w:position w:val="-4"/>
          <w:sz w:val="24"/>
          <w:szCs w:val="21"/>
          <w14:textFill>
            <w14:solidFill>
              <w14:schemeClr w14:val="tx1"/>
            </w14:solidFill>
          </w14:textFill>
        </w:rPr>
        <w:t>名</w:t>
      </w:r>
      <w:r>
        <w:rPr>
          <w:rFonts w:hint="eastAsia" w:ascii="微软雅黑" w:hAnsi="Times New Roman" w:cs="微软雅黑"/>
          <w:color w:val="000000" w:themeColor="text1"/>
          <w:spacing w:val="-2"/>
          <w:kern w:val="0"/>
          <w:position w:val="-4"/>
          <w:sz w:val="24"/>
          <w:szCs w:val="21"/>
          <w14:textFill>
            <w14:solidFill>
              <w14:schemeClr w14:val="tx1"/>
            </w14:solidFill>
          </w14:textFill>
        </w:rPr>
        <w:t>称</w:t>
      </w:r>
      <w:r>
        <w:rPr>
          <w:rFonts w:hint="eastAsia" w:ascii="微软雅黑" w:hAnsi="Times New Roman" w:cs="微软雅黑"/>
          <w:color w:val="000000" w:themeColor="text1"/>
          <w:kern w:val="0"/>
          <w:position w:val="-4"/>
          <w:sz w:val="24"/>
          <w:szCs w:val="21"/>
          <w14:textFill>
            <w14:solidFill>
              <w14:schemeClr w14:val="tx1"/>
            </w14:solidFill>
          </w14:textFill>
        </w:rPr>
        <w:t>：</w:t>
      </w:r>
      <w:r>
        <w:rPr>
          <w:rFonts w:ascii="微软雅黑" w:hAnsi="Times New Roman" w:cs="微软雅黑"/>
          <w:color w:val="000000" w:themeColor="text1"/>
          <w:w w:val="169"/>
          <w:kern w:val="0"/>
          <w:position w:val="-4"/>
          <w:sz w:val="24"/>
          <w:szCs w:val="21"/>
          <w:u w:val="single"/>
          <w14:textFill>
            <w14:solidFill>
              <w14:schemeClr w14:val="tx1"/>
            </w14:solidFill>
          </w14:textFill>
        </w:rPr>
        <w:t xml:space="preserve"> </w:t>
      </w:r>
      <w:r>
        <w:rPr>
          <w:rFonts w:ascii="微软雅黑" w:hAnsi="Times New Roman" w:cs="微软雅黑"/>
          <w:color w:val="000000" w:themeColor="text1"/>
          <w:kern w:val="0"/>
          <w:position w:val="-4"/>
          <w:sz w:val="24"/>
          <w:szCs w:val="21"/>
          <w:u w:val="single"/>
          <w14:textFill>
            <w14:solidFill>
              <w14:schemeClr w14:val="tx1"/>
            </w14:solidFill>
          </w14:textFill>
        </w:rPr>
        <w:tab/>
      </w:r>
    </w:p>
    <w:p>
      <w:pPr>
        <w:autoSpaceDE w:val="0"/>
        <w:autoSpaceDN w:val="0"/>
        <w:adjustRightInd w:val="0"/>
        <w:spacing w:before="8" w:line="160" w:lineRule="exact"/>
        <w:jc w:val="left"/>
        <w:rPr>
          <w:rFonts w:ascii="微软雅黑" w:hAnsi="Times New Roman" w:cs="微软雅黑"/>
          <w:color w:val="000000" w:themeColor="text1"/>
          <w:kern w:val="0"/>
          <w:sz w:val="16"/>
          <w:szCs w:val="16"/>
          <w14:textFill>
            <w14:solidFill>
              <w14:schemeClr w14:val="tx1"/>
            </w14:solidFill>
          </w14:textFill>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position w:val="-2"/>
          <w:sz w:val="24"/>
          <w:szCs w:val="21"/>
          <w14:textFill>
            <w14:solidFill>
              <w14:schemeClr w14:val="tx1"/>
            </w14:solidFill>
          </w14:textFill>
        </w:rPr>
        <w:t>姓名</w:t>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ascii="微软雅黑" w:hAnsi="Times New Roman" w:cs="微软雅黑"/>
          <w:color w:val="000000" w:themeColor="text1"/>
          <w:w w:val="169"/>
          <w:kern w:val="0"/>
          <w:position w:val="-2"/>
          <w:sz w:val="24"/>
          <w:szCs w:val="21"/>
          <w:u w:val="single"/>
          <w14:textFill>
            <w14:solidFill>
              <w14:schemeClr w14:val="tx1"/>
            </w14:solidFill>
          </w14:textFill>
        </w:rPr>
        <w:t xml:space="preserve"> </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kern w:val="0"/>
          <w:position w:val="-2"/>
          <w:sz w:val="24"/>
          <w:szCs w:val="21"/>
          <w14:textFill>
            <w14:solidFill>
              <w14:schemeClr w14:val="tx1"/>
            </w14:solidFill>
          </w14:textFill>
        </w:rPr>
        <w:t>性别</w:t>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ascii="微软雅黑" w:hAnsi="Times New Roman" w:cs="微软雅黑"/>
          <w:color w:val="000000" w:themeColor="text1"/>
          <w:w w:val="169"/>
          <w:kern w:val="0"/>
          <w:position w:val="-2"/>
          <w:sz w:val="24"/>
          <w:szCs w:val="21"/>
          <w:u w:val="single"/>
          <w14:textFill>
            <w14:solidFill>
              <w14:schemeClr w14:val="tx1"/>
            </w14:solidFill>
          </w14:textFill>
        </w:rPr>
        <w:t xml:space="preserve"> </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kern w:val="0"/>
          <w:position w:val="-2"/>
          <w:sz w:val="24"/>
          <w:szCs w:val="21"/>
          <w14:textFill>
            <w14:solidFill>
              <w14:schemeClr w14:val="tx1"/>
            </w14:solidFill>
          </w14:textFill>
        </w:rPr>
        <w:t>年</w:t>
      </w:r>
      <w:r>
        <w:rPr>
          <w:rFonts w:hint="eastAsia" w:ascii="微软雅黑" w:hAnsi="Times New Roman" w:cs="微软雅黑"/>
          <w:color w:val="000000" w:themeColor="text1"/>
          <w:spacing w:val="-2"/>
          <w:kern w:val="0"/>
          <w:position w:val="-2"/>
          <w:sz w:val="24"/>
          <w:szCs w:val="21"/>
          <w14:textFill>
            <w14:solidFill>
              <w14:schemeClr w14:val="tx1"/>
            </w14:solidFill>
          </w14:textFill>
        </w:rPr>
        <w:t>龄</w:t>
      </w:r>
      <w:r>
        <w:rPr>
          <w:rFonts w:hint="eastAsia" w:ascii="微软雅黑" w:hAnsi="Times New Roman" w:cs="微软雅黑"/>
          <w:color w:val="000000" w:themeColor="text1"/>
          <w:kern w:val="0"/>
          <w:position w:val="-2"/>
          <w:sz w:val="24"/>
          <w:szCs w:val="21"/>
          <w14:textFill>
            <w14:solidFill>
              <w14:schemeClr w14:val="tx1"/>
            </w14:solidFill>
          </w14:textFill>
        </w:rPr>
        <w:t>：</w:t>
      </w:r>
      <w:r>
        <w:rPr>
          <w:rFonts w:ascii="微软雅黑" w:hAnsi="Times New Roman" w:cs="微软雅黑"/>
          <w:color w:val="000000" w:themeColor="text1"/>
          <w:w w:val="169"/>
          <w:kern w:val="0"/>
          <w:position w:val="-2"/>
          <w:sz w:val="24"/>
          <w:szCs w:val="21"/>
          <w:u w:val="single"/>
          <w14:textFill>
            <w14:solidFill>
              <w14:schemeClr w14:val="tx1"/>
            </w14:solidFill>
          </w14:textFill>
        </w:rPr>
        <w:t xml:space="preserve"> </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kern w:val="0"/>
          <w:position w:val="-2"/>
          <w:sz w:val="24"/>
          <w:szCs w:val="21"/>
          <w14:textFill>
            <w14:solidFill>
              <w14:schemeClr w14:val="tx1"/>
            </w14:solidFill>
          </w14:textFill>
        </w:rPr>
        <w:t>职</w:t>
      </w:r>
      <w:r>
        <w:rPr>
          <w:rFonts w:hint="eastAsia" w:ascii="微软雅黑" w:hAnsi="Times New Roman" w:cs="微软雅黑"/>
          <w:color w:val="000000" w:themeColor="text1"/>
          <w:spacing w:val="-2"/>
          <w:kern w:val="0"/>
          <w:position w:val="-2"/>
          <w:sz w:val="24"/>
          <w:szCs w:val="21"/>
          <w14:textFill>
            <w14:solidFill>
              <w14:schemeClr w14:val="tx1"/>
            </w14:solidFill>
          </w14:textFill>
        </w:rPr>
        <w:t>务</w:t>
      </w:r>
      <w:r>
        <w:rPr>
          <w:rFonts w:hint="eastAsia" w:ascii="微软雅黑" w:hAnsi="Times New Roman" w:cs="微软雅黑"/>
          <w:color w:val="000000" w:themeColor="text1"/>
          <w:kern w:val="0"/>
          <w:position w:val="-2"/>
          <w:sz w:val="24"/>
          <w:szCs w:val="21"/>
          <w14:textFill>
            <w14:solidFill>
              <w14:schemeClr w14:val="tx1"/>
            </w14:solidFill>
          </w14:textFill>
        </w:rPr>
        <w:t>：</w:t>
      </w:r>
      <w:r>
        <w:rPr>
          <w:rFonts w:ascii="微软雅黑" w:hAnsi="Times New Roman" w:cs="微软雅黑"/>
          <w:color w:val="000000" w:themeColor="text1"/>
          <w:w w:val="169"/>
          <w:kern w:val="0"/>
          <w:position w:val="-2"/>
          <w:sz w:val="24"/>
          <w:szCs w:val="21"/>
          <w:u w:val="single"/>
          <w14:textFill>
            <w14:solidFill>
              <w14:schemeClr w14:val="tx1"/>
            </w14:solidFill>
          </w14:textFill>
        </w:rPr>
        <w:t xml:space="preserve"> </w:t>
      </w:r>
      <w:r>
        <w:rPr>
          <w:rFonts w:ascii="微软雅黑" w:hAnsi="Times New Roman" w:cs="微软雅黑"/>
          <w:color w:val="000000" w:themeColor="text1"/>
          <w:kern w:val="0"/>
          <w:position w:val="-2"/>
          <w:sz w:val="24"/>
          <w:szCs w:val="21"/>
          <w:u w:val="single"/>
          <w14:textFill>
            <w14:solidFill>
              <w14:schemeClr w14:val="tx1"/>
            </w14:solidFill>
          </w14:textFill>
        </w:rPr>
        <w:tab/>
      </w:r>
    </w:p>
    <w:p>
      <w:pPr>
        <w:autoSpaceDE w:val="0"/>
        <w:autoSpaceDN w:val="0"/>
        <w:adjustRightInd w:val="0"/>
        <w:spacing w:before="1" w:line="170" w:lineRule="exact"/>
        <w:jc w:val="left"/>
        <w:rPr>
          <w:rFonts w:ascii="微软雅黑" w:hAnsi="Times New Roman" w:cs="微软雅黑"/>
          <w:color w:val="000000" w:themeColor="text1"/>
          <w:kern w:val="0"/>
          <w:sz w:val="17"/>
          <w:szCs w:val="17"/>
          <w14:textFill>
            <w14:solidFill>
              <w14:schemeClr w14:val="tx1"/>
            </w14:solidFill>
          </w14:textFill>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position w:val="-2"/>
          <w:sz w:val="24"/>
          <w:szCs w:val="21"/>
          <w14:textFill>
            <w14:solidFill>
              <w14:schemeClr w14:val="tx1"/>
            </w14:solidFill>
          </w14:textFill>
        </w:rPr>
        <w:t>系</w:t>
      </w:r>
      <w:r>
        <w:rPr>
          <w:rFonts w:ascii="微软雅黑" w:hAnsi="Times New Roman" w:cs="微软雅黑"/>
          <w:color w:val="000000" w:themeColor="text1"/>
          <w:spacing w:val="43"/>
          <w:kern w:val="0"/>
          <w:position w:val="-2"/>
          <w:sz w:val="24"/>
          <w:szCs w:val="21"/>
          <w:u w:val="single"/>
          <w14:textFill>
            <w14:solidFill>
              <w14:schemeClr w14:val="tx1"/>
            </w14:solidFill>
          </w14:textFill>
        </w:rPr>
        <w:t xml:space="preserve"> </w:t>
      </w:r>
      <w:r>
        <w:rPr>
          <w:rFonts w:ascii="微软雅黑" w:hAnsi="Times New Roman" w:cs="微软雅黑"/>
          <w:color w:val="000000" w:themeColor="text1"/>
          <w:kern w:val="0"/>
          <w:position w:val="-2"/>
          <w:sz w:val="24"/>
          <w:szCs w:val="21"/>
          <w:u w:val="single"/>
          <w14:textFill>
            <w14:solidFill>
              <w14:schemeClr w14:val="tx1"/>
            </w14:solidFill>
          </w14:textFill>
        </w:rPr>
        <w:tab/>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hint="eastAsia" w:ascii="微软雅黑" w:hAnsi="Times New Roman" w:cs="微软雅黑"/>
          <w:color w:val="000000" w:themeColor="text1"/>
          <w:kern w:val="0"/>
          <w:position w:val="-2"/>
          <w:sz w:val="24"/>
          <w:szCs w:val="21"/>
          <w14:textFill>
            <w14:solidFill>
              <w14:schemeClr w14:val="tx1"/>
            </w14:solidFill>
          </w14:textFill>
        </w:rPr>
        <w:t>投</w:t>
      </w:r>
      <w:r>
        <w:rPr>
          <w:rFonts w:hint="eastAsia" w:ascii="微软雅黑" w:hAnsi="Times New Roman" w:cs="微软雅黑"/>
          <w:color w:val="000000" w:themeColor="text1"/>
          <w:spacing w:val="-2"/>
          <w:kern w:val="0"/>
          <w:position w:val="-2"/>
          <w:sz w:val="24"/>
          <w:szCs w:val="21"/>
          <w14:textFill>
            <w14:solidFill>
              <w14:schemeClr w14:val="tx1"/>
            </w14:solidFill>
          </w14:textFill>
        </w:rPr>
        <w:t>标</w:t>
      </w:r>
      <w:r>
        <w:rPr>
          <w:rFonts w:hint="eastAsia" w:ascii="微软雅黑" w:hAnsi="Times New Roman" w:cs="微软雅黑"/>
          <w:color w:val="000000" w:themeColor="text1"/>
          <w:kern w:val="0"/>
          <w:position w:val="-2"/>
          <w:sz w:val="24"/>
          <w:szCs w:val="21"/>
          <w14:textFill>
            <w14:solidFill>
              <w14:schemeClr w14:val="tx1"/>
            </w14:solidFill>
          </w14:textFill>
        </w:rPr>
        <w:t>人</w:t>
      </w:r>
      <w:r>
        <w:rPr>
          <w:rFonts w:hint="eastAsia" w:ascii="微软雅黑" w:hAnsi="Times New Roman" w:cs="微软雅黑"/>
          <w:color w:val="000000" w:themeColor="text1"/>
          <w:spacing w:val="-2"/>
          <w:kern w:val="0"/>
          <w:position w:val="-2"/>
          <w:sz w:val="24"/>
          <w:szCs w:val="21"/>
          <w14:textFill>
            <w14:solidFill>
              <w14:schemeClr w14:val="tx1"/>
            </w14:solidFill>
          </w14:textFill>
        </w:rPr>
        <w:t>名</w:t>
      </w:r>
      <w:r>
        <w:rPr>
          <w:rFonts w:hint="eastAsia" w:ascii="微软雅黑" w:hAnsi="Times New Roman" w:cs="微软雅黑"/>
          <w:color w:val="000000" w:themeColor="text1"/>
          <w:kern w:val="0"/>
          <w:position w:val="-2"/>
          <w:sz w:val="24"/>
          <w:szCs w:val="21"/>
          <w14:textFill>
            <w14:solidFill>
              <w14:schemeClr w14:val="tx1"/>
            </w14:solidFill>
          </w14:textFill>
        </w:rPr>
        <w:t>称</w:t>
      </w:r>
      <w:r>
        <w:rPr>
          <w:rFonts w:hint="eastAsia" w:ascii="微软雅黑" w:hAnsi="Times New Roman" w:cs="微软雅黑"/>
          <w:color w:val="000000" w:themeColor="text1"/>
          <w:spacing w:val="-2"/>
          <w:kern w:val="0"/>
          <w:position w:val="-2"/>
          <w:sz w:val="24"/>
          <w:szCs w:val="21"/>
          <w14:textFill>
            <w14:solidFill>
              <w14:schemeClr w14:val="tx1"/>
            </w14:solidFill>
          </w14:textFill>
        </w:rPr>
        <w:t>)</w:t>
      </w:r>
      <w:r>
        <w:rPr>
          <w:rFonts w:hint="eastAsia" w:ascii="微软雅黑" w:hAnsi="Times New Roman" w:cs="微软雅黑"/>
          <w:color w:val="000000" w:themeColor="text1"/>
          <w:kern w:val="0"/>
          <w:position w:val="-2"/>
          <w:sz w:val="24"/>
          <w:szCs w:val="21"/>
          <w14:textFill>
            <w14:solidFill>
              <w14:schemeClr w14:val="tx1"/>
            </w14:solidFill>
          </w14:textFill>
        </w:rPr>
        <w:t>的</w:t>
      </w:r>
      <w:r>
        <w:rPr>
          <w:rFonts w:hint="eastAsia" w:ascii="微软雅黑" w:hAnsi="Times New Roman" w:cs="微软雅黑"/>
          <w:color w:val="000000" w:themeColor="text1"/>
          <w:spacing w:val="-2"/>
          <w:kern w:val="0"/>
          <w:position w:val="-2"/>
          <w:sz w:val="24"/>
          <w:szCs w:val="21"/>
          <w14:textFill>
            <w14:solidFill>
              <w14:schemeClr w14:val="tx1"/>
            </w14:solidFill>
          </w14:textFill>
        </w:rPr>
        <w:t>法定</w:t>
      </w:r>
      <w:r>
        <w:rPr>
          <w:rFonts w:hint="eastAsia" w:ascii="微软雅黑" w:hAnsi="Times New Roman" w:cs="微软雅黑"/>
          <w:color w:val="000000" w:themeColor="text1"/>
          <w:kern w:val="0"/>
          <w:position w:val="-2"/>
          <w:sz w:val="24"/>
          <w:szCs w:val="21"/>
          <w14:textFill>
            <w14:solidFill>
              <w14:schemeClr w14:val="tx1"/>
            </w14:solidFill>
          </w14:textFill>
        </w:rPr>
        <w:t>代表</w:t>
      </w:r>
      <w:r>
        <w:rPr>
          <w:rFonts w:hint="eastAsia" w:ascii="微软雅黑" w:hAnsi="Times New Roman" w:cs="微软雅黑"/>
          <w:color w:val="000000" w:themeColor="text1"/>
          <w:spacing w:val="-2"/>
          <w:kern w:val="0"/>
          <w:position w:val="-2"/>
          <w:sz w:val="24"/>
          <w:szCs w:val="21"/>
          <w14:textFill>
            <w14:solidFill>
              <w14:schemeClr w14:val="tx1"/>
            </w14:solidFill>
          </w14:textFill>
        </w:rPr>
        <w:t>人</w:t>
      </w:r>
      <w:r>
        <w:rPr>
          <w:rFonts w:hint="eastAsia" w:ascii="微软雅黑" w:hAnsi="Times New Roman" w:cs="微软雅黑"/>
          <w:color w:val="000000" w:themeColor="text1"/>
          <w:kern w:val="0"/>
          <w:position w:val="-2"/>
          <w:sz w:val="24"/>
          <w:szCs w:val="21"/>
          <w14:textFill>
            <w14:solidFill>
              <w14:schemeClr w14:val="tx1"/>
            </w14:solidFill>
          </w14:textFill>
        </w:rPr>
        <w:t>。</w:t>
      </w:r>
    </w:p>
    <w:p>
      <w:pPr>
        <w:autoSpaceDE w:val="0"/>
        <w:autoSpaceDN w:val="0"/>
        <w:adjustRightInd w:val="0"/>
        <w:spacing w:before="8" w:line="160" w:lineRule="exact"/>
        <w:jc w:val="left"/>
        <w:rPr>
          <w:rFonts w:ascii="微软雅黑" w:hAnsi="Times New Roman" w:cs="微软雅黑"/>
          <w:color w:val="000000" w:themeColor="text1"/>
          <w:kern w:val="0"/>
          <w:sz w:val="16"/>
          <w:szCs w:val="16"/>
          <w14:textFill>
            <w14:solidFill>
              <w14:schemeClr w14:val="tx1"/>
            </w14:solidFill>
          </w14:textFill>
        </w:rPr>
      </w:pPr>
    </w:p>
    <w:p>
      <w:pPr>
        <w:autoSpaceDE w:val="0"/>
        <w:autoSpaceDN w:val="0"/>
        <w:adjustRightInd w:val="0"/>
        <w:spacing w:line="360" w:lineRule="auto"/>
        <w:ind w:left="52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sz w:val="24"/>
          <w:szCs w:val="21"/>
          <w14:textFill>
            <w14:solidFill>
              <w14:schemeClr w14:val="tx1"/>
            </w14:solidFill>
          </w14:textFill>
        </w:rPr>
        <w:t>特此</w:t>
      </w:r>
      <w:r>
        <w:rPr>
          <w:rFonts w:hint="eastAsia" w:ascii="微软雅黑" w:hAnsi="Times New Roman" w:cs="微软雅黑"/>
          <w:color w:val="000000" w:themeColor="text1"/>
          <w:spacing w:val="-2"/>
          <w:kern w:val="0"/>
          <w:sz w:val="24"/>
          <w:szCs w:val="21"/>
          <w14:textFill>
            <w14:solidFill>
              <w14:schemeClr w14:val="tx1"/>
            </w14:solidFill>
          </w14:textFill>
        </w:rPr>
        <w:t>证</w:t>
      </w:r>
      <w:r>
        <w:rPr>
          <w:rFonts w:hint="eastAsia" w:ascii="微软雅黑" w:hAnsi="Times New Roman" w:cs="微软雅黑"/>
          <w:color w:val="000000" w:themeColor="text1"/>
          <w:kern w:val="0"/>
          <w:sz w:val="24"/>
          <w:szCs w:val="21"/>
          <w14:textFill>
            <w14:solidFill>
              <w14:schemeClr w14:val="tx1"/>
            </w14:solidFill>
          </w14:textFill>
        </w:rPr>
        <w:t>明。</w:t>
      </w:r>
    </w:p>
    <w:p>
      <w:pPr>
        <w:autoSpaceDE w:val="0"/>
        <w:autoSpaceDN w:val="0"/>
        <w:adjustRightInd w:val="0"/>
        <w:spacing w:line="360" w:lineRule="auto"/>
        <w:ind w:left="520" w:right="-20" w:firstLine="480" w:firstLineChars="200"/>
        <w:jc w:val="left"/>
        <w:rPr>
          <w:rFonts w:ascii="微软雅黑" w:hAnsi="Times New Roman" w:cs="微软雅黑"/>
          <w:color w:val="000000" w:themeColor="text1"/>
          <w:kern w:val="0"/>
          <w:sz w:val="24"/>
          <w:szCs w:val="21"/>
          <w14:textFill>
            <w14:solidFill>
              <w14:schemeClr w14:val="tx1"/>
            </w14:solidFill>
          </w14:textFill>
        </w:rPr>
      </w:pPr>
    </w:p>
    <w:p>
      <w:pPr>
        <w:autoSpaceDE w:val="0"/>
        <w:autoSpaceDN w:val="0"/>
        <w:adjustRightInd w:val="0"/>
        <w:spacing w:line="360" w:lineRule="auto"/>
        <w:ind w:right="43"/>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sz w:val="24"/>
          <w:szCs w:val="21"/>
          <w14:textFill>
            <w14:solidFill>
              <w14:schemeClr w14:val="tx1"/>
            </w14:solidFill>
          </w14:textFill>
        </w:rPr>
        <w:t>附：</w:t>
      </w:r>
      <w:r>
        <w:rPr>
          <w:rFonts w:hint="eastAsia" w:ascii="微软雅黑" w:hAnsi="Times New Roman" w:cs="微软雅黑"/>
          <w:color w:val="000000" w:themeColor="text1"/>
          <w:spacing w:val="-2"/>
          <w:kern w:val="0"/>
          <w:sz w:val="24"/>
          <w:szCs w:val="21"/>
          <w14:textFill>
            <w14:solidFill>
              <w14:schemeClr w14:val="tx1"/>
            </w14:solidFill>
          </w14:textFill>
        </w:rPr>
        <w:t>法</w:t>
      </w:r>
      <w:r>
        <w:rPr>
          <w:rFonts w:hint="eastAsia" w:ascii="微软雅黑" w:hAnsi="Times New Roman" w:cs="微软雅黑"/>
          <w:color w:val="000000" w:themeColor="text1"/>
          <w:kern w:val="0"/>
          <w:sz w:val="24"/>
          <w:szCs w:val="21"/>
          <w14:textFill>
            <w14:solidFill>
              <w14:schemeClr w14:val="tx1"/>
            </w14:solidFill>
          </w14:textFill>
        </w:rPr>
        <w:t>定</w:t>
      </w:r>
      <w:r>
        <w:rPr>
          <w:rFonts w:hint="eastAsia" w:ascii="微软雅黑" w:hAnsi="Times New Roman" w:cs="微软雅黑"/>
          <w:color w:val="000000" w:themeColor="text1"/>
          <w:spacing w:val="-2"/>
          <w:kern w:val="0"/>
          <w:sz w:val="24"/>
          <w:szCs w:val="21"/>
          <w14:textFill>
            <w14:solidFill>
              <w14:schemeClr w14:val="tx1"/>
            </w14:solidFill>
          </w14:textFill>
        </w:rPr>
        <w:t>代</w:t>
      </w:r>
      <w:r>
        <w:rPr>
          <w:rFonts w:hint="eastAsia" w:ascii="微软雅黑" w:hAnsi="Times New Roman" w:cs="微软雅黑"/>
          <w:color w:val="000000" w:themeColor="text1"/>
          <w:kern w:val="0"/>
          <w:sz w:val="24"/>
          <w:szCs w:val="21"/>
          <w14:textFill>
            <w14:solidFill>
              <w14:schemeClr w14:val="tx1"/>
            </w14:solidFill>
          </w14:textFill>
        </w:rPr>
        <w:t>表</w:t>
      </w:r>
      <w:r>
        <w:rPr>
          <w:rFonts w:hint="eastAsia" w:ascii="微软雅黑" w:hAnsi="Times New Roman" w:cs="微软雅黑"/>
          <w:color w:val="000000" w:themeColor="text1"/>
          <w:spacing w:val="-2"/>
          <w:kern w:val="0"/>
          <w:sz w:val="24"/>
          <w:szCs w:val="21"/>
          <w14:textFill>
            <w14:solidFill>
              <w14:schemeClr w14:val="tx1"/>
            </w14:solidFill>
          </w14:textFill>
        </w:rPr>
        <w:t>人</w:t>
      </w:r>
      <w:r>
        <w:rPr>
          <w:rFonts w:hint="eastAsia" w:ascii="微软雅黑" w:hAnsi="Times New Roman" w:cs="微软雅黑"/>
          <w:color w:val="000000" w:themeColor="text1"/>
          <w:kern w:val="0"/>
          <w:sz w:val="24"/>
          <w:szCs w:val="21"/>
          <w14:textFill>
            <w14:solidFill>
              <w14:schemeClr w14:val="tx1"/>
            </w14:solidFill>
          </w14:textFill>
        </w:rPr>
        <w:t>身</w:t>
      </w:r>
      <w:r>
        <w:rPr>
          <w:rFonts w:hint="eastAsia" w:ascii="微软雅黑" w:hAnsi="Times New Roman" w:cs="微软雅黑"/>
          <w:color w:val="000000" w:themeColor="text1"/>
          <w:spacing w:val="-2"/>
          <w:kern w:val="0"/>
          <w:sz w:val="24"/>
          <w:szCs w:val="21"/>
          <w14:textFill>
            <w14:solidFill>
              <w14:schemeClr w14:val="tx1"/>
            </w14:solidFill>
          </w14:textFill>
        </w:rPr>
        <w:t>份</w:t>
      </w:r>
      <w:r>
        <w:rPr>
          <w:rFonts w:hint="eastAsia" w:ascii="微软雅黑" w:hAnsi="Times New Roman" w:cs="微软雅黑"/>
          <w:color w:val="000000" w:themeColor="text1"/>
          <w:kern w:val="0"/>
          <w:sz w:val="24"/>
          <w:szCs w:val="21"/>
          <w14:textFill>
            <w14:solidFill>
              <w14:schemeClr w14:val="tx1"/>
            </w14:solidFill>
          </w14:textFill>
        </w:rPr>
        <w:t>证</w:t>
      </w:r>
      <w:r>
        <w:rPr>
          <w:rFonts w:hint="eastAsia" w:ascii="微软雅黑" w:hAnsi="Times New Roman" w:cs="微软雅黑"/>
          <w:color w:val="000000" w:themeColor="text1"/>
          <w:spacing w:val="-2"/>
          <w:kern w:val="0"/>
          <w:sz w:val="24"/>
          <w:szCs w:val="21"/>
          <w14:textFill>
            <w14:solidFill>
              <w14:schemeClr w14:val="tx1"/>
            </w14:solidFill>
          </w14:textFill>
        </w:rPr>
        <w:t>复</w:t>
      </w:r>
      <w:r>
        <w:rPr>
          <w:rFonts w:hint="eastAsia" w:ascii="微软雅黑" w:hAnsi="Times New Roman" w:cs="微软雅黑"/>
          <w:color w:val="000000" w:themeColor="text1"/>
          <w:kern w:val="0"/>
          <w:sz w:val="24"/>
          <w:szCs w:val="21"/>
          <w14:textFill>
            <w14:solidFill>
              <w14:schemeClr w14:val="tx1"/>
            </w14:solidFill>
          </w14:textFill>
        </w:rPr>
        <w:t>印</w:t>
      </w:r>
      <w:r>
        <w:rPr>
          <w:rFonts w:hint="eastAsia" w:ascii="微软雅黑" w:hAnsi="Times New Roman" w:cs="微软雅黑"/>
          <w:color w:val="000000" w:themeColor="text1"/>
          <w:spacing w:val="-2"/>
          <w:kern w:val="0"/>
          <w:sz w:val="24"/>
          <w:szCs w:val="21"/>
          <w14:textFill>
            <w14:solidFill>
              <w14:schemeClr w14:val="tx1"/>
            </w14:solidFill>
          </w14:textFill>
        </w:rPr>
        <w:t>件</w:t>
      </w:r>
      <w:r>
        <w:rPr>
          <w:rFonts w:hint="eastAsia" w:ascii="微软雅黑" w:hAnsi="Times New Roman" w:cs="微软雅黑"/>
          <w:color w:val="000000" w:themeColor="text1"/>
          <w:kern w:val="0"/>
          <w:sz w:val="24"/>
          <w:szCs w:val="21"/>
          <w14:textFill>
            <w14:solidFill>
              <w14:schemeClr w14:val="tx1"/>
            </w14:solidFill>
          </w14:textFill>
        </w:rPr>
        <w:t>。</w:t>
      </w:r>
      <w:r>
        <w:rPr>
          <w:rFonts w:ascii="微软雅黑" w:hAnsi="Times New Roman" w:cs="微软雅黑"/>
          <w:color w:val="000000" w:themeColor="text1"/>
          <w:kern w:val="0"/>
          <w:sz w:val="24"/>
          <w:szCs w:val="21"/>
          <w14:textFill>
            <w14:solidFill>
              <w14:schemeClr w14:val="tx1"/>
            </w14:solidFill>
          </w14:textFill>
        </w:rPr>
        <w:t xml:space="preserve"> </w:t>
      </w:r>
    </w:p>
    <w:p>
      <w:pPr>
        <w:autoSpaceDE w:val="0"/>
        <w:autoSpaceDN w:val="0"/>
        <w:adjustRightInd w:val="0"/>
        <w:spacing w:line="360" w:lineRule="auto"/>
        <w:ind w:right="43"/>
        <w:jc w:val="left"/>
        <w:rPr>
          <w:rFonts w:ascii="微软雅黑" w:hAnsi="Times New Roman" w:cs="微软雅黑"/>
          <w:color w:val="000000" w:themeColor="text1"/>
          <w:kern w:val="0"/>
          <w:sz w:val="24"/>
          <w:szCs w:val="21"/>
          <w14:textFill>
            <w14:solidFill>
              <w14:schemeClr w14:val="tx1"/>
            </w14:solidFill>
          </w14:textFill>
        </w:rPr>
      </w:pPr>
    </w:p>
    <w:p>
      <w:pPr>
        <w:autoSpaceDE w:val="0"/>
        <w:autoSpaceDN w:val="0"/>
        <w:adjustRightInd w:val="0"/>
        <w:spacing w:line="360" w:lineRule="auto"/>
        <w:ind w:right="43"/>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kern w:val="0"/>
          <w:sz w:val="24"/>
          <w:szCs w:val="21"/>
          <w14:textFill>
            <w14:solidFill>
              <w14:schemeClr w14:val="tx1"/>
            </w14:solidFill>
          </w14:textFill>
        </w:rPr>
        <w:t>注：</w:t>
      </w:r>
      <w:r>
        <w:rPr>
          <w:rFonts w:hint="eastAsia" w:ascii="微软雅黑" w:hAnsi="Times New Roman" w:cs="微软雅黑"/>
          <w:color w:val="000000" w:themeColor="text1"/>
          <w:spacing w:val="-2"/>
          <w:kern w:val="0"/>
          <w:sz w:val="24"/>
          <w:szCs w:val="21"/>
          <w14:textFill>
            <w14:solidFill>
              <w14:schemeClr w14:val="tx1"/>
            </w14:solidFill>
          </w14:textFill>
        </w:rPr>
        <w:t>本</w:t>
      </w:r>
      <w:r>
        <w:rPr>
          <w:rFonts w:hint="eastAsia" w:ascii="微软雅黑" w:hAnsi="Times New Roman" w:cs="微软雅黑"/>
          <w:color w:val="000000" w:themeColor="text1"/>
          <w:kern w:val="0"/>
          <w:sz w:val="24"/>
          <w:szCs w:val="21"/>
          <w14:textFill>
            <w14:solidFill>
              <w14:schemeClr w14:val="tx1"/>
            </w14:solidFill>
          </w14:textFill>
        </w:rPr>
        <w:t>身</w:t>
      </w:r>
      <w:r>
        <w:rPr>
          <w:rFonts w:hint="eastAsia" w:ascii="微软雅黑" w:hAnsi="Times New Roman" w:cs="微软雅黑"/>
          <w:color w:val="000000" w:themeColor="text1"/>
          <w:spacing w:val="-2"/>
          <w:kern w:val="0"/>
          <w:sz w:val="24"/>
          <w:szCs w:val="21"/>
          <w14:textFill>
            <w14:solidFill>
              <w14:schemeClr w14:val="tx1"/>
            </w14:solidFill>
          </w14:textFill>
        </w:rPr>
        <w:t>份</w:t>
      </w:r>
      <w:r>
        <w:rPr>
          <w:rFonts w:hint="eastAsia" w:ascii="微软雅黑" w:hAnsi="Times New Roman" w:cs="微软雅黑"/>
          <w:color w:val="000000" w:themeColor="text1"/>
          <w:kern w:val="0"/>
          <w:sz w:val="24"/>
          <w:szCs w:val="21"/>
          <w14:textFill>
            <w14:solidFill>
              <w14:schemeClr w14:val="tx1"/>
            </w14:solidFill>
          </w14:textFill>
        </w:rPr>
        <w:t>证</w:t>
      </w:r>
      <w:r>
        <w:rPr>
          <w:rFonts w:hint="eastAsia" w:ascii="微软雅黑" w:hAnsi="Times New Roman" w:cs="微软雅黑"/>
          <w:color w:val="000000" w:themeColor="text1"/>
          <w:spacing w:val="-2"/>
          <w:kern w:val="0"/>
          <w:sz w:val="24"/>
          <w:szCs w:val="21"/>
          <w14:textFill>
            <w14:solidFill>
              <w14:schemeClr w14:val="tx1"/>
            </w14:solidFill>
          </w14:textFill>
        </w:rPr>
        <w:t>明</w:t>
      </w:r>
      <w:r>
        <w:rPr>
          <w:rFonts w:hint="eastAsia" w:ascii="微软雅黑" w:hAnsi="Times New Roman" w:cs="微软雅黑"/>
          <w:color w:val="000000" w:themeColor="text1"/>
          <w:kern w:val="0"/>
          <w:sz w:val="24"/>
          <w:szCs w:val="21"/>
          <w14:textFill>
            <w14:solidFill>
              <w14:schemeClr w14:val="tx1"/>
            </w14:solidFill>
          </w14:textFill>
        </w:rPr>
        <w:t>需</w:t>
      </w:r>
      <w:r>
        <w:rPr>
          <w:rFonts w:hint="eastAsia" w:ascii="微软雅黑" w:hAnsi="Times New Roman" w:cs="微软雅黑"/>
          <w:color w:val="000000" w:themeColor="text1"/>
          <w:spacing w:val="-2"/>
          <w:kern w:val="0"/>
          <w:sz w:val="24"/>
          <w:szCs w:val="21"/>
          <w14:textFill>
            <w14:solidFill>
              <w14:schemeClr w14:val="tx1"/>
            </w14:solidFill>
          </w14:textFill>
        </w:rPr>
        <w:t>由</w:t>
      </w:r>
      <w:r>
        <w:rPr>
          <w:rFonts w:hint="eastAsia" w:ascii="微软雅黑" w:hAnsi="Times New Roman" w:cs="微软雅黑"/>
          <w:color w:val="000000" w:themeColor="text1"/>
          <w:kern w:val="0"/>
          <w:sz w:val="24"/>
          <w:szCs w:val="21"/>
          <w14:textFill>
            <w14:solidFill>
              <w14:schemeClr w14:val="tx1"/>
            </w14:solidFill>
          </w14:textFill>
        </w:rPr>
        <w:t>投</w:t>
      </w:r>
      <w:r>
        <w:rPr>
          <w:rFonts w:hint="eastAsia" w:ascii="微软雅黑" w:hAnsi="Times New Roman" w:cs="微软雅黑"/>
          <w:color w:val="000000" w:themeColor="text1"/>
          <w:spacing w:val="-2"/>
          <w:kern w:val="0"/>
          <w:sz w:val="24"/>
          <w:szCs w:val="21"/>
          <w14:textFill>
            <w14:solidFill>
              <w14:schemeClr w14:val="tx1"/>
            </w14:solidFill>
          </w14:textFill>
        </w:rPr>
        <w:t>标</w:t>
      </w:r>
      <w:r>
        <w:rPr>
          <w:rFonts w:hint="eastAsia" w:ascii="微软雅黑" w:hAnsi="Times New Roman" w:cs="微软雅黑"/>
          <w:color w:val="000000" w:themeColor="text1"/>
          <w:kern w:val="0"/>
          <w:sz w:val="24"/>
          <w:szCs w:val="21"/>
          <w14:textFill>
            <w14:solidFill>
              <w14:schemeClr w14:val="tx1"/>
            </w14:solidFill>
          </w14:textFill>
        </w:rPr>
        <w:t>人加</w:t>
      </w:r>
      <w:r>
        <w:rPr>
          <w:rFonts w:hint="eastAsia" w:ascii="微软雅黑" w:hAnsi="Times New Roman" w:cs="微软雅黑"/>
          <w:color w:val="000000" w:themeColor="text1"/>
          <w:spacing w:val="-2"/>
          <w:kern w:val="0"/>
          <w:sz w:val="24"/>
          <w:szCs w:val="21"/>
          <w14:textFill>
            <w14:solidFill>
              <w14:schemeClr w14:val="tx1"/>
            </w14:solidFill>
          </w14:textFill>
        </w:rPr>
        <w:t>盖</w:t>
      </w:r>
      <w:r>
        <w:rPr>
          <w:rFonts w:hint="eastAsia" w:ascii="微软雅黑" w:hAnsi="Times New Roman" w:cs="微软雅黑"/>
          <w:color w:val="000000" w:themeColor="text1"/>
          <w:kern w:val="0"/>
          <w:sz w:val="24"/>
          <w:szCs w:val="21"/>
          <w14:textFill>
            <w14:solidFill>
              <w14:schemeClr w14:val="tx1"/>
            </w14:solidFill>
          </w14:textFill>
        </w:rPr>
        <w:t>单</w:t>
      </w:r>
      <w:r>
        <w:rPr>
          <w:rFonts w:hint="eastAsia" w:ascii="微软雅黑" w:hAnsi="Times New Roman" w:cs="微软雅黑"/>
          <w:color w:val="000000" w:themeColor="text1"/>
          <w:spacing w:val="-2"/>
          <w:kern w:val="0"/>
          <w:sz w:val="24"/>
          <w:szCs w:val="21"/>
          <w14:textFill>
            <w14:solidFill>
              <w14:schemeClr w14:val="tx1"/>
            </w14:solidFill>
          </w14:textFill>
        </w:rPr>
        <w:t>位</w:t>
      </w:r>
      <w:r>
        <w:rPr>
          <w:rFonts w:hint="eastAsia" w:ascii="微软雅黑" w:hAnsi="Times New Roman" w:cs="微软雅黑"/>
          <w:color w:val="000000" w:themeColor="text1"/>
          <w:kern w:val="0"/>
          <w:sz w:val="24"/>
          <w:szCs w:val="21"/>
          <w14:textFill>
            <w14:solidFill>
              <w14:schemeClr w14:val="tx1"/>
            </w14:solidFill>
          </w14:textFill>
        </w:rPr>
        <w:t>公</w:t>
      </w:r>
      <w:r>
        <w:rPr>
          <w:rFonts w:hint="eastAsia" w:ascii="微软雅黑" w:hAnsi="Times New Roman" w:cs="微软雅黑"/>
          <w:color w:val="000000" w:themeColor="text1"/>
          <w:spacing w:val="-2"/>
          <w:kern w:val="0"/>
          <w:sz w:val="24"/>
          <w:szCs w:val="21"/>
          <w14:textFill>
            <w14:solidFill>
              <w14:schemeClr w14:val="tx1"/>
            </w14:solidFill>
          </w14:textFill>
        </w:rPr>
        <w:t>章</w:t>
      </w:r>
      <w:r>
        <w:rPr>
          <w:rFonts w:hint="eastAsia" w:ascii="微软雅黑" w:hAnsi="Times New Roman" w:cs="微软雅黑"/>
          <w:color w:val="000000" w:themeColor="text1"/>
          <w:kern w:val="0"/>
          <w:sz w:val="24"/>
          <w:szCs w:val="21"/>
          <w14:textFill>
            <w14:solidFill>
              <w14:schemeClr w14:val="tx1"/>
            </w14:solidFill>
          </w14:textFill>
        </w:rPr>
        <w:t>。</w:t>
      </w:r>
    </w:p>
    <w:p>
      <w:pPr>
        <w:autoSpaceDE w:val="0"/>
        <w:autoSpaceDN w:val="0"/>
        <w:adjustRightInd w:val="0"/>
        <w:spacing w:before="10" w:line="150" w:lineRule="exact"/>
        <w:jc w:val="left"/>
        <w:rPr>
          <w:rFonts w:ascii="微软雅黑" w:hAnsi="Times New Roman" w:cs="微软雅黑"/>
          <w:color w:val="000000" w:themeColor="text1"/>
          <w:kern w:val="0"/>
          <w:sz w:val="15"/>
          <w:szCs w:val="15"/>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color w:val="000000" w:themeColor="text1"/>
          <w:kern w:val="0"/>
          <w:sz w:val="24"/>
          <w:szCs w:val="21"/>
          <w14:textFill>
            <w14:solidFill>
              <w14:schemeClr w14:val="tx1"/>
            </w14:solidFill>
          </w14:textFill>
        </w:rPr>
      </w:pPr>
      <w:r>
        <w:rPr>
          <w:rFonts w:hint="eastAsia" w:ascii="微软雅黑" w:hAnsi="Times New Roman" w:cs="微软雅黑"/>
          <w:color w:val="000000" w:themeColor="text1"/>
          <w:spacing w:val="-2"/>
          <w:kern w:val="0"/>
          <w:position w:val="-4"/>
          <w:sz w:val="24"/>
          <w:szCs w:val="21"/>
          <w14:textFill>
            <w14:solidFill>
              <w14:schemeClr w14:val="tx1"/>
            </w14:solidFill>
          </w14:textFill>
        </w:rPr>
        <w:t>投</w:t>
      </w:r>
      <w:r>
        <w:rPr>
          <w:rFonts w:hint="eastAsia" w:ascii="微软雅黑" w:hAnsi="Times New Roman" w:cs="微软雅黑"/>
          <w:color w:val="000000" w:themeColor="text1"/>
          <w:kern w:val="0"/>
          <w:position w:val="-4"/>
          <w:sz w:val="24"/>
          <w:szCs w:val="21"/>
          <w14:textFill>
            <w14:solidFill>
              <w14:schemeClr w14:val="tx1"/>
            </w14:solidFill>
          </w14:textFill>
        </w:rPr>
        <w:t>标</w:t>
      </w:r>
      <w:r>
        <w:rPr>
          <w:rFonts w:hint="eastAsia" w:ascii="微软雅黑" w:hAnsi="Times New Roman" w:cs="微软雅黑"/>
          <w:color w:val="000000" w:themeColor="text1"/>
          <w:spacing w:val="-2"/>
          <w:kern w:val="0"/>
          <w:position w:val="-4"/>
          <w:sz w:val="24"/>
          <w:szCs w:val="21"/>
          <w14:textFill>
            <w14:solidFill>
              <w14:schemeClr w14:val="tx1"/>
            </w14:solidFill>
          </w14:textFill>
        </w:rPr>
        <w:t>人</w:t>
      </w:r>
      <w:r>
        <w:rPr>
          <w:rFonts w:hint="eastAsia" w:ascii="微软雅黑" w:hAnsi="Times New Roman" w:cs="微软雅黑"/>
          <w:color w:val="000000" w:themeColor="text1"/>
          <w:kern w:val="0"/>
          <w:position w:val="-4"/>
          <w:sz w:val="24"/>
          <w:szCs w:val="21"/>
          <w14:textFill>
            <w14:solidFill>
              <w14:schemeClr w14:val="tx1"/>
            </w14:solidFill>
          </w14:textFill>
        </w:rPr>
        <w:t>：</w:t>
      </w:r>
      <w:r>
        <w:rPr>
          <w:rFonts w:ascii="微软雅黑" w:hAnsi="Times New Roman" w:cs="微软雅黑"/>
          <w:color w:val="000000" w:themeColor="text1"/>
          <w:spacing w:val="43"/>
          <w:kern w:val="0"/>
          <w:position w:val="-4"/>
          <w:sz w:val="24"/>
          <w:szCs w:val="21"/>
          <w:u w:val="single"/>
          <w14:textFill>
            <w14:solidFill>
              <w14:schemeClr w14:val="tx1"/>
            </w14:solidFill>
          </w14:textFill>
        </w:rPr>
        <w:t xml:space="preserve">               </w:t>
      </w:r>
      <w:r>
        <w:rPr>
          <w:rFonts w:ascii="微软雅黑" w:hAnsi="Times New Roman" w:cs="微软雅黑"/>
          <w:color w:val="000000" w:themeColor="text1"/>
          <w:kern w:val="0"/>
          <w:position w:val="-4"/>
          <w:sz w:val="24"/>
          <w:szCs w:val="21"/>
          <w:u w:val="single"/>
          <w14:textFill>
            <w14:solidFill>
              <w14:schemeClr w14:val="tx1"/>
            </w14:solidFill>
          </w14:textFill>
        </w:rPr>
        <w:tab/>
      </w:r>
      <w:r>
        <w:rPr>
          <w:rFonts w:hint="eastAsia" w:ascii="微软雅黑" w:hAnsi="Times New Roman" w:cs="微软雅黑"/>
          <w:color w:val="000000" w:themeColor="text1"/>
          <w:kern w:val="0"/>
          <w:position w:val="-4"/>
          <w:sz w:val="24"/>
          <w:szCs w:val="21"/>
          <w14:textFill>
            <w14:solidFill>
              <w14:schemeClr w14:val="tx1"/>
            </w14:solidFill>
          </w14:textFill>
        </w:rPr>
        <w:t>(单</w:t>
      </w:r>
      <w:r>
        <w:rPr>
          <w:rFonts w:hint="eastAsia" w:ascii="微软雅黑" w:hAnsi="Times New Roman" w:cs="微软雅黑"/>
          <w:color w:val="000000" w:themeColor="text1"/>
          <w:spacing w:val="-2"/>
          <w:kern w:val="0"/>
          <w:position w:val="-4"/>
          <w:sz w:val="24"/>
          <w:szCs w:val="21"/>
          <w14:textFill>
            <w14:solidFill>
              <w14:schemeClr w14:val="tx1"/>
            </w14:solidFill>
          </w14:textFill>
        </w:rPr>
        <w:t>位</w:t>
      </w:r>
      <w:r>
        <w:rPr>
          <w:rFonts w:hint="eastAsia" w:ascii="微软雅黑" w:hAnsi="Times New Roman" w:cs="微软雅黑"/>
          <w:color w:val="000000" w:themeColor="text1"/>
          <w:kern w:val="0"/>
          <w:position w:val="-4"/>
          <w:sz w:val="24"/>
          <w:szCs w:val="21"/>
          <w14:textFill>
            <w14:solidFill>
              <w14:schemeClr w14:val="tx1"/>
            </w14:solidFill>
          </w14:textFill>
        </w:rPr>
        <w:t>公</w:t>
      </w:r>
      <w:r>
        <w:rPr>
          <w:rFonts w:hint="eastAsia" w:ascii="微软雅黑" w:hAnsi="Times New Roman" w:cs="微软雅黑"/>
          <w:color w:val="000000" w:themeColor="text1"/>
          <w:spacing w:val="-2"/>
          <w:kern w:val="0"/>
          <w:position w:val="-4"/>
          <w:sz w:val="24"/>
          <w:szCs w:val="21"/>
          <w14:textFill>
            <w14:solidFill>
              <w14:schemeClr w14:val="tx1"/>
            </w14:solidFill>
          </w14:textFill>
        </w:rPr>
        <w:t>章</w:t>
      </w:r>
      <w:r>
        <w:rPr>
          <w:rFonts w:hint="eastAsia" w:ascii="微软雅黑" w:hAnsi="Times New Roman" w:cs="微软雅黑"/>
          <w:color w:val="000000" w:themeColor="text1"/>
          <w:kern w:val="0"/>
          <w:position w:val="-4"/>
          <w:sz w:val="24"/>
          <w:szCs w:val="21"/>
          <w14:textFill>
            <w14:solidFill>
              <w14:schemeClr w14:val="tx1"/>
            </w14:solidFill>
          </w14:textFill>
        </w:rPr>
        <w:t>)</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before="10" w:line="200" w:lineRule="exact"/>
        <w:jc w:val="left"/>
        <w:rPr>
          <w:rFonts w:ascii="微软雅黑" w:hAnsi="Times New Roman" w:cs="微软雅黑"/>
          <w:color w:val="000000" w:themeColor="text1"/>
          <w:kern w:val="0"/>
          <w:sz w:val="20"/>
          <w:szCs w:val="20"/>
          <w14:textFill>
            <w14:solidFill>
              <w14:schemeClr w14:val="tx1"/>
            </w14:solidFill>
          </w14:textFill>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000000" w:themeColor="text1"/>
          <w:kern w:val="0"/>
          <w:sz w:val="24"/>
          <w:szCs w:val="24"/>
          <w14:textFill>
            <w14:solidFill>
              <w14:schemeClr w14:val="tx1"/>
            </w14:solidFill>
          </w14:textFill>
        </w:rPr>
      </w:pPr>
      <w:r>
        <w:rPr>
          <w:rFonts w:ascii="微软雅黑" w:hAnsi="Times New Roman" w:cs="微软雅黑"/>
          <w:color w:val="000000" w:themeColor="text1"/>
          <w:w w:val="169"/>
          <w:kern w:val="0"/>
          <w:sz w:val="24"/>
          <w:szCs w:val="24"/>
          <w:u w:val="single"/>
          <w14:textFill>
            <w14:solidFill>
              <w14:schemeClr w14:val="tx1"/>
            </w14:solidFill>
          </w14:textFill>
        </w:rPr>
        <w:t xml:space="preserve"> </w:t>
      </w:r>
      <w:r>
        <w:rPr>
          <w:rFonts w:hint="eastAsia" w:ascii="微软雅黑" w:hAnsi="Times New Roman" w:cs="微软雅黑"/>
          <w:color w:val="000000" w:themeColor="text1"/>
          <w:w w:val="169"/>
          <w:kern w:val="0"/>
          <w:sz w:val="24"/>
          <w:szCs w:val="24"/>
          <w:u w:val="single"/>
          <w14:textFill>
            <w14:solidFill>
              <w14:schemeClr w14:val="tx1"/>
            </w14:solidFill>
          </w14:textFill>
        </w:rPr>
        <w:t xml:space="preserve">     </w:t>
      </w:r>
      <w:r>
        <w:rPr>
          <w:rFonts w:hint="eastAsia" w:ascii="微软雅黑" w:hAnsi="Times New Roman" w:cs="微软雅黑"/>
          <w:color w:val="000000" w:themeColor="text1"/>
          <w:kern w:val="0"/>
          <w:sz w:val="24"/>
          <w:szCs w:val="24"/>
          <w14:textFill>
            <w14:solidFill>
              <w14:schemeClr w14:val="tx1"/>
            </w14:solidFill>
          </w14:textFill>
        </w:rPr>
        <w:t>年</w:t>
      </w:r>
      <w:r>
        <w:rPr>
          <w:rFonts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spacing w:val="-2"/>
          <w:kern w:val="0"/>
          <w:sz w:val="24"/>
          <w:szCs w:val="24"/>
          <w14:textFill>
            <w14:solidFill>
              <w14:schemeClr w14:val="tx1"/>
            </w14:solidFill>
          </w14:textFill>
        </w:rPr>
        <w:t>月</w:t>
      </w:r>
      <w:r>
        <w:rPr>
          <w:rFonts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kern w:val="0"/>
          <w:sz w:val="24"/>
          <w:szCs w:val="24"/>
          <w14:textFill>
            <w14:solidFill>
              <w14:schemeClr w14:val="tx1"/>
            </w14:solidFill>
          </w14:textFill>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000000" w:themeColor="text1"/>
          <w:kern w:val="0"/>
          <w:sz w:val="24"/>
          <w:szCs w:val="21"/>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4"/>
          <w:sz w:val="24"/>
          <w:szCs w:val="24"/>
          <w14:textFill>
            <w14:solidFill>
              <w14:schemeClr w14:val="tx1"/>
            </w14:solidFill>
          </w14:textFill>
        </w:rPr>
        <w:t>本人</w:t>
      </w:r>
      <w:r>
        <w:rPr>
          <w:rFonts w:ascii="微软雅黑" w:hAnsi="Times New Roman" w:cs="微软雅黑"/>
          <w:color w:val="000000" w:themeColor="text1"/>
          <w:spacing w:val="43"/>
          <w:kern w:val="0"/>
          <w:position w:val="-4"/>
          <w:sz w:val="24"/>
          <w:szCs w:val="24"/>
          <w:u w:val="single"/>
          <w14:textFill>
            <w14:solidFill>
              <w14:schemeClr w14:val="tx1"/>
            </w14:solidFill>
          </w14:textFill>
        </w:rPr>
        <w:t xml:space="preserve"> </w:t>
      </w:r>
      <w:r>
        <w:rPr>
          <w:rFonts w:ascii="微软雅黑" w:hAnsi="Times New Roman" w:cs="微软雅黑"/>
          <w:color w:val="000000" w:themeColor="text1"/>
          <w:kern w:val="0"/>
          <w:position w:val="-4"/>
          <w:sz w:val="24"/>
          <w:szCs w:val="24"/>
          <w:u w:val="single"/>
          <w14:textFill>
            <w14:solidFill>
              <w14:schemeClr w14:val="tx1"/>
            </w14:solidFill>
          </w14:textFill>
        </w:rPr>
        <w:tab/>
      </w:r>
      <w:r>
        <w:rPr>
          <w:rFonts w:hint="eastAsia" w:ascii="微软雅黑" w:hAnsi="Times New Roman" w:cs="微软雅黑"/>
          <w:color w:val="000000" w:themeColor="text1"/>
          <w:kern w:val="0"/>
          <w:position w:val="-4"/>
          <w:sz w:val="24"/>
          <w:szCs w:val="24"/>
          <w14:textFill>
            <w14:solidFill>
              <w14:schemeClr w14:val="tx1"/>
            </w14:solidFill>
          </w14:textFill>
        </w:rPr>
        <w:t>(</w:t>
      </w:r>
      <w:r>
        <w:rPr>
          <w:rFonts w:hint="eastAsia" w:ascii="微软雅黑" w:hAnsi="Times New Roman" w:cs="微软雅黑"/>
          <w:color w:val="000000" w:themeColor="text1"/>
          <w:spacing w:val="-2"/>
          <w:kern w:val="0"/>
          <w:position w:val="-4"/>
          <w:sz w:val="24"/>
          <w:szCs w:val="24"/>
          <w14:textFill>
            <w14:solidFill>
              <w14:schemeClr w14:val="tx1"/>
            </w14:solidFill>
          </w14:textFill>
        </w:rPr>
        <w:t>姓</w:t>
      </w:r>
      <w:r>
        <w:rPr>
          <w:rFonts w:hint="eastAsia" w:ascii="微软雅黑" w:hAnsi="Times New Roman" w:cs="微软雅黑"/>
          <w:color w:val="000000" w:themeColor="text1"/>
          <w:kern w:val="0"/>
          <w:position w:val="-4"/>
          <w:sz w:val="24"/>
          <w:szCs w:val="24"/>
          <w14:textFill>
            <w14:solidFill>
              <w14:schemeClr w14:val="tx1"/>
            </w14:solidFill>
          </w14:textFill>
        </w:rPr>
        <w:t>名)系</w:t>
      </w:r>
      <w:r>
        <w:rPr>
          <w:rFonts w:ascii="微软雅黑" w:hAnsi="Times New Roman" w:cs="微软雅黑"/>
          <w:color w:val="000000" w:themeColor="text1"/>
          <w:spacing w:val="43"/>
          <w:kern w:val="0"/>
          <w:position w:val="-4"/>
          <w:sz w:val="24"/>
          <w:szCs w:val="24"/>
          <w:u w:val="single"/>
          <w14:textFill>
            <w14:solidFill>
              <w14:schemeClr w14:val="tx1"/>
            </w14:solidFill>
          </w14:textFill>
        </w:rPr>
        <w:t xml:space="preserve"> </w:t>
      </w:r>
      <w:r>
        <w:rPr>
          <w:rFonts w:ascii="微软雅黑" w:hAnsi="Times New Roman" w:cs="微软雅黑"/>
          <w:color w:val="000000" w:themeColor="text1"/>
          <w:kern w:val="0"/>
          <w:position w:val="-4"/>
          <w:sz w:val="24"/>
          <w:szCs w:val="24"/>
          <w:u w:val="single"/>
          <w14:textFill>
            <w14:solidFill>
              <w14:schemeClr w14:val="tx1"/>
            </w14:solidFill>
          </w14:textFill>
        </w:rPr>
        <w:tab/>
      </w:r>
      <w:r>
        <w:rPr>
          <w:rFonts w:hint="eastAsia" w:ascii="微软雅黑" w:hAnsi="Times New Roman" w:cs="微软雅黑"/>
          <w:color w:val="000000" w:themeColor="text1"/>
          <w:kern w:val="0"/>
          <w:position w:val="-4"/>
          <w:sz w:val="24"/>
          <w:szCs w:val="24"/>
          <w14:textFill>
            <w14:solidFill>
              <w14:schemeClr w14:val="tx1"/>
            </w14:solidFill>
          </w14:textFill>
        </w:rPr>
        <w:t>(投标人</w:t>
      </w:r>
      <w:r>
        <w:rPr>
          <w:rFonts w:hint="eastAsia" w:ascii="微软雅黑" w:hAnsi="Times New Roman" w:cs="微软雅黑"/>
          <w:color w:val="000000" w:themeColor="text1"/>
          <w:spacing w:val="-2"/>
          <w:kern w:val="0"/>
          <w:position w:val="-4"/>
          <w:sz w:val="24"/>
          <w:szCs w:val="24"/>
          <w14:textFill>
            <w14:solidFill>
              <w14:schemeClr w14:val="tx1"/>
            </w14:solidFill>
          </w14:textFill>
        </w:rPr>
        <w:t>名</w:t>
      </w:r>
      <w:r>
        <w:rPr>
          <w:rFonts w:hint="eastAsia" w:ascii="微软雅黑" w:hAnsi="Times New Roman" w:cs="微软雅黑"/>
          <w:color w:val="000000" w:themeColor="text1"/>
          <w:kern w:val="0"/>
          <w:position w:val="-4"/>
          <w:sz w:val="24"/>
          <w:szCs w:val="24"/>
          <w14:textFill>
            <w14:solidFill>
              <w14:schemeClr w14:val="tx1"/>
            </w14:solidFill>
          </w14:textFill>
        </w:rPr>
        <w:t>称)的</w:t>
      </w:r>
      <w:r>
        <w:rPr>
          <w:rFonts w:hint="eastAsia" w:ascii="微软雅黑" w:hAnsi="Times New Roman" w:cs="微软雅黑"/>
          <w:color w:val="000000" w:themeColor="text1"/>
          <w:spacing w:val="-2"/>
          <w:kern w:val="0"/>
          <w:position w:val="-4"/>
          <w:sz w:val="24"/>
          <w:szCs w:val="24"/>
          <w14:textFill>
            <w14:solidFill>
              <w14:schemeClr w14:val="tx1"/>
            </w14:solidFill>
          </w14:textFill>
        </w:rPr>
        <w:t>法定</w:t>
      </w:r>
      <w:r>
        <w:rPr>
          <w:rFonts w:hint="eastAsia" w:ascii="微软雅黑" w:hAnsi="Times New Roman" w:cs="微软雅黑"/>
          <w:color w:val="000000" w:themeColor="text1"/>
          <w:kern w:val="0"/>
          <w:position w:val="-4"/>
          <w:sz w:val="24"/>
          <w:szCs w:val="24"/>
          <w14:textFill>
            <w14:solidFill>
              <w14:schemeClr w14:val="tx1"/>
            </w14:solidFill>
          </w14:textFill>
        </w:rPr>
        <w:t>代表人</w:t>
      </w:r>
      <w:r>
        <w:rPr>
          <w:rFonts w:hint="eastAsia" w:ascii="微软雅黑" w:hAnsi="Times New Roman" w:cs="微软雅黑"/>
          <w:color w:val="000000" w:themeColor="text1"/>
          <w:kern w:val="0"/>
          <w:position w:val="-2"/>
          <w:sz w:val="24"/>
          <w:szCs w:val="24"/>
          <w14:textFill>
            <w14:solidFill>
              <w14:schemeClr w14:val="tx1"/>
            </w14:solidFill>
          </w14:textFill>
        </w:rPr>
        <w:t>，</w:t>
      </w:r>
      <w:r>
        <w:rPr>
          <w:rFonts w:hint="eastAsia" w:ascii="微软雅黑" w:hAnsi="Times New Roman" w:cs="微软雅黑"/>
          <w:color w:val="000000" w:themeColor="text1"/>
          <w:spacing w:val="-2"/>
          <w:kern w:val="0"/>
          <w:position w:val="-2"/>
          <w:sz w:val="24"/>
          <w:szCs w:val="24"/>
          <w14:textFill>
            <w14:solidFill>
              <w14:schemeClr w14:val="tx1"/>
            </w14:solidFill>
          </w14:textFill>
        </w:rPr>
        <w:t>现</w:t>
      </w:r>
      <w:r>
        <w:rPr>
          <w:rFonts w:hint="eastAsia" w:ascii="微软雅黑" w:hAnsi="Times New Roman" w:cs="微软雅黑"/>
          <w:color w:val="000000" w:themeColor="text1"/>
          <w:kern w:val="0"/>
          <w:position w:val="-2"/>
          <w:sz w:val="24"/>
          <w:szCs w:val="24"/>
          <w14:textFill>
            <w14:solidFill>
              <w14:schemeClr w14:val="tx1"/>
            </w14:solidFill>
          </w14:textFill>
        </w:rPr>
        <w:t>委托</w:t>
      </w:r>
      <w:r>
        <w:rPr>
          <w:rFonts w:ascii="微软雅黑" w:hAnsi="Times New Roman" w:cs="微软雅黑"/>
          <w:color w:val="000000" w:themeColor="text1"/>
          <w:spacing w:val="43"/>
          <w:kern w:val="0"/>
          <w:position w:val="-2"/>
          <w:sz w:val="24"/>
          <w:szCs w:val="24"/>
          <w:u w:val="single"/>
          <w14:textFill>
            <w14:solidFill>
              <w14:schemeClr w14:val="tx1"/>
            </w14:solidFill>
          </w14:textFill>
        </w:rPr>
        <w:t xml:space="preserve"> </w:t>
      </w:r>
      <w:r>
        <w:rPr>
          <w:rFonts w:ascii="微软雅黑" w:hAnsi="Times New Roman" w:cs="微软雅黑"/>
          <w:color w:val="000000" w:themeColor="text1"/>
          <w:kern w:val="0"/>
          <w:position w:val="-2"/>
          <w:sz w:val="24"/>
          <w:szCs w:val="24"/>
          <w:u w:val="single"/>
          <w14:textFill>
            <w14:solidFill>
              <w14:schemeClr w14:val="tx1"/>
            </w14:solidFill>
          </w14:textFill>
        </w:rPr>
        <w:tab/>
      </w:r>
      <w:r>
        <w:rPr>
          <w:rFonts w:hint="eastAsia" w:ascii="微软雅黑" w:hAnsi="Times New Roman" w:cs="微软雅黑"/>
          <w:color w:val="000000" w:themeColor="text1"/>
          <w:kern w:val="0"/>
          <w:position w:val="-2"/>
          <w:sz w:val="24"/>
          <w:szCs w:val="24"/>
          <w14:textFill>
            <w14:solidFill>
              <w14:schemeClr w14:val="tx1"/>
            </w14:solidFill>
          </w14:textFill>
        </w:rPr>
        <w:t>(姓名)为我</w:t>
      </w:r>
      <w:r>
        <w:rPr>
          <w:rFonts w:hint="eastAsia" w:ascii="微软雅黑" w:hAnsi="Times New Roman" w:cs="微软雅黑"/>
          <w:color w:val="000000" w:themeColor="text1"/>
          <w:spacing w:val="-2"/>
          <w:kern w:val="0"/>
          <w:position w:val="-2"/>
          <w:sz w:val="24"/>
          <w:szCs w:val="24"/>
          <w14:textFill>
            <w14:solidFill>
              <w14:schemeClr w14:val="tx1"/>
            </w14:solidFill>
          </w14:textFill>
        </w:rPr>
        <w:t>方代</w:t>
      </w:r>
      <w:r>
        <w:rPr>
          <w:rFonts w:hint="eastAsia" w:ascii="微软雅黑" w:hAnsi="Times New Roman" w:cs="微软雅黑"/>
          <w:color w:val="000000" w:themeColor="text1"/>
          <w:kern w:val="0"/>
          <w:position w:val="-2"/>
          <w:sz w:val="24"/>
          <w:szCs w:val="24"/>
          <w14:textFill>
            <w14:solidFill>
              <w14:schemeClr w14:val="tx1"/>
            </w14:solidFill>
          </w14:textFill>
        </w:rPr>
        <w:t>理人。代理</w:t>
      </w:r>
      <w:r>
        <w:rPr>
          <w:rFonts w:hint="eastAsia" w:ascii="微软雅黑" w:hAnsi="Times New Roman" w:cs="微软雅黑"/>
          <w:color w:val="000000" w:themeColor="text1"/>
          <w:spacing w:val="-2"/>
          <w:kern w:val="0"/>
          <w:position w:val="-2"/>
          <w:sz w:val="24"/>
          <w:szCs w:val="24"/>
          <w14:textFill>
            <w14:solidFill>
              <w14:schemeClr w14:val="tx1"/>
            </w14:solidFill>
          </w14:textFill>
        </w:rPr>
        <w:t>人</w:t>
      </w:r>
      <w:r>
        <w:rPr>
          <w:rFonts w:hint="eastAsia" w:ascii="微软雅黑" w:hAnsi="Times New Roman" w:cs="微软雅黑"/>
          <w:color w:val="000000" w:themeColor="text1"/>
          <w:kern w:val="0"/>
          <w:position w:val="-2"/>
          <w:sz w:val="24"/>
          <w:szCs w:val="24"/>
          <w14:textFill>
            <w14:solidFill>
              <w14:schemeClr w14:val="tx1"/>
            </w14:solidFill>
          </w14:textFill>
        </w:rPr>
        <w:t>根据授</w:t>
      </w:r>
      <w:r>
        <w:rPr>
          <w:rFonts w:hint="eastAsia" w:ascii="微软雅黑" w:hAnsi="Times New Roman" w:cs="微软雅黑"/>
          <w:color w:val="000000" w:themeColor="text1"/>
          <w:spacing w:val="-2"/>
          <w:kern w:val="0"/>
          <w:position w:val="-2"/>
          <w:sz w:val="24"/>
          <w:szCs w:val="24"/>
          <w14:textFill>
            <w14:solidFill>
              <w14:schemeClr w14:val="tx1"/>
            </w14:solidFill>
          </w14:textFill>
        </w:rPr>
        <w:t>权，</w:t>
      </w:r>
      <w:r>
        <w:rPr>
          <w:rFonts w:hint="eastAsia" w:ascii="微软雅黑" w:hAnsi="Times New Roman" w:cs="微软雅黑"/>
          <w:color w:val="000000" w:themeColor="text1"/>
          <w:kern w:val="0"/>
          <w:position w:val="-2"/>
          <w:sz w:val="24"/>
          <w:szCs w:val="24"/>
          <w14:textFill>
            <w14:solidFill>
              <w14:schemeClr w14:val="tx1"/>
            </w14:solidFill>
          </w14:textFill>
        </w:rPr>
        <w:t>以我方名义</w:t>
      </w:r>
      <w:r>
        <w:rPr>
          <w:rFonts w:hint="eastAsia" w:ascii="微软雅黑" w:hAnsi="Times New Roman" w:cs="微软雅黑"/>
          <w:color w:val="000000" w:themeColor="text1"/>
          <w:spacing w:val="-2"/>
          <w:kern w:val="0"/>
          <w:position w:val="-2"/>
          <w:sz w:val="24"/>
          <w:szCs w:val="24"/>
          <w14:textFill>
            <w14:solidFill>
              <w14:schemeClr w14:val="tx1"/>
            </w14:solidFill>
          </w14:textFill>
        </w:rPr>
        <w:t>签</w:t>
      </w:r>
      <w:r>
        <w:rPr>
          <w:rFonts w:hint="eastAsia" w:ascii="微软雅黑" w:hAnsi="Times New Roman" w:cs="微软雅黑"/>
          <w:color w:val="000000" w:themeColor="text1"/>
          <w:kern w:val="0"/>
          <w:position w:val="-2"/>
          <w:sz w:val="24"/>
          <w:szCs w:val="24"/>
          <w14:textFill>
            <w14:solidFill>
              <w14:schemeClr w14:val="tx1"/>
            </w14:solidFill>
          </w14:textFill>
        </w:rPr>
        <w:t>署、</w:t>
      </w:r>
      <w:r>
        <w:rPr>
          <w:rFonts w:hint="eastAsia" w:ascii="微软雅黑" w:hAnsi="Times New Roman" w:cs="微软雅黑"/>
          <w:color w:val="000000" w:themeColor="text1"/>
          <w:kern w:val="0"/>
          <w:sz w:val="24"/>
          <w:szCs w:val="24"/>
          <w14:textFill>
            <w14:solidFill>
              <w14:schemeClr w14:val="tx1"/>
            </w14:solidFill>
          </w14:textFill>
        </w:rPr>
        <w:t>澄清确认、递交</w:t>
      </w:r>
      <w:r>
        <w:rPr>
          <w:rFonts w:hint="eastAsia" w:ascii="微软雅黑" w:hAnsi="Times New Roman" w:cs="微软雅黑"/>
          <w:color w:val="000000" w:themeColor="text1"/>
          <w:spacing w:val="-2"/>
          <w:kern w:val="0"/>
          <w:sz w:val="24"/>
          <w:szCs w:val="24"/>
          <w14:textFill>
            <w14:solidFill>
              <w14:schemeClr w14:val="tx1"/>
            </w14:solidFill>
          </w14:textFill>
        </w:rPr>
        <w:t>、</w:t>
      </w:r>
      <w:r>
        <w:rPr>
          <w:rFonts w:hint="eastAsia" w:ascii="微软雅黑" w:hAnsi="Times New Roman" w:cs="微软雅黑"/>
          <w:color w:val="000000" w:themeColor="text1"/>
          <w:kern w:val="0"/>
          <w:sz w:val="24"/>
          <w:szCs w:val="24"/>
          <w14:textFill>
            <w14:solidFill>
              <w14:schemeClr w14:val="tx1"/>
            </w14:solidFill>
          </w14:textFill>
        </w:rPr>
        <w:t>撤回</w:t>
      </w:r>
      <w:r>
        <w:rPr>
          <w:rFonts w:hint="eastAsia" w:ascii="微软雅黑" w:hAnsi="Times New Roman" w:cs="微软雅黑"/>
          <w:color w:val="000000" w:themeColor="text1"/>
          <w:spacing w:val="-2"/>
          <w:kern w:val="0"/>
          <w:sz w:val="24"/>
          <w:szCs w:val="24"/>
          <w14:textFill>
            <w14:solidFill>
              <w14:schemeClr w14:val="tx1"/>
            </w14:solidFill>
          </w14:textFill>
        </w:rPr>
        <w:t>、</w:t>
      </w:r>
      <w:r>
        <w:rPr>
          <w:rFonts w:hint="eastAsia" w:ascii="微软雅黑" w:hAnsi="Times New Roman" w:cs="微软雅黑"/>
          <w:color w:val="000000" w:themeColor="text1"/>
          <w:kern w:val="0"/>
          <w:sz w:val="24"/>
          <w:szCs w:val="24"/>
          <w14:textFill>
            <w14:solidFill>
              <w14:schemeClr w14:val="tx1"/>
            </w14:solidFill>
          </w14:textFill>
        </w:rPr>
        <w:t>修改设备采购招</w:t>
      </w:r>
      <w:r>
        <w:rPr>
          <w:rFonts w:hint="eastAsia" w:ascii="微软雅黑" w:hAnsi="Times New Roman" w:cs="微软雅黑"/>
          <w:color w:val="000000" w:themeColor="text1"/>
          <w:spacing w:val="-2"/>
          <w:kern w:val="0"/>
          <w:sz w:val="24"/>
          <w:szCs w:val="24"/>
          <w14:textFill>
            <w14:solidFill>
              <w14:schemeClr w14:val="tx1"/>
            </w14:solidFill>
          </w14:textFill>
        </w:rPr>
        <w:t>标</w:t>
      </w:r>
      <w:r>
        <w:rPr>
          <w:rFonts w:hint="eastAsia" w:ascii="微软雅黑" w:hAnsi="Times New Roman" w:cs="微软雅黑"/>
          <w:color w:val="000000" w:themeColor="text1"/>
          <w:kern w:val="0"/>
          <w:sz w:val="24"/>
          <w:szCs w:val="24"/>
          <w14:textFill>
            <w14:solidFill>
              <w14:schemeClr w14:val="tx1"/>
            </w14:solidFill>
          </w14:textFill>
        </w:rPr>
        <w:t>项目</w:t>
      </w:r>
      <w:r>
        <w:rPr>
          <w:rFonts w:hint="eastAsia" w:ascii="微软雅黑" w:hAnsi="Times New Roman" w:cs="微软雅黑"/>
          <w:color w:val="000000" w:themeColor="text1"/>
          <w:spacing w:val="-2"/>
          <w:kern w:val="0"/>
          <w:sz w:val="24"/>
          <w:szCs w:val="24"/>
          <w14:textFill>
            <w14:solidFill>
              <w14:schemeClr w14:val="tx1"/>
            </w14:solidFill>
          </w14:textFill>
        </w:rPr>
        <w:t>投</w:t>
      </w:r>
      <w:r>
        <w:rPr>
          <w:rFonts w:hint="eastAsia" w:ascii="微软雅黑" w:hAnsi="Times New Roman" w:cs="微软雅黑"/>
          <w:color w:val="000000" w:themeColor="text1"/>
          <w:kern w:val="0"/>
          <w:sz w:val="24"/>
          <w:szCs w:val="24"/>
          <w14:textFill>
            <w14:solidFill>
              <w14:schemeClr w14:val="tx1"/>
            </w14:solidFill>
          </w14:textFill>
        </w:rPr>
        <w:t>标文件、签订合</w:t>
      </w:r>
      <w:r>
        <w:rPr>
          <w:rFonts w:hint="eastAsia" w:ascii="微软雅黑" w:hAnsi="Times New Roman" w:cs="微软雅黑"/>
          <w:color w:val="000000" w:themeColor="text1"/>
          <w:spacing w:val="-2"/>
          <w:kern w:val="0"/>
          <w:sz w:val="24"/>
          <w:szCs w:val="24"/>
          <w14:textFill>
            <w14:solidFill>
              <w14:schemeClr w14:val="tx1"/>
            </w14:solidFill>
          </w14:textFill>
        </w:rPr>
        <w:t>同</w:t>
      </w:r>
      <w:r>
        <w:rPr>
          <w:rFonts w:hint="eastAsia" w:ascii="微软雅黑" w:hAnsi="Times New Roman" w:cs="微软雅黑"/>
          <w:color w:val="000000" w:themeColor="text1"/>
          <w:kern w:val="0"/>
          <w:sz w:val="24"/>
          <w:szCs w:val="24"/>
          <w14:textFill>
            <w14:solidFill>
              <w14:schemeClr w14:val="tx1"/>
            </w14:solidFill>
          </w14:textFill>
        </w:rPr>
        <w:t>和处</w:t>
      </w:r>
      <w:r>
        <w:rPr>
          <w:rFonts w:hint="eastAsia" w:ascii="微软雅黑" w:hAnsi="Times New Roman" w:cs="微软雅黑"/>
          <w:color w:val="000000" w:themeColor="text1"/>
          <w:spacing w:val="-2"/>
          <w:kern w:val="0"/>
          <w:sz w:val="24"/>
          <w:szCs w:val="24"/>
          <w14:textFill>
            <w14:solidFill>
              <w14:schemeClr w14:val="tx1"/>
            </w14:solidFill>
          </w14:textFill>
        </w:rPr>
        <w:t>理</w:t>
      </w:r>
      <w:r>
        <w:rPr>
          <w:rFonts w:hint="eastAsia" w:ascii="微软雅黑" w:hAnsi="Times New Roman" w:cs="微软雅黑"/>
          <w:color w:val="000000" w:themeColor="text1"/>
          <w:kern w:val="0"/>
          <w:sz w:val="24"/>
          <w:szCs w:val="24"/>
          <w14:textFill>
            <w14:solidFill>
              <w14:schemeClr w14:val="tx1"/>
            </w14:solidFill>
          </w14:textFill>
        </w:rPr>
        <w:t>有关事宜，其</w:t>
      </w:r>
      <w:r>
        <w:rPr>
          <w:rFonts w:hint="eastAsia" w:ascii="微软雅黑" w:hAnsi="Times New Roman" w:cs="微软雅黑"/>
          <w:color w:val="000000" w:themeColor="text1"/>
          <w:spacing w:val="-2"/>
          <w:kern w:val="0"/>
          <w:sz w:val="24"/>
          <w:szCs w:val="24"/>
          <w14:textFill>
            <w14:solidFill>
              <w14:schemeClr w14:val="tx1"/>
            </w14:solidFill>
          </w14:textFill>
        </w:rPr>
        <w:t>法</w:t>
      </w:r>
      <w:r>
        <w:rPr>
          <w:rFonts w:hint="eastAsia" w:ascii="微软雅黑" w:hAnsi="Times New Roman" w:cs="微软雅黑"/>
          <w:color w:val="000000" w:themeColor="text1"/>
          <w:kern w:val="0"/>
          <w:sz w:val="24"/>
          <w:szCs w:val="24"/>
          <w14:textFill>
            <w14:solidFill>
              <w14:schemeClr w14:val="tx1"/>
            </w14:solidFill>
          </w14:textFill>
        </w:rPr>
        <w:t>律后果</w:t>
      </w:r>
      <w:r>
        <w:rPr>
          <w:rFonts w:hint="eastAsia" w:ascii="微软雅黑" w:hAnsi="Times New Roman" w:cs="微软雅黑"/>
          <w:color w:val="000000" w:themeColor="text1"/>
          <w:spacing w:val="-2"/>
          <w:kern w:val="0"/>
          <w:sz w:val="24"/>
          <w:szCs w:val="24"/>
          <w14:textFill>
            <w14:solidFill>
              <w14:schemeClr w14:val="tx1"/>
            </w14:solidFill>
          </w14:textFill>
        </w:rPr>
        <w:t>由</w:t>
      </w:r>
      <w:r>
        <w:rPr>
          <w:rFonts w:hint="eastAsia" w:ascii="微软雅黑" w:hAnsi="Times New Roman" w:cs="微软雅黑"/>
          <w:color w:val="000000" w:themeColor="text1"/>
          <w:kern w:val="0"/>
          <w:sz w:val="24"/>
          <w:szCs w:val="24"/>
          <w14:textFill>
            <w14:solidFill>
              <w14:schemeClr w14:val="tx1"/>
            </w14:solidFill>
          </w14:textFill>
        </w:rPr>
        <w:t>我</w:t>
      </w:r>
      <w:r>
        <w:rPr>
          <w:rFonts w:hint="eastAsia" w:ascii="微软雅黑" w:hAnsi="Times New Roman" w:cs="微软雅黑"/>
          <w:color w:val="000000" w:themeColor="text1"/>
          <w:spacing w:val="-2"/>
          <w:kern w:val="0"/>
          <w:sz w:val="24"/>
          <w:szCs w:val="24"/>
          <w14:textFill>
            <w14:solidFill>
              <w14:schemeClr w14:val="tx1"/>
            </w14:solidFill>
          </w14:textFill>
        </w:rPr>
        <w:t>方</w:t>
      </w:r>
      <w:r>
        <w:rPr>
          <w:rFonts w:hint="eastAsia" w:ascii="微软雅黑" w:hAnsi="Times New Roman" w:cs="微软雅黑"/>
          <w:color w:val="000000" w:themeColor="text1"/>
          <w:kern w:val="0"/>
          <w:sz w:val="24"/>
          <w:szCs w:val="24"/>
          <w14:textFill>
            <w14:solidFill>
              <w14:schemeClr w14:val="tx1"/>
            </w14:solidFill>
          </w14:textFill>
        </w:rPr>
        <w:t>承</w:t>
      </w:r>
      <w:r>
        <w:rPr>
          <w:rFonts w:hint="eastAsia" w:ascii="微软雅黑" w:hAnsi="Times New Roman" w:cs="微软雅黑"/>
          <w:color w:val="000000" w:themeColor="text1"/>
          <w:spacing w:val="-2"/>
          <w:kern w:val="0"/>
          <w:sz w:val="24"/>
          <w:szCs w:val="24"/>
          <w14:textFill>
            <w14:solidFill>
              <w14:schemeClr w14:val="tx1"/>
            </w14:solidFill>
          </w14:textFill>
        </w:rPr>
        <w:t>担</w:t>
      </w:r>
      <w:r>
        <w:rPr>
          <w:rFonts w:hint="eastAsia" w:ascii="微软雅黑" w:hAnsi="Times New Roman" w:cs="微软雅黑"/>
          <w:color w:val="000000" w:themeColor="text1"/>
          <w:kern w:val="0"/>
          <w:sz w:val="24"/>
          <w:szCs w:val="24"/>
          <w14:textFill>
            <w14:solidFill>
              <w14:schemeClr w14:val="tx1"/>
            </w14:solidFill>
          </w14:textFill>
        </w:rPr>
        <w:t>。</w:t>
      </w:r>
      <w:r>
        <w:rPr>
          <w:rFonts w:hint="eastAsia" w:ascii="微软雅黑" w:hAnsi="Times New Roman" w:cs="微软雅黑"/>
          <w:color w:val="000000" w:themeColor="text1"/>
          <w:kern w:val="0"/>
          <w:position w:val="-4"/>
          <w:sz w:val="24"/>
          <w:szCs w:val="24"/>
          <w14:textFill>
            <w14:solidFill>
              <w14:schemeClr w14:val="tx1"/>
            </w14:solidFill>
          </w14:textFill>
        </w:rPr>
        <w:t>委托</w:t>
      </w:r>
      <w:r>
        <w:rPr>
          <w:rFonts w:hint="eastAsia" w:ascii="微软雅黑" w:hAnsi="Times New Roman" w:cs="微软雅黑"/>
          <w:color w:val="000000" w:themeColor="text1"/>
          <w:spacing w:val="-2"/>
          <w:kern w:val="0"/>
          <w:position w:val="-4"/>
          <w:sz w:val="24"/>
          <w:szCs w:val="24"/>
          <w14:textFill>
            <w14:solidFill>
              <w14:schemeClr w14:val="tx1"/>
            </w14:solidFill>
          </w14:textFill>
        </w:rPr>
        <w:t>期</w:t>
      </w:r>
      <w:r>
        <w:rPr>
          <w:rFonts w:hint="eastAsia" w:ascii="微软雅黑" w:hAnsi="Times New Roman" w:cs="微软雅黑"/>
          <w:color w:val="000000" w:themeColor="text1"/>
          <w:kern w:val="0"/>
          <w:position w:val="-4"/>
          <w:sz w:val="24"/>
          <w:szCs w:val="24"/>
          <w14:textFill>
            <w14:solidFill>
              <w14:schemeClr w14:val="tx1"/>
            </w14:solidFill>
          </w14:textFill>
        </w:rPr>
        <w:t>限</w:t>
      </w:r>
      <w:r>
        <w:rPr>
          <w:rFonts w:hint="eastAsia" w:ascii="微软雅黑" w:hAnsi="Times New Roman" w:cs="微软雅黑"/>
          <w:color w:val="000000" w:themeColor="text1"/>
          <w:spacing w:val="-3"/>
          <w:kern w:val="0"/>
          <w:position w:val="-4"/>
          <w:sz w:val="24"/>
          <w:szCs w:val="24"/>
          <w14:textFill>
            <w14:solidFill>
              <w14:schemeClr w14:val="tx1"/>
            </w14:solidFill>
          </w14:textFill>
        </w:rPr>
        <w:t>：</w:t>
      </w:r>
      <w:r>
        <w:rPr>
          <w:rFonts w:ascii="微软雅黑" w:hAnsi="Times New Roman" w:cs="微软雅黑"/>
          <w:color w:val="000000" w:themeColor="text1"/>
          <w:spacing w:val="43"/>
          <w:kern w:val="0"/>
          <w:position w:val="-4"/>
          <w:sz w:val="24"/>
          <w:szCs w:val="24"/>
          <w:u w:val="single"/>
          <w14:textFill>
            <w14:solidFill>
              <w14:schemeClr w14:val="tx1"/>
            </w14:solidFill>
          </w14:textFill>
        </w:rPr>
        <w:t xml:space="preserve"> </w:t>
      </w:r>
      <w:r>
        <w:rPr>
          <w:rFonts w:ascii="微软雅黑" w:hAnsi="Times New Roman" w:cs="微软雅黑"/>
          <w:color w:val="000000" w:themeColor="text1"/>
          <w:kern w:val="0"/>
          <w:position w:val="-4"/>
          <w:sz w:val="24"/>
          <w:szCs w:val="24"/>
          <w:u w:val="single"/>
          <w14:textFill>
            <w14:solidFill>
              <w14:schemeClr w14:val="tx1"/>
            </w14:solidFill>
          </w14:textFill>
        </w:rPr>
        <w:tab/>
      </w:r>
      <w:r>
        <w:rPr>
          <w:rFonts w:hint="eastAsia" w:ascii="微软雅黑" w:hAnsi="Times New Roman" w:cs="微软雅黑"/>
          <w:color w:val="000000" w:themeColor="text1"/>
          <w:kern w:val="0"/>
          <w:position w:val="-4"/>
          <w:sz w:val="24"/>
          <w:szCs w:val="24"/>
          <w14:textFill>
            <w14:solidFill>
              <w14:schemeClr w14:val="tx1"/>
            </w14:solidFill>
          </w14:textFill>
        </w:rPr>
        <w:t>。</w:t>
      </w:r>
      <w:r>
        <w:rPr>
          <w:rFonts w:hint="eastAsia" w:ascii="微软雅黑" w:hAnsi="Times New Roman" w:cs="微软雅黑"/>
          <w:color w:val="000000" w:themeColor="text1"/>
          <w:kern w:val="0"/>
          <w:sz w:val="24"/>
          <w:szCs w:val="24"/>
          <w14:textFill>
            <w14:solidFill>
              <w14:schemeClr w14:val="tx1"/>
            </w14:solidFill>
          </w14:textFill>
        </w:rPr>
        <w:t>代理</w:t>
      </w:r>
      <w:r>
        <w:rPr>
          <w:rFonts w:hint="eastAsia" w:ascii="微软雅黑" w:hAnsi="Times New Roman" w:cs="微软雅黑"/>
          <w:color w:val="000000" w:themeColor="text1"/>
          <w:spacing w:val="-2"/>
          <w:kern w:val="0"/>
          <w:sz w:val="24"/>
          <w:szCs w:val="24"/>
          <w14:textFill>
            <w14:solidFill>
              <w14:schemeClr w14:val="tx1"/>
            </w14:solidFill>
          </w14:textFill>
        </w:rPr>
        <w:t>人</w:t>
      </w:r>
      <w:r>
        <w:rPr>
          <w:rFonts w:hint="eastAsia" w:ascii="微软雅黑" w:hAnsi="Times New Roman" w:cs="微软雅黑"/>
          <w:color w:val="000000" w:themeColor="text1"/>
          <w:kern w:val="0"/>
          <w:sz w:val="24"/>
          <w:szCs w:val="24"/>
          <w14:textFill>
            <w14:solidFill>
              <w14:schemeClr w14:val="tx1"/>
            </w14:solidFill>
          </w14:textFill>
        </w:rPr>
        <w:t>无</w:t>
      </w:r>
      <w:r>
        <w:rPr>
          <w:rFonts w:hint="eastAsia" w:ascii="微软雅黑" w:hAnsi="Times New Roman" w:cs="微软雅黑"/>
          <w:color w:val="000000" w:themeColor="text1"/>
          <w:spacing w:val="-2"/>
          <w:kern w:val="0"/>
          <w:sz w:val="24"/>
          <w:szCs w:val="24"/>
          <w14:textFill>
            <w14:solidFill>
              <w14:schemeClr w14:val="tx1"/>
            </w14:solidFill>
          </w14:textFill>
        </w:rPr>
        <w:t>转</w:t>
      </w:r>
      <w:r>
        <w:rPr>
          <w:rFonts w:hint="eastAsia" w:ascii="微软雅黑" w:hAnsi="Times New Roman" w:cs="微软雅黑"/>
          <w:color w:val="000000" w:themeColor="text1"/>
          <w:kern w:val="0"/>
          <w:sz w:val="24"/>
          <w:szCs w:val="24"/>
          <w14:textFill>
            <w14:solidFill>
              <w14:schemeClr w14:val="tx1"/>
            </w14:solidFill>
          </w14:textFill>
        </w:rPr>
        <w:t>委</w:t>
      </w:r>
      <w:r>
        <w:rPr>
          <w:rFonts w:hint="eastAsia" w:ascii="微软雅黑" w:hAnsi="Times New Roman" w:cs="微软雅黑"/>
          <w:color w:val="000000" w:themeColor="text1"/>
          <w:spacing w:val="-2"/>
          <w:kern w:val="0"/>
          <w:sz w:val="24"/>
          <w:szCs w:val="24"/>
          <w14:textFill>
            <w14:solidFill>
              <w14:schemeClr w14:val="tx1"/>
            </w14:solidFill>
          </w14:textFill>
        </w:rPr>
        <w:t>托</w:t>
      </w:r>
      <w:r>
        <w:rPr>
          <w:rFonts w:hint="eastAsia" w:ascii="微软雅黑" w:hAnsi="Times New Roman" w:cs="微软雅黑"/>
          <w:color w:val="000000" w:themeColor="text1"/>
          <w:kern w:val="0"/>
          <w:sz w:val="24"/>
          <w:szCs w:val="24"/>
          <w14:textFill>
            <w14:solidFill>
              <w14:schemeClr w14:val="tx1"/>
            </w14:solidFill>
          </w14:textFill>
        </w:rPr>
        <w:t>权。</w:t>
      </w: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附：</w:t>
      </w:r>
      <w:r>
        <w:rPr>
          <w:rFonts w:hint="eastAsia" w:ascii="微软雅黑" w:hAnsi="Times New Roman" w:cs="微软雅黑"/>
          <w:color w:val="000000" w:themeColor="text1"/>
          <w:spacing w:val="-2"/>
          <w:kern w:val="0"/>
          <w:sz w:val="24"/>
          <w:szCs w:val="24"/>
          <w14:textFill>
            <w14:solidFill>
              <w14:schemeClr w14:val="tx1"/>
            </w14:solidFill>
          </w14:textFill>
        </w:rPr>
        <w:t>法</w:t>
      </w:r>
      <w:r>
        <w:rPr>
          <w:rFonts w:hint="eastAsia" w:ascii="微软雅黑" w:hAnsi="Times New Roman" w:cs="微软雅黑"/>
          <w:color w:val="000000" w:themeColor="text1"/>
          <w:kern w:val="0"/>
          <w:sz w:val="24"/>
          <w:szCs w:val="24"/>
          <w14:textFill>
            <w14:solidFill>
              <w14:schemeClr w14:val="tx1"/>
            </w14:solidFill>
          </w14:textFill>
        </w:rPr>
        <w:t>定</w:t>
      </w:r>
      <w:r>
        <w:rPr>
          <w:rFonts w:hint="eastAsia" w:ascii="微软雅黑" w:hAnsi="Times New Roman" w:cs="微软雅黑"/>
          <w:color w:val="000000" w:themeColor="text1"/>
          <w:spacing w:val="-2"/>
          <w:kern w:val="0"/>
          <w:sz w:val="24"/>
          <w:szCs w:val="24"/>
          <w14:textFill>
            <w14:solidFill>
              <w14:schemeClr w14:val="tx1"/>
            </w14:solidFill>
          </w14:textFill>
        </w:rPr>
        <w:t>代</w:t>
      </w:r>
      <w:r>
        <w:rPr>
          <w:rFonts w:hint="eastAsia" w:ascii="微软雅黑" w:hAnsi="Times New Roman" w:cs="微软雅黑"/>
          <w:color w:val="000000" w:themeColor="text1"/>
          <w:kern w:val="0"/>
          <w:sz w:val="24"/>
          <w:szCs w:val="24"/>
          <w14:textFill>
            <w14:solidFill>
              <w14:schemeClr w14:val="tx1"/>
            </w14:solidFill>
          </w14:textFill>
        </w:rPr>
        <w:t>表</w:t>
      </w:r>
      <w:r>
        <w:rPr>
          <w:rFonts w:hint="eastAsia" w:ascii="微软雅黑" w:hAnsi="Times New Roman" w:cs="微软雅黑"/>
          <w:color w:val="000000" w:themeColor="text1"/>
          <w:spacing w:val="-2"/>
          <w:kern w:val="0"/>
          <w:sz w:val="24"/>
          <w:szCs w:val="24"/>
          <w14:textFill>
            <w14:solidFill>
              <w14:schemeClr w14:val="tx1"/>
            </w14:solidFill>
          </w14:textFill>
        </w:rPr>
        <w:t>人</w:t>
      </w:r>
      <w:r>
        <w:rPr>
          <w:rFonts w:hint="eastAsia" w:ascii="微软雅黑" w:hAnsi="Times New Roman" w:cs="微软雅黑"/>
          <w:color w:val="000000" w:themeColor="text1"/>
          <w:kern w:val="0"/>
          <w:sz w:val="24"/>
          <w:szCs w:val="24"/>
          <w14:textFill>
            <w14:solidFill>
              <w14:schemeClr w14:val="tx1"/>
            </w14:solidFill>
          </w14:textFill>
        </w:rPr>
        <w:t>身</w:t>
      </w:r>
      <w:r>
        <w:rPr>
          <w:rFonts w:hint="eastAsia" w:ascii="微软雅黑" w:hAnsi="Times New Roman" w:cs="微软雅黑"/>
          <w:color w:val="000000" w:themeColor="text1"/>
          <w:spacing w:val="-2"/>
          <w:kern w:val="0"/>
          <w:sz w:val="24"/>
          <w:szCs w:val="24"/>
          <w14:textFill>
            <w14:solidFill>
              <w14:schemeClr w14:val="tx1"/>
            </w14:solidFill>
          </w14:textFill>
        </w:rPr>
        <w:t>份</w:t>
      </w:r>
      <w:r>
        <w:rPr>
          <w:rFonts w:hint="eastAsia" w:ascii="微软雅黑" w:hAnsi="Times New Roman" w:cs="微软雅黑"/>
          <w:color w:val="000000" w:themeColor="text1"/>
          <w:kern w:val="0"/>
          <w:sz w:val="24"/>
          <w:szCs w:val="24"/>
          <w14:textFill>
            <w14:solidFill>
              <w14:schemeClr w14:val="tx1"/>
            </w14:solidFill>
          </w14:textFill>
        </w:rPr>
        <w:t>证</w:t>
      </w:r>
      <w:r>
        <w:rPr>
          <w:rFonts w:hint="eastAsia" w:ascii="微软雅黑" w:hAnsi="Times New Roman" w:cs="微软雅黑"/>
          <w:color w:val="000000" w:themeColor="text1"/>
          <w:spacing w:val="-2"/>
          <w:kern w:val="0"/>
          <w:sz w:val="24"/>
          <w:szCs w:val="24"/>
          <w14:textFill>
            <w14:solidFill>
              <w14:schemeClr w14:val="tx1"/>
            </w14:solidFill>
          </w14:textFill>
        </w:rPr>
        <w:t>复</w:t>
      </w:r>
      <w:r>
        <w:rPr>
          <w:rFonts w:hint="eastAsia" w:ascii="微软雅黑" w:hAnsi="Times New Roman" w:cs="微软雅黑"/>
          <w:color w:val="000000" w:themeColor="text1"/>
          <w:kern w:val="0"/>
          <w:sz w:val="24"/>
          <w:szCs w:val="24"/>
          <w14:textFill>
            <w14:solidFill>
              <w14:schemeClr w14:val="tx1"/>
            </w14:solidFill>
          </w14:textFill>
        </w:rPr>
        <w:t>印</w:t>
      </w:r>
      <w:r>
        <w:rPr>
          <w:rFonts w:hint="eastAsia" w:ascii="微软雅黑" w:hAnsi="Times New Roman" w:cs="微软雅黑"/>
          <w:color w:val="000000" w:themeColor="text1"/>
          <w:spacing w:val="-2"/>
          <w:kern w:val="0"/>
          <w:sz w:val="24"/>
          <w:szCs w:val="24"/>
          <w14:textFill>
            <w14:solidFill>
              <w14:schemeClr w14:val="tx1"/>
            </w14:solidFill>
          </w14:textFill>
        </w:rPr>
        <w:t>件</w:t>
      </w:r>
      <w:r>
        <w:rPr>
          <w:rFonts w:hint="eastAsia" w:ascii="微软雅黑" w:hAnsi="Times New Roman" w:cs="微软雅黑"/>
          <w:color w:val="000000" w:themeColor="text1"/>
          <w:kern w:val="0"/>
          <w:sz w:val="24"/>
          <w:szCs w:val="24"/>
          <w14:textFill>
            <w14:solidFill>
              <w14:schemeClr w14:val="tx1"/>
            </w14:solidFill>
          </w14:textFill>
        </w:rPr>
        <w:t>及</w:t>
      </w:r>
      <w:r>
        <w:rPr>
          <w:rFonts w:hint="eastAsia" w:ascii="微软雅黑" w:hAnsi="Times New Roman" w:cs="微软雅黑"/>
          <w:color w:val="000000" w:themeColor="text1"/>
          <w:spacing w:val="-2"/>
          <w:kern w:val="0"/>
          <w:sz w:val="24"/>
          <w:szCs w:val="24"/>
          <w14:textFill>
            <w14:solidFill>
              <w14:schemeClr w14:val="tx1"/>
            </w14:solidFill>
          </w14:textFill>
        </w:rPr>
        <w:t>委</w:t>
      </w:r>
      <w:r>
        <w:rPr>
          <w:rFonts w:hint="eastAsia" w:ascii="微软雅黑" w:hAnsi="Times New Roman" w:cs="微软雅黑"/>
          <w:color w:val="000000" w:themeColor="text1"/>
          <w:kern w:val="0"/>
          <w:sz w:val="24"/>
          <w:szCs w:val="24"/>
          <w14:textFill>
            <w14:solidFill>
              <w14:schemeClr w14:val="tx1"/>
            </w14:solidFill>
          </w14:textFill>
        </w:rPr>
        <w:t>托代</w:t>
      </w:r>
      <w:r>
        <w:rPr>
          <w:rFonts w:hint="eastAsia" w:ascii="微软雅黑" w:hAnsi="Times New Roman" w:cs="微软雅黑"/>
          <w:color w:val="000000" w:themeColor="text1"/>
          <w:spacing w:val="-2"/>
          <w:kern w:val="0"/>
          <w:sz w:val="24"/>
          <w:szCs w:val="24"/>
          <w14:textFill>
            <w14:solidFill>
              <w14:schemeClr w14:val="tx1"/>
            </w14:solidFill>
          </w14:textFill>
        </w:rPr>
        <w:t>理</w:t>
      </w:r>
      <w:r>
        <w:rPr>
          <w:rFonts w:hint="eastAsia" w:ascii="微软雅黑" w:hAnsi="Times New Roman" w:cs="微软雅黑"/>
          <w:color w:val="000000" w:themeColor="text1"/>
          <w:kern w:val="0"/>
          <w:sz w:val="24"/>
          <w:szCs w:val="24"/>
          <w14:textFill>
            <w14:solidFill>
              <w14:schemeClr w14:val="tx1"/>
            </w14:solidFill>
          </w14:textFill>
        </w:rPr>
        <w:t>人</w:t>
      </w:r>
      <w:r>
        <w:rPr>
          <w:rFonts w:hint="eastAsia" w:ascii="微软雅黑" w:hAnsi="Times New Roman" w:cs="微软雅黑"/>
          <w:color w:val="000000" w:themeColor="text1"/>
          <w:spacing w:val="-2"/>
          <w:kern w:val="0"/>
          <w:sz w:val="24"/>
          <w:szCs w:val="24"/>
          <w14:textFill>
            <w14:solidFill>
              <w14:schemeClr w14:val="tx1"/>
            </w14:solidFill>
          </w14:textFill>
        </w:rPr>
        <w:t>身</w:t>
      </w:r>
      <w:r>
        <w:rPr>
          <w:rFonts w:hint="eastAsia" w:ascii="微软雅黑" w:hAnsi="Times New Roman" w:cs="微软雅黑"/>
          <w:color w:val="000000" w:themeColor="text1"/>
          <w:kern w:val="0"/>
          <w:sz w:val="24"/>
          <w:szCs w:val="24"/>
          <w14:textFill>
            <w14:solidFill>
              <w14:schemeClr w14:val="tx1"/>
            </w14:solidFill>
          </w14:textFill>
        </w:rPr>
        <w:t>份</w:t>
      </w:r>
      <w:r>
        <w:rPr>
          <w:rFonts w:hint="eastAsia" w:ascii="微软雅黑" w:hAnsi="Times New Roman" w:cs="微软雅黑"/>
          <w:color w:val="000000" w:themeColor="text1"/>
          <w:spacing w:val="-2"/>
          <w:kern w:val="0"/>
          <w:sz w:val="24"/>
          <w:szCs w:val="24"/>
          <w14:textFill>
            <w14:solidFill>
              <w14:schemeClr w14:val="tx1"/>
            </w14:solidFill>
          </w14:textFill>
        </w:rPr>
        <w:t>证</w:t>
      </w:r>
      <w:r>
        <w:rPr>
          <w:rFonts w:hint="eastAsia" w:ascii="微软雅黑" w:hAnsi="Times New Roman" w:cs="微软雅黑"/>
          <w:color w:val="000000" w:themeColor="text1"/>
          <w:kern w:val="0"/>
          <w:sz w:val="24"/>
          <w:szCs w:val="24"/>
          <w14:textFill>
            <w14:solidFill>
              <w14:schemeClr w14:val="tx1"/>
            </w14:solidFill>
          </w14:textFill>
        </w:rPr>
        <w:t>复</w:t>
      </w:r>
      <w:r>
        <w:rPr>
          <w:rFonts w:hint="eastAsia" w:ascii="微软雅黑" w:hAnsi="Times New Roman" w:cs="微软雅黑"/>
          <w:color w:val="000000" w:themeColor="text1"/>
          <w:spacing w:val="-2"/>
          <w:kern w:val="0"/>
          <w:sz w:val="24"/>
          <w:szCs w:val="24"/>
          <w14:textFill>
            <w14:solidFill>
              <w14:schemeClr w14:val="tx1"/>
            </w14:solidFill>
          </w14:textFill>
        </w:rPr>
        <w:t>印</w:t>
      </w:r>
      <w:r>
        <w:rPr>
          <w:rFonts w:hint="eastAsia" w:ascii="微软雅黑" w:hAnsi="Times New Roman" w:cs="微软雅黑"/>
          <w:color w:val="000000" w:themeColor="text1"/>
          <w:kern w:val="0"/>
          <w:sz w:val="24"/>
          <w:szCs w:val="24"/>
          <w14:textFill>
            <w14:solidFill>
              <w14:schemeClr w14:val="tx1"/>
            </w14:solidFill>
          </w14:textFill>
        </w:rPr>
        <w:t>件</w:t>
      </w:r>
      <w:r>
        <w:rPr>
          <w:rFonts w:ascii="微软雅黑" w:hAnsi="Times New Roman" w:cs="微软雅黑"/>
          <w:color w:val="000000" w:themeColor="text1"/>
          <w:kern w:val="0"/>
          <w:sz w:val="24"/>
          <w:szCs w:val="24"/>
          <w14:textFill>
            <w14:solidFill>
              <w14:schemeClr w14:val="tx1"/>
            </w14:solidFill>
          </w14:textFill>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autoSpaceDE w:val="0"/>
        <w:autoSpaceDN w:val="0"/>
        <w:adjustRightInd w:val="0"/>
        <w:spacing w:line="360" w:lineRule="auto"/>
        <w:ind w:left="100" w:right="142" w:firstLine="480" w:firstLineChars="200"/>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注：本授权委托</w:t>
      </w:r>
      <w:r>
        <w:rPr>
          <w:rFonts w:hint="eastAsia" w:ascii="微软雅黑" w:hAnsi="Times New Roman" w:cs="微软雅黑"/>
          <w:color w:val="000000" w:themeColor="text1"/>
          <w:spacing w:val="-2"/>
          <w:kern w:val="0"/>
          <w:sz w:val="24"/>
          <w:szCs w:val="24"/>
          <w14:textFill>
            <w14:solidFill>
              <w14:schemeClr w14:val="tx1"/>
            </w14:solidFill>
          </w14:textFill>
        </w:rPr>
        <w:t>书</w:t>
      </w:r>
      <w:r>
        <w:rPr>
          <w:rFonts w:hint="eastAsia" w:ascii="微软雅黑" w:hAnsi="Times New Roman" w:cs="微软雅黑"/>
          <w:color w:val="000000" w:themeColor="text1"/>
          <w:kern w:val="0"/>
          <w:sz w:val="24"/>
          <w:szCs w:val="24"/>
          <w14:textFill>
            <w14:solidFill>
              <w14:schemeClr w14:val="tx1"/>
            </w14:solidFill>
          </w14:textFill>
        </w:rPr>
        <w:t>需由</w:t>
      </w:r>
      <w:r>
        <w:rPr>
          <w:rFonts w:hint="eastAsia" w:ascii="微软雅黑" w:hAnsi="Times New Roman" w:cs="微软雅黑"/>
          <w:color w:val="000000" w:themeColor="text1"/>
          <w:spacing w:val="-2"/>
          <w:kern w:val="0"/>
          <w:sz w:val="24"/>
          <w:szCs w:val="24"/>
          <w14:textFill>
            <w14:solidFill>
              <w14:schemeClr w14:val="tx1"/>
            </w14:solidFill>
          </w14:textFill>
        </w:rPr>
        <w:t>投</w:t>
      </w:r>
      <w:r>
        <w:rPr>
          <w:rFonts w:hint="eastAsia" w:ascii="微软雅黑" w:hAnsi="Times New Roman" w:cs="微软雅黑"/>
          <w:color w:val="000000" w:themeColor="text1"/>
          <w:kern w:val="0"/>
          <w:sz w:val="24"/>
          <w:szCs w:val="24"/>
          <w14:textFill>
            <w14:solidFill>
              <w14:schemeClr w14:val="tx1"/>
            </w14:solidFill>
          </w14:textFill>
        </w:rPr>
        <w:t>标人加盖单位公</w:t>
      </w:r>
      <w:r>
        <w:rPr>
          <w:rFonts w:hint="eastAsia" w:ascii="微软雅黑" w:hAnsi="Times New Roman" w:cs="微软雅黑"/>
          <w:color w:val="000000" w:themeColor="text1"/>
          <w:spacing w:val="-2"/>
          <w:kern w:val="0"/>
          <w:sz w:val="24"/>
          <w:szCs w:val="24"/>
          <w14:textFill>
            <w14:solidFill>
              <w14:schemeClr w14:val="tx1"/>
            </w14:solidFill>
          </w14:textFill>
        </w:rPr>
        <w:t>章</w:t>
      </w:r>
      <w:r>
        <w:rPr>
          <w:rFonts w:hint="eastAsia" w:ascii="微软雅黑" w:hAnsi="Times New Roman" w:cs="微软雅黑"/>
          <w:color w:val="000000" w:themeColor="text1"/>
          <w:kern w:val="0"/>
          <w:sz w:val="24"/>
          <w:szCs w:val="24"/>
          <w14:textFill>
            <w14:solidFill>
              <w14:schemeClr w14:val="tx1"/>
            </w14:solidFill>
          </w14:textFill>
        </w:rPr>
        <w:t>并由</w:t>
      </w:r>
      <w:r>
        <w:rPr>
          <w:rFonts w:hint="eastAsia" w:ascii="微软雅黑" w:hAnsi="Times New Roman" w:cs="微软雅黑"/>
          <w:color w:val="000000" w:themeColor="text1"/>
          <w:spacing w:val="-2"/>
          <w:kern w:val="0"/>
          <w:sz w:val="24"/>
          <w:szCs w:val="24"/>
          <w14:textFill>
            <w14:solidFill>
              <w14:schemeClr w14:val="tx1"/>
            </w14:solidFill>
          </w14:textFill>
        </w:rPr>
        <w:t>其</w:t>
      </w:r>
      <w:r>
        <w:rPr>
          <w:rFonts w:hint="eastAsia" w:ascii="微软雅黑" w:hAnsi="Times New Roman" w:cs="微软雅黑"/>
          <w:color w:val="000000" w:themeColor="text1"/>
          <w:kern w:val="0"/>
          <w:sz w:val="24"/>
          <w:szCs w:val="24"/>
          <w14:textFill>
            <w14:solidFill>
              <w14:schemeClr w14:val="tx1"/>
            </w14:solidFill>
          </w14:textFill>
        </w:rPr>
        <w:t>法定代表人签字或盖章和委托代理</w:t>
      </w:r>
      <w:r>
        <w:rPr>
          <w:rFonts w:hint="eastAsia" w:ascii="微软雅黑" w:hAnsi="Times New Roman" w:cs="微软雅黑"/>
          <w:color w:val="000000" w:themeColor="text1"/>
          <w:spacing w:val="-2"/>
          <w:kern w:val="0"/>
          <w:sz w:val="24"/>
          <w:szCs w:val="24"/>
          <w14:textFill>
            <w14:solidFill>
              <w14:schemeClr w14:val="tx1"/>
            </w14:solidFill>
          </w14:textFill>
        </w:rPr>
        <w:t>人</w:t>
      </w:r>
      <w:r>
        <w:rPr>
          <w:rFonts w:hint="eastAsia" w:ascii="微软雅黑" w:hAnsi="Times New Roman" w:cs="微软雅黑"/>
          <w:color w:val="000000" w:themeColor="text1"/>
          <w:kern w:val="0"/>
          <w:sz w:val="24"/>
          <w:szCs w:val="24"/>
          <w14:textFill>
            <w14:solidFill>
              <w14:schemeClr w14:val="tx1"/>
            </w14:solidFill>
          </w14:textFill>
        </w:rPr>
        <w:t>签字。</w:t>
      </w: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4"/>
          <w:sz w:val="24"/>
          <w:szCs w:val="24"/>
          <w14:textFill>
            <w14:solidFill>
              <w14:schemeClr w14:val="tx1"/>
            </w14:solidFill>
          </w14:textFill>
        </w:rPr>
        <w:t>投标</w:t>
      </w:r>
      <w:r>
        <w:rPr>
          <w:rFonts w:hint="eastAsia" w:ascii="微软雅黑" w:hAnsi="Times New Roman" w:cs="微软雅黑"/>
          <w:color w:val="000000" w:themeColor="text1"/>
          <w:spacing w:val="-2"/>
          <w:kern w:val="0"/>
          <w:position w:val="-4"/>
          <w:sz w:val="24"/>
          <w:szCs w:val="24"/>
          <w14:textFill>
            <w14:solidFill>
              <w14:schemeClr w14:val="tx1"/>
            </w14:solidFill>
          </w14:textFill>
        </w:rPr>
        <w:t>人：</w:t>
      </w:r>
      <w:r>
        <w:rPr>
          <w:rFonts w:ascii="微软雅黑" w:hAnsi="Times New Roman" w:cs="微软雅黑"/>
          <w:color w:val="000000" w:themeColor="text1"/>
          <w:spacing w:val="43"/>
          <w:kern w:val="0"/>
          <w:position w:val="-4"/>
          <w:sz w:val="24"/>
          <w:szCs w:val="24"/>
          <w:u w:val="single"/>
          <w14:textFill>
            <w14:solidFill>
              <w14:schemeClr w14:val="tx1"/>
            </w14:solidFill>
          </w14:textFill>
        </w:rPr>
        <w:t xml:space="preserve">                    </w:t>
      </w:r>
      <w:r>
        <w:rPr>
          <w:rFonts w:hint="eastAsia" w:ascii="微软雅黑" w:hAnsi="Times New Roman" w:cs="微软雅黑"/>
          <w:color w:val="000000" w:themeColor="text1"/>
          <w:kern w:val="0"/>
          <w:position w:val="-4"/>
          <w:sz w:val="24"/>
          <w:szCs w:val="24"/>
          <w14:textFill>
            <w14:solidFill>
              <w14:schemeClr w14:val="tx1"/>
            </w14:solidFill>
          </w14:textFill>
        </w:rPr>
        <w:t>(单</w:t>
      </w:r>
      <w:r>
        <w:rPr>
          <w:rFonts w:hint="eastAsia" w:ascii="微软雅黑" w:hAnsi="Times New Roman" w:cs="微软雅黑"/>
          <w:color w:val="000000" w:themeColor="text1"/>
          <w:spacing w:val="-2"/>
          <w:kern w:val="0"/>
          <w:position w:val="-4"/>
          <w:sz w:val="24"/>
          <w:szCs w:val="24"/>
          <w14:textFill>
            <w14:solidFill>
              <w14:schemeClr w14:val="tx1"/>
            </w14:solidFill>
          </w14:textFill>
        </w:rPr>
        <w:t>位</w:t>
      </w:r>
      <w:r>
        <w:rPr>
          <w:rFonts w:hint="eastAsia" w:ascii="微软雅黑" w:hAnsi="Times New Roman" w:cs="微软雅黑"/>
          <w:color w:val="000000" w:themeColor="text1"/>
          <w:kern w:val="0"/>
          <w:position w:val="-4"/>
          <w:sz w:val="24"/>
          <w:szCs w:val="24"/>
          <w14:textFill>
            <w14:solidFill>
              <w14:schemeClr w14:val="tx1"/>
            </w14:solidFill>
          </w14:textFill>
        </w:rPr>
        <w:t>公</w:t>
      </w:r>
      <w:r>
        <w:rPr>
          <w:rFonts w:hint="eastAsia" w:ascii="微软雅黑" w:hAnsi="Times New Roman" w:cs="微软雅黑"/>
          <w:color w:val="000000" w:themeColor="text1"/>
          <w:spacing w:val="-2"/>
          <w:kern w:val="0"/>
          <w:position w:val="-4"/>
          <w:sz w:val="24"/>
          <w:szCs w:val="24"/>
          <w14:textFill>
            <w14:solidFill>
              <w14:schemeClr w14:val="tx1"/>
            </w14:solidFill>
          </w14:textFill>
        </w:rPr>
        <w:t>章</w:t>
      </w:r>
      <w:r>
        <w:rPr>
          <w:rFonts w:hint="eastAsia" w:ascii="微软雅黑" w:hAnsi="Times New Roman" w:cs="微软雅黑"/>
          <w:color w:val="000000" w:themeColor="text1"/>
          <w:kern w:val="0"/>
          <w:position w:val="-4"/>
          <w:sz w:val="24"/>
          <w:szCs w:val="24"/>
          <w14:textFill>
            <w14:solidFill>
              <w14:schemeClr w14:val="tx1"/>
            </w14:solidFill>
          </w14:textFill>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法定</w:t>
      </w:r>
      <w:r>
        <w:rPr>
          <w:rFonts w:hint="eastAsia" w:ascii="微软雅黑" w:hAnsi="Times New Roman" w:cs="微软雅黑"/>
          <w:color w:val="000000" w:themeColor="text1"/>
          <w:spacing w:val="-2"/>
          <w:kern w:val="0"/>
          <w:position w:val="-2"/>
          <w:sz w:val="24"/>
          <w:szCs w:val="24"/>
          <w14:textFill>
            <w14:solidFill>
              <w14:schemeClr w14:val="tx1"/>
            </w14:solidFill>
          </w14:textFill>
        </w:rPr>
        <w:t>代</w:t>
      </w:r>
      <w:r>
        <w:rPr>
          <w:rFonts w:hint="eastAsia" w:ascii="微软雅黑" w:hAnsi="Times New Roman" w:cs="微软雅黑"/>
          <w:color w:val="000000" w:themeColor="text1"/>
          <w:kern w:val="0"/>
          <w:position w:val="-2"/>
          <w:sz w:val="24"/>
          <w:szCs w:val="24"/>
          <w14:textFill>
            <w14:solidFill>
              <w14:schemeClr w14:val="tx1"/>
            </w14:solidFill>
          </w14:textFill>
        </w:rPr>
        <w:t>表</w:t>
      </w:r>
      <w:r>
        <w:rPr>
          <w:rFonts w:hint="eastAsia" w:ascii="微软雅黑" w:hAnsi="Times New Roman" w:cs="微软雅黑"/>
          <w:color w:val="000000" w:themeColor="text1"/>
          <w:spacing w:val="-2"/>
          <w:kern w:val="0"/>
          <w:position w:val="-2"/>
          <w:sz w:val="24"/>
          <w:szCs w:val="24"/>
          <w14:textFill>
            <w14:solidFill>
              <w14:schemeClr w14:val="tx1"/>
            </w14:solidFill>
          </w14:textFill>
        </w:rPr>
        <w:t>人</w:t>
      </w:r>
      <w:r>
        <w:rPr>
          <w:rFonts w:hint="eastAsia" w:ascii="微软雅黑" w:hAnsi="Times New Roman" w:cs="微软雅黑"/>
          <w:color w:val="000000" w:themeColor="text1"/>
          <w:kern w:val="0"/>
          <w:position w:val="-2"/>
          <w:sz w:val="24"/>
          <w:szCs w:val="24"/>
          <w14:textFill>
            <w14:solidFill>
              <w14:schemeClr w14:val="tx1"/>
            </w14:solidFill>
          </w14:textFill>
        </w:rPr>
        <w:t>：</w:t>
      </w:r>
      <w:r>
        <w:rPr>
          <w:rFonts w:hint="eastAsia" w:ascii="微软雅黑" w:hAnsi="Times New Roman" w:cs="微软雅黑"/>
          <w:color w:val="000000" w:themeColor="text1"/>
          <w:kern w:val="0"/>
          <w:position w:val="-2"/>
          <w:sz w:val="24"/>
          <w:szCs w:val="24"/>
          <w:u w:val="single"/>
          <w14:textFill>
            <w14:solidFill>
              <w14:schemeClr w14:val="tx1"/>
            </w14:solidFill>
          </w14:textFill>
        </w:rPr>
        <w:t xml:space="preserve">       </w:t>
      </w:r>
      <w:r>
        <w:rPr>
          <w:rFonts w:ascii="微软雅黑" w:hAnsi="Times New Roman" w:cs="微软雅黑"/>
          <w:color w:val="000000" w:themeColor="text1"/>
          <w:kern w:val="0"/>
          <w:position w:val="-2"/>
          <w:sz w:val="24"/>
          <w:szCs w:val="24"/>
          <w:u w:val="single"/>
          <w14:textFill>
            <w14:solidFill>
              <w14:schemeClr w14:val="tx1"/>
            </w14:solidFill>
          </w14:textFill>
        </w:rPr>
        <w:t xml:space="preserve">             </w:t>
      </w:r>
      <w:r>
        <w:rPr>
          <w:rFonts w:hint="eastAsia" w:ascii="微软雅黑" w:hAnsi="Times New Roman" w:cs="微软雅黑"/>
          <w:color w:val="000000" w:themeColor="text1"/>
          <w:kern w:val="0"/>
          <w:position w:val="-2"/>
          <w:sz w:val="24"/>
          <w:szCs w:val="24"/>
          <w:u w:val="single"/>
          <w14:textFill>
            <w14:solidFill>
              <w14:schemeClr w14:val="tx1"/>
            </w14:solidFill>
          </w14:textFill>
        </w:rPr>
        <w:t xml:space="preserve"> </w:t>
      </w:r>
      <w:r>
        <w:rPr>
          <w:rFonts w:ascii="微软雅黑" w:hAnsi="Times New Roman" w:cs="微软雅黑"/>
          <w:color w:val="000000" w:themeColor="text1"/>
          <w:spacing w:val="43"/>
          <w:kern w:val="0"/>
          <w:position w:val="-2"/>
          <w:sz w:val="24"/>
          <w:szCs w:val="24"/>
          <w:u w:val="single"/>
          <w14:textFill>
            <w14:solidFill>
              <w14:schemeClr w14:val="tx1"/>
            </w14:solidFill>
          </w14:textFill>
        </w:rPr>
        <w:t xml:space="preserve"> </w:t>
      </w:r>
      <w:r>
        <w:rPr>
          <w:rFonts w:hint="eastAsia" w:ascii="微软雅黑" w:hAnsi="Times New Roman" w:cs="微软雅黑"/>
          <w:color w:val="000000" w:themeColor="text1"/>
          <w:kern w:val="0"/>
          <w:position w:val="-2"/>
          <w:sz w:val="24"/>
          <w:szCs w:val="24"/>
          <w14:textFill>
            <w14:solidFill>
              <w14:schemeClr w14:val="tx1"/>
            </w14:solidFill>
          </w14:textFill>
        </w:rPr>
        <w:t>(签</w:t>
      </w:r>
      <w:r>
        <w:rPr>
          <w:rFonts w:hint="eastAsia" w:ascii="微软雅黑" w:hAnsi="Times New Roman" w:cs="微软雅黑"/>
          <w:color w:val="000000" w:themeColor="text1"/>
          <w:spacing w:val="-2"/>
          <w:kern w:val="0"/>
          <w:position w:val="-2"/>
          <w:sz w:val="24"/>
          <w:szCs w:val="24"/>
          <w14:textFill>
            <w14:solidFill>
              <w14:schemeClr w14:val="tx1"/>
            </w14:solidFill>
          </w14:textFill>
        </w:rPr>
        <w:t>字或盖章</w:t>
      </w:r>
      <w:r>
        <w:rPr>
          <w:rFonts w:hint="eastAsia" w:ascii="微软雅黑" w:hAnsi="Times New Roman" w:cs="微软雅黑"/>
          <w:color w:val="000000" w:themeColor="text1"/>
          <w:kern w:val="0"/>
          <w:position w:val="-2"/>
          <w:sz w:val="24"/>
          <w:szCs w:val="24"/>
          <w14:textFill>
            <w14:solidFill>
              <w14:schemeClr w14:val="tx1"/>
            </w14:solidFill>
          </w14:textFill>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position w:val="-2"/>
          <w:sz w:val="24"/>
          <w:szCs w:val="24"/>
          <w:u w:val="single"/>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身份</w:t>
      </w:r>
      <w:r>
        <w:rPr>
          <w:rFonts w:hint="eastAsia" w:ascii="微软雅黑" w:hAnsi="Times New Roman" w:cs="微软雅黑"/>
          <w:color w:val="000000" w:themeColor="text1"/>
          <w:spacing w:val="-2"/>
          <w:kern w:val="0"/>
          <w:position w:val="-2"/>
          <w:sz w:val="24"/>
          <w:szCs w:val="24"/>
          <w14:textFill>
            <w14:solidFill>
              <w14:schemeClr w14:val="tx1"/>
            </w14:solidFill>
          </w14:textFill>
        </w:rPr>
        <w:t>证</w:t>
      </w:r>
      <w:r>
        <w:rPr>
          <w:rFonts w:hint="eastAsia" w:ascii="微软雅黑" w:hAnsi="Times New Roman" w:cs="微软雅黑"/>
          <w:color w:val="000000" w:themeColor="text1"/>
          <w:kern w:val="0"/>
          <w:position w:val="-2"/>
          <w:sz w:val="24"/>
          <w:szCs w:val="24"/>
          <w14:textFill>
            <w14:solidFill>
              <w14:schemeClr w14:val="tx1"/>
            </w14:solidFill>
          </w14:textFill>
        </w:rPr>
        <w:t>号</w:t>
      </w:r>
      <w:r>
        <w:rPr>
          <w:rFonts w:hint="eastAsia" w:ascii="微软雅黑" w:hAnsi="Times New Roman" w:cs="微软雅黑"/>
          <w:color w:val="000000" w:themeColor="text1"/>
          <w:spacing w:val="-2"/>
          <w:kern w:val="0"/>
          <w:position w:val="-2"/>
          <w:sz w:val="24"/>
          <w:szCs w:val="24"/>
          <w14:textFill>
            <w14:solidFill>
              <w14:schemeClr w14:val="tx1"/>
            </w14:solidFill>
          </w14:textFill>
        </w:rPr>
        <w:t>码</w:t>
      </w:r>
      <w:r>
        <w:rPr>
          <w:rFonts w:hint="eastAsia" w:ascii="微软雅黑" w:hAnsi="Times New Roman" w:cs="微软雅黑"/>
          <w:color w:val="000000" w:themeColor="text1"/>
          <w:spacing w:val="-3"/>
          <w:kern w:val="0"/>
          <w:position w:val="-2"/>
          <w:sz w:val="24"/>
          <w:szCs w:val="24"/>
          <w14:textFill>
            <w14:solidFill>
              <w14:schemeClr w14:val="tx1"/>
            </w14:solidFill>
          </w14:textFill>
        </w:rPr>
        <w:t>：</w:t>
      </w:r>
      <w:r>
        <w:rPr>
          <w:rFonts w:hint="eastAsia" w:ascii="微软雅黑" w:hAnsi="Times New Roman" w:cs="微软雅黑"/>
          <w:color w:val="000000" w:themeColor="text1"/>
          <w:w w:val="169"/>
          <w:kern w:val="0"/>
          <w:position w:val="-2"/>
          <w:sz w:val="24"/>
          <w:szCs w:val="24"/>
          <w:u w:val="single"/>
          <w14:textFill>
            <w14:solidFill>
              <w14:schemeClr w14:val="tx1"/>
            </w14:solidFill>
          </w14:textFill>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委托</w:t>
      </w:r>
      <w:r>
        <w:rPr>
          <w:rFonts w:hint="eastAsia" w:ascii="微软雅黑" w:hAnsi="Times New Roman" w:cs="微软雅黑"/>
          <w:color w:val="000000" w:themeColor="text1"/>
          <w:spacing w:val="-2"/>
          <w:kern w:val="0"/>
          <w:position w:val="-2"/>
          <w:sz w:val="24"/>
          <w:szCs w:val="24"/>
          <w14:textFill>
            <w14:solidFill>
              <w14:schemeClr w14:val="tx1"/>
            </w14:solidFill>
          </w14:textFill>
        </w:rPr>
        <w:t>代</w:t>
      </w:r>
      <w:r>
        <w:rPr>
          <w:rFonts w:hint="eastAsia" w:ascii="微软雅黑" w:hAnsi="Times New Roman" w:cs="微软雅黑"/>
          <w:color w:val="000000" w:themeColor="text1"/>
          <w:kern w:val="0"/>
          <w:position w:val="-2"/>
          <w:sz w:val="24"/>
          <w:szCs w:val="24"/>
          <w14:textFill>
            <w14:solidFill>
              <w14:schemeClr w14:val="tx1"/>
            </w14:solidFill>
          </w14:textFill>
        </w:rPr>
        <w:t>理</w:t>
      </w:r>
      <w:r>
        <w:rPr>
          <w:rFonts w:hint="eastAsia" w:ascii="微软雅黑" w:hAnsi="Times New Roman" w:cs="微软雅黑"/>
          <w:color w:val="000000" w:themeColor="text1"/>
          <w:spacing w:val="-2"/>
          <w:kern w:val="0"/>
          <w:position w:val="-2"/>
          <w:sz w:val="24"/>
          <w:szCs w:val="24"/>
          <w14:textFill>
            <w14:solidFill>
              <w14:schemeClr w14:val="tx1"/>
            </w14:solidFill>
          </w14:textFill>
        </w:rPr>
        <w:t>人</w:t>
      </w:r>
      <w:r>
        <w:rPr>
          <w:rFonts w:hint="eastAsia" w:ascii="微软雅黑" w:hAnsi="Times New Roman" w:cs="微软雅黑"/>
          <w:color w:val="000000" w:themeColor="text1"/>
          <w:spacing w:val="-3"/>
          <w:kern w:val="0"/>
          <w:position w:val="-2"/>
          <w:sz w:val="24"/>
          <w:szCs w:val="24"/>
          <w14:textFill>
            <w14:solidFill>
              <w14:schemeClr w14:val="tx1"/>
            </w14:solidFill>
          </w14:textFill>
        </w:rPr>
        <w:t>：</w:t>
      </w:r>
      <w:r>
        <w:rPr>
          <w:rFonts w:ascii="微软雅黑" w:hAnsi="Times New Roman" w:cs="微软雅黑"/>
          <w:color w:val="000000" w:themeColor="text1"/>
          <w:spacing w:val="43"/>
          <w:kern w:val="0"/>
          <w:position w:val="-2"/>
          <w:sz w:val="24"/>
          <w:szCs w:val="24"/>
          <w:u w:val="single"/>
          <w14:textFill>
            <w14:solidFill>
              <w14:schemeClr w14:val="tx1"/>
            </w14:solidFill>
          </w14:textFill>
        </w:rPr>
        <w:t xml:space="preserve"> </w:t>
      </w:r>
      <w:r>
        <w:rPr>
          <w:rFonts w:hint="eastAsia" w:ascii="微软雅黑" w:hAnsi="Times New Roman" w:cs="微软雅黑"/>
          <w:color w:val="000000" w:themeColor="text1"/>
          <w:w w:val="169"/>
          <w:kern w:val="0"/>
          <w:position w:val="-2"/>
          <w:sz w:val="24"/>
          <w:szCs w:val="24"/>
          <w:u w:val="single"/>
          <w14:textFill>
            <w14:solidFill>
              <w14:schemeClr w14:val="tx1"/>
            </w14:solidFill>
          </w14:textFill>
        </w:rPr>
        <w:t xml:space="preserve">        </w:t>
      </w:r>
      <w:r>
        <w:rPr>
          <w:rFonts w:ascii="微软雅黑" w:hAnsi="Times New Roman" w:cs="微软雅黑"/>
          <w:color w:val="000000" w:themeColor="text1"/>
          <w:w w:val="169"/>
          <w:kern w:val="0"/>
          <w:position w:val="-2"/>
          <w:sz w:val="24"/>
          <w:szCs w:val="24"/>
          <w:u w:val="single"/>
          <w14:textFill>
            <w14:solidFill>
              <w14:schemeClr w14:val="tx1"/>
            </w14:solidFill>
          </w14:textFill>
        </w:rPr>
        <w:t xml:space="preserve">     </w:t>
      </w:r>
      <w:r>
        <w:rPr>
          <w:rFonts w:hint="eastAsia" w:ascii="微软雅黑" w:hAnsi="Times New Roman" w:cs="微软雅黑"/>
          <w:color w:val="000000" w:themeColor="text1"/>
          <w:w w:val="169"/>
          <w:kern w:val="0"/>
          <w:position w:val="-2"/>
          <w:sz w:val="24"/>
          <w:szCs w:val="24"/>
          <w:u w:val="single"/>
          <w14:textFill>
            <w14:solidFill>
              <w14:schemeClr w14:val="tx1"/>
            </w14:solidFill>
          </w14:textFill>
        </w:rPr>
        <w:t xml:space="preserve">      </w:t>
      </w:r>
      <w:r>
        <w:rPr>
          <w:rFonts w:hint="eastAsia" w:ascii="微软雅黑" w:hAnsi="Times New Roman" w:cs="微软雅黑"/>
          <w:color w:val="000000" w:themeColor="text1"/>
          <w:kern w:val="0"/>
          <w:position w:val="-2"/>
          <w:sz w:val="24"/>
          <w:szCs w:val="24"/>
          <w14:textFill>
            <w14:solidFill>
              <w14:schemeClr w14:val="tx1"/>
            </w14:solidFill>
          </w14:textFill>
        </w:rPr>
        <w:t>(签</w:t>
      </w:r>
      <w:r>
        <w:rPr>
          <w:rFonts w:hint="eastAsia" w:ascii="微软雅黑" w:hAnsi="Times New Roman" w:cs="微软雅黑"/>
          <w:color w:val="000000" w:themeColor="text1"/>
          <w:spacing w:val="-2"/>
          <w:kern w:val="0"/>
          <w:position w:val="-2"/>
          <w:sz w:val="24"/>
          <w:szCs w:val="24"/>
          <w14:textFill>
            <w14:solidFill>
              <w14:schemeClr w14:val="tx1"/>
            </w14:solidFill>
          </w14:textFill>
        </w:rPr>
        <w:t>字</w:t>
      </w:r>
      <w:r>
        <w:rPr>
          <w:rFonts w:hint="eastAsia" w:ascii="微软雅黑" w:hAnsi="Times New Roman" w:cs="微软雅黑"/>
          <w:color w:val="000000" w:themeColor="text1"/>
          <w:kern w:val="0"/>
          <w:position w:val="-2"/>
          <w:sz w:val="24"/>
          <w:szCs w:val="24"/>
          <w14:textFill>
            <w14:solidFill>
              <w14:schemeClr w14:val="tx1"/>
            </w14:solidFill>
          </w14:textFill>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w w:val="169"/>
          <w:kern w:val="0"/>
          <w:position w:val="-2"/>
          <w:sz w:val="24"/>
          <w:szCs w:val="24"/>
          <w:u w:val="single"/>
          <w14:textFill>
            <w14:solidFill>
              <w14:schemeClr w14:val="tx1"/>
            </w14:solidFill>
          </w14:textFill>
        </w:rPr>
      </w:pPr>
      <w:r>
        <w:rPr>
          <w:rFonts w:hint="eastAsia" w:ascii="微软雅黑" w:hAnsi="Times New Roman" w:cs="微软雅黑"/>
          <w:color w:val="000000" w:themeColor="text1"/>
          <w:kern w:val="0"/>
          <w:position w:val="-2"/>
          <w:sz w:val="24"/>
          <w:szCs w:val="24"/>
          <w14:textFill>
            <w14:solidFill>
              <w14:schemeClr w14:val="tx1"/>
            </w14:solidFill>
          </w14:textFill>
        </w:rPr>
        <w:t>身份</w:t>
      </w:r>
      <w:r>
        <w:rPr>
          <w:rFonts w:hint="eastAsia" w:ascii="微软雅黑" w:hAnsi="Times New Roman" w:cs="微软雅黑"/>
          <w:color w:val="000000" w:themeColor="text1"/>
          <w:spacing w:val="-2"/>
          <w:kern w:val="0"/>
          <w:position w:val="-2"/>
          <w:sz w:val="24"/>
          <w:szCs w:val="24"/>
          <w14:textFill>
            <w14:solidFill>
              <w14:schemeClr w14:val="tx1"/>
            </w14:solidFill>
          </w14:textFill>
        </w:rPr>
        <w:t>证</w:t>
      </w:r>
      <w:r>
        <w:rPr>
          <w:rFonts w:hint="eastAsia" w:ascii="微软雅黑" w:hAnsi="Times New Roman" w:cs="微软雅黑"/>
          <w:color w:val="000000" w:themeColor="text1"/>
          <w:kern w:val="0"/>
          <w:position w:val="-2"/>
          <w:sz w:val="24"/>
          <w:szCs w:val="24"/>
          <w14:textFill>
            <w14:solidFill>
              <w14:schemeClr w14:val="tx1"/>
            </w14:solidFill>
          </w14:textFill>
        </w:rPr>
        <w:t>号</w:t>
      </w:r>
      <w:r>
        <w:rPr>
          <w:rFonts w:hint="eastAsia" w:ascii="微软雅黑" w:hAnsi="Times New Roman" w:cs="微软雅黑"/>
          <w:color w:val="000000" w:themeColor="text1"/>
          <w:spacing w:val="-2"/>
          <w:kern w:val="0"/>
          <w:position w:val="-2"/>
          <w:sz w:val="24"/>
          <w:szCs w:val="24"/>
          <w14:textFill>
            <w14:solidFill>
              <w14:schemeClr w14:val="tx1"/>
            </w14:solidFill>
          </w14:textFill>
        </w:rPr>
        <w:t>码</w:t>
      </w:r>
      <w:r>
        <w:rPr>
          <w:rFonts w:hint="eastAsia" w:ascii="微软雅黑" w:hAnsi="Times New Roman" w:cs="微软雅黑"/>
          <w:color w:val="000000" w:themeColor="text1"/>
          <w:spacing w:val="-3"/>
          <w:kern w:val="0"/>
          <w:position w:val="-2"/>
          <w:sz w:val="24"/>
          <w:szCs w:val="24"/>
          <w14:textFill>
            <w14:solidFill>
              <w14:schemeClr w14:val="tx1"/>
            </w14:solidFill>
          </w14:textFill>
        </w:rPr>
        <w:t xml:space="preserve">： </w:t>
      </w:r>
      <w:r>
        <w:rPr>
          <w:rFonts w:hint="eastAsia" w:ascii="微软雅黑" w:hAnsi="Times New Roman" w:cs="微软雅黑"/>
          <w:color w:val="000000" w:themeColor="text1"/>
          <w:w w:val="169"/>
          <w:kern w:val="0"/>
          <w:position w:val="-2"/>
          <w:sz w:val="24"/>
          <w:szCs w:val="24"/>
          <w:u w:val="single"/>
          <w14:textFill>
            <w14:solidFill>
              <w14:schemeClr w14:val="tx1"/>
            </w14:solidFill>
          </w14:textFill>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000000" w:themeColor="text1"/>
          <w:kern w:val="0"/>
          <w:sz w:val="24"/>
          <w:szCs w:val="24"/>
          <w14:textFill>
            <w14:solidFill>
              <w14:schemeClr w14:val="tx1"/>
            </w14:solidFill>
          </w14:textFill>
        </w:rPr>
      </w:pPr>
      <w:r>
        <w:rPr>
          <w:rFonts w:hint="eastAsia" w:ascii="微软雅黑" w:hAnsi="Times New Roman" w:cs="微软雅黑"/>
          <w:color w:val="000000" w:themeColor="text1"/>
          <w:kern w:val="0"/>
          <w:sz w:val="24"/>
          <w:szCs w:val="24"/>
          <w14:textFill>
            <w14:solidFill>
              <w14:schemeClr w14:val="tx1"/>
            </w14:solidFill>
          </w14:textFill>
        </w:rPr>
        <w:t>联系电话：</w:t>
      </w:r>
      <w:r>
        <w:rPr>
          <w:rFonts w:hint="eastAsia" w:ascii="微软雅黑" w:hAnsi="Times New Roman" w:cs="微软雅黑"/>
          <w:color w:val="000000" w:themeColor="text1"/>
          <w:spacing w:val="-3"/>
          <w:kern w:val="0"/>
          <w:position w:val="-2"/>
          <w:sz w:val="24"/>
          <w:szCs w:val="24"/>
          <w14:textFill>
            <w14:solidFill>
              <w14:schemeClr w14:val="tx1"/>
            </w14:solidFill>
          </w14:textFill>
        </w:rPr>
        <w:t xml:space="preserve"> </w:t>
      </w:r>
      <w:r>
        <w:rPr>
          <w:rFonts w:hint="eastAsia" w:ascii="微软雅黑" w:hAnsi="Times New Roman" w:cs="微软雅黑"/>
          <w:color w:val="000000" w:themeColor="text1"/>
          <w:w w:val="169"/>
          <w:kern w:val="0"/>
          <w:position w:val="-2"/>
          <w:sz w:val="24"/>
          <w:szCs w:val="24"/>
          <w:u w:val="single"/>
          <w14:textFill>
            <w14:solidFill>
              <w14:schemeClr w14:val="tx1"/>
            </w14:solidFill>
          </w14:textFill>
        </w:rPr>
        <w:t xml:space="preserve">            </w:t>
      </w:r>
      <w:r>
        <w:rPr>
          <w:rFonts w:ascii="微软雅黑" w:hAnsi="Times New Roman" w:cs="微软雅黑"/>
          <w:color w:val="000000" w:themeColor="text1"/>
          <w:w w:val="169"/>
          <w:kern w:val="0"/>
          <w:position w:val="-2"/>
          <w:sz w:val="24"/>
          <w:szCs w:val="24"/>
          <w:u w:val="single"/>
          <w14:textFill>
            <w14:solidFill>
              <w14:schemeClr w14:val="tx1"/>
            </w14:solidFill>
          </w14:textFill>
        </w:rPr>
        <w:t xml:space="preserve">  </w:t>
      </w:r>
      <w:r>
        <w:rPr>
          <w:rFonts w:hint="eastAsia" w:ascii="微软雅黑" w:hAnsi="Times New Roman" w:cs="微软雅黑"/>
          <w:color w:val="000000" w:themeColor="text1"/>
          <w:w w:val="169"/>
          <w:kern w:val="0"/>
          <w:position w:val="-2"/>
          <w:sz w:val="24"/>
          <w:szCs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ascii="微软雅黑" w:hAnsi="Times New Roman" w:cs="微软雅黑"/>
          <w:color w:val="000000" w:themeColor="text1"/>
          <w:kern w:val="0"/>
          <w:sz w:val="24"/>
          <w:szCs w:val="24"/>
          <w14:textFill>
            <w14:solidFill>
              <w14:schemeClr w14:val="tx1"/>
            </w14:solidFill>
          </w14:textFill>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000000" w:themeColor="text1"/>
          <w:kern w:val="0"/>
          <w:sz w:val="24"/>
          <w:szCs w:val="24"/>
          <w14:textFill>
            <w14:solidFill>
              <w14:schemeClr w14:val="tx1"/>
            </w14:solidFill>
          </w14:textFill>
        </w:rPr>
      </w:pPr>
      <w:r>
        <w:rPr>
          <w:rFonts w:ascii="微软雅黑" w:hAnsi="Times New Roman" w:cs="微软雅黑"/>
          <w:color w:val="000000" w:themeColor="text1"/>
          <w:w w:val="169"/>
          <w:kern w:val="0"/>
          <w:sz w:val="24"/>
          <w:szCs w:val="24"/>
          <w:u w:val="single"/>
          <w14:textFill>
            <w14:solidFill>
              <w14:schemeClr w14:val="tx1"/>
            </w14:solidFill>
          </w14:textFill>
        </w:rPr>
        <w:t xml:space="preserve"> </w:t>
      </w:r>
      <w:r>
        <w:rPr>
          <w:rFonts w:hint="eastAsia" w:ascii="微软雅黑" w:hAnsi="Times New Roman" w:cs="微软雅黑"/>
          <w:color w:val="000000" w:themeColor="text1"/>
          <w:w w:val="169"/>
          <w:kern w:val="0"/>
          <w:sz w:val="24"/>
          <w:szCs w:val="24"/>
          <w:u w:val="single"/>
          <w14:textFill>
            <w14:solidFill>
              <w14:schemeClr w14:val="tx1"/>
            </w14:solidFill>
          </w14:textFill>
        </w:rPr>
        <w:t xml:space="preserve">     </w:t>
      </w:r>
      <w:r>
        <w:rPr>
          <w:rFonts w:hint="eastAsia" w:ascii="微软雅黑" w:hAnsi="Times New Roman" w:cs="微软雅黑"/>
          <w:color w:val="000000" w:themeColor="text1"/>
          <w:kern w:val="0"/>
          <w:sz w:val="24"/>
          <w:szCs w:val="24"/>
          <w14:textFill>
            <w14:solidFill>
              <w14:schemeClr w14:val="tx1"/>
            </w14:solidFill>
          </w14:textFill>
        </w:rPr>
        <w:t>年</w:t>
      </w:r>
      <w:r>
        <w:rPr>
          <w:rFonts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spacing w:val="-2"/>
          <w:kern w:val="0"/>
          <w:sz w:val="24"/>
          <w:szCs w:val="24"/>
          <w14:textFill>
            <w14:solidFill>
              <w14:schemeClr w14:val="tx1"/>
            </w14:solidFill>
          </w14:textFill>
        </w:rPr>
        <w:t>月</w:t>
      </w:r>
      <w:r>
        <w:rPr>
          <w:rFonts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spacing w:val="43"/>
          <w:kern w:val="0"/>
          <w:sz w:val="24"/>
          <w:szCs w:val="24"/>
          <w:u w:val="single"/>
          <w14:textFill>
            <w14:solidFill>
              <w14:schemeClr w14:val="tx1"/>
            </w14:solidFill>
          </w14:textFill>
        </w:rPr>
        <w:t xml:space="preserve">    </w:t>
      </w:r>
      <w:r>
        <w:rPr>
          <w:rFonts w:hint="eastAsia" w:ascii="微软雅黑" w:hAnsi="Times New Roman" w:cs="微软雅黑"/>
          <w:color w:val="000000" w:themeColor="text1"/>
          <w:kern w:val="0"/>
          <w:sz w:val="24"/>
          <w:szCs w:val="24"/>
          <w14:textFill>
            <w14:solidFill>
              <w14:schemeClr w14:val="tx1"/>
            </w14:solidFill>
          </w14:textFill>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000000" w:themeColor="text1"/>
          <w:kern w:val="0"/>
          <w:sz w:val="24"/>
          <w:szCs w:val="21"/>
          <w14:textFill>
            <w14:solidFill>
              <w14:schemeClr w14:val="tx1"/>
            </w14:solidFill>
          </w14:textFill>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三、商务和技术偏离表</w:t>
      </w: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spacing w:before="12"/>
        <w:rPr>
          <w:rFonts w:ascii="Microsoft JhengHei" w:hAnsi="Microsoft JhengHei" w:eastAsia="Microsoft JhengHei" w:cs="Microsoft JhengHei"/>
          <w:b/>
          <w:bCs/>
          <w:color w:val="000000" w:themeColor="text1"/>
          <w:sz w:val="12"/>
          <w:szCs w:val="12"/>
          <w14:textFill>
            <w14:solidFill>
              <w14:schemeClr w14:val="tx1"/>
            </w14:solidFill>
          </w14:textFill>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72"/>
              <w:ind w:left="244"/>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48"/>
              <w:spacing w:before="72"/>
              <w:ind w:left="285"/>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48"/>
              <w:spacing w:before="72"/>
              <w:ind w:left="429"/>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48"/>
              <w:spacing w:before="72"/>
              <w:ind w:left="386"/>
              <w:jc w:val="left"/>
              <w:rPr>
                <w:rFonts w:ascii="宋体" w:hAnsi="宋体" w:cs="宋体"/>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偏差说明</w:t>
            </w:r>
          </w:p>
        </w:tc>
      </w:tr>
      <w:tr>
        <w:tblPrEx>
          <w:tblLayout w:type="fixed"/>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6"/>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48"/>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1</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4"/>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48"/>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2</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4"/>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48"/>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3</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4"/>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48"/>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4</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6"/>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48"/>
              <w:ind w:right="2"/>
              <w:jc w:val="center"/>
              <w:rPr>
                <w:rFonts w:ascii="Times New Roman" w:hAnsi="Times New Roman" w:eastAsia="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5</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48"/>
              <w:spacing w:before="6"/>
              <w:jc w:val="left"/>
              <w:rPr>
                <w:rFonts w:ascii="Microsoft JhengHei" w:hAnsi="Microsoft JhengHei" w:eastAsia="Microsoft JhengHei" w:cs="Microsoft JhengHei"/>
                <w:b/>
                <w:bCs/>
                <w:color w:val="000000" w:themeColor="text1"/>
                <w:sz w:val="11"/>
                <w:szCs w:val="11"/>
                <w14:textFill>
                  <w14:solidFill>
                    <w14:schemeClr w14:val="tx1"/>
                  </w14:solidFill>
                </w14:textFill>
              </w:rPr>
            </w:pPr>
          </w:p>
          <w:p>
            <w:pPr>
              <w:pStyle w:val="1848"/>
              <w:ind w:left="247"/>
              <w:jc w:val="left"/>
              <w:rPr>
                <w:rFonts w:ascii="Times New Roman" w:hAnsi="Times New Roman" w:eastAsia="Times New Roman"/>
                <w:color w:val="000000" w:themeColor="text1"/>
                <w:szCs w:val="21"/>
                <w14:textFill>
                  <w14:solidFill>
                    <w14:schemeClr w14:val="tx1"/>
                  </w14:solidFill>
                </w14:textFill>
              </w:rPr>
            </w:pPr>
            <w:r>
              <w:rPr>
                <w:rFonts w:ascii="Times New Roman" w:hAnsi="Times New Roman" w:eastAsia="Times New Roman"/>
                <w:i/>
                <w:color w:val="000000" w:themeColor="text1"/>
                <w:w w:val="115"/>
                <w:szCs w:val="21"/>
                <w14:textFill>
                  <w14:solidFill>
                    <w14:schemeClr w14:val="tx1"/>
                  </w14:solidFill>
                </w14:textFill>
              </w:rPr>
              <w:t>……</w:t>
            </w:r>
          </w:p>
        </w:tc>
        <w:tc>
          <w:tcPr>
            <w:tcW w:w="2693"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2979"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c>
          <w:tcPr>
            <w:tcW w:w="1625" w:type="dxa"/>
            <w:tcBorders>
              <w:top w:val="single" w:color="000000" w:sz="4" w:space="0"/>
              <w:left w:val="single" w:color="000000" w:sz="4" w:space="0"/>
              <w:bottom w:val="single" w:color="000000" w:sz="4" w:space="0"/>
              <w:right w:val="single" w:color="000000" w:sz="4" w:space="0"/>
            </w:tcBorders>
          </w:tcPr>
          <w:p>
            <w:pPr>
              <w:rPr>
                <w:color w:val="000000" w:themeColor="text1"/>
                <w14:textFill>
                  <w14:solidFill>
                    <w14:schemeClr w14:val="tx1"/>
                  </w14:solidFill>
                </w14:textFill>
              </w:rPr>
            </w:pPr>
          </w:p>
        </w:tc>
      </w:tr>
    </w:tbl>
    <w:p>
      <w:pPr>
        <w:spacing w:before="2"/>
        <w:rPr>
          <w:rFonts w:ascii="Microsoft JhengHei" w:hAnsi="Microsoft JhengHei" w:eastAsia="Microsoft JhengHei" w:cs="Microsoft JhengHei"/>
          <w:b/>
          <w:bCs/>
          <w:color w:val="000000" w:themeColor="text1"/>
          <w:sz w:val="4"/>
          <w:szCs w:val="4"/>
          <w14:textFill>
            <w14:solidFill>
              <w14:schemeClr w14:val="tx1"/>
            </w14:solidFill>
          </w14:textFill>
        </w:rPr>
      </w:pPr>
    </w:p>
    <w:p>
      <w:pPr>
        <w:pStyle w:val="16"/>
        <w:spacing w:before="36"/>
        <w:ind w:left="500"/>
        <w:jc w:val="left"/>
        <w:rPr>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投标人保证：除商务和技术偏差表列出的偏差外，投标人响应招标文件的全部要求。</w:t>
      </w:r>
    </w:p>
    <w:p>
      <w:pPr>
        <w:autoSpaceDE w:val="0"/>
        <w:autoSpaceDN w:val="0"/>
        <w:adjustRightInd w:val="0"/>
        <w:snapToGrid w:val="0"/>
        <w:rPr>
          <w:rFonts w:ascii="宋体" w:hAnsi="宋体"/>
          <w:color w:val="000000" w:themeColor="text1"/>
          <w14:textFill>
            <w14:solidFill>
              <w14:schemeClr w14:val="tx1"/>
            </w14:solidFill>
          </w14:textFill>
        </w:rPr>
      </w:pPr>
    </w:p>
    <w:p>
      <w:pPr>
        <w:autoSpaceDE w:val="0"/>
        <w:autoSpaceDN w:val="0"/>
        <w:adjustRightInd w:val="0"/>
        <w:spacing w:before="120" w:beforeLines="50"/>
        <w:ind w:left="397"/>
        <w:rPr>
          <w:rFonts w:ascii="宋体" w:hAnsi="宋体"/>
          <w:color w:val="000000" w:themeColor="text1"/>
          <w14:textFill>
            <w14:solidFill>
              <w14:schemeClr w14:val="tx1"/>
            </w14:solidFill>
          </w14:textFill>
        </w:rPr>
      </w:pPr>
    </w:p>
    <w:p>
      <w:pPr>
        <w:pStyle w:val="57"/>
        <w:spacing w:line="360" w:lineRule="auto"/>
        <w:ind w:left="397" w:firstLine="3571" w:firstLineChars="1623"/>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ind w:left="397" w:firstLine="3571" w:firstLineChars="1623"/>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p>
    <w:p>
      <w:pPr>
        <w:pStyle w:val="57"/>
        <w:spacing w:line="360" w:lineRule="auto"/>
        <w:ind w:left="397" w:firstLine="3571" w:firstLineChars="1623"/>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日</w:t>
      </w:r>
    </w:p>
    <w:p>
      <w:pPr>
        <w:jc w:val="left"/>
        <w:rPr>
          <w:b/>
          <w:color w:val="000000" w:themeColor="text1"/>
          <w:sz w:val="24"/>
          <w14:textFill>
            <w14:solidFill>
              <w14:schemeClr w14:val="tx1"/>
            </w14:solidFill>
          </w14:textFill>
        </w:rPr>
      </w:pPr>
    </w:p>
    <w:p>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pPr>
        <w:autoSpaceDE w:val="0"/>
        <w:autoSpaceDN w:val="0"/>
        <w:adjustRightInd w:val="0"/>
        <w:spacing w:line="360" w:lineRule="auto"/>
        <w:jc w:val="center"/>
        <w:rPr>
          <w:rFonts w:ascii="微软雅黑" w:hAnsi="Times New Roman" w:cs="微软雅黑"/>
          <w:b/>
          <w:color w:val="000000" w:themeColor="text1"/>
          <w:kern w:val="0"/>
          <w:sz w:val="36"/>
          <w:szCs w:val="36"/>
          <w14:textFill>
            <w14:solidFill>
              <w14:schemeClr w14:val="tx1"/>
            </w14:solidFill>
          </w14:textFill>
        </w:rPr>
      </w:pPr>
      <w:r>
        <w:rPr>
          <w:rFonts w:hint="eastAsia" w:ascii="微软雅黑" w:hAnsi="Times New Roman" w:cs="微软雅黑"/>
          <w:b/>
          <w:color w:val="000000" w:themeColor="text1"/>
          <w:kern w:val="0"/>
          <w:sz w:val="36"/>
          <w:szCs w:val="36"/>
          <w14:textFill>
            <w14:solidFill>
              <w14:schemeClr w14:val="tx1"/>
            </w14:solidFill>
          </w14:textFill>
        </w:rPr>
        <w:t>四、投标报价表</w:t>
      </w:r>
    </w:p>
    <w:p>
      <w:pPr>
        <w:autoSpaceDE w:val="0"/>
        <w:autoSpaceDN w:val="0"/>
        <w:adjustRightInd w:val="0"/>
        <w:spacing w:before="7" w:line="110" w:lineRule="exact"/>
        <w:jc w:val="left"/>
        <w:rPr>
          <w:rFonts w:ascii="微软雅黑" w:hAnsi="Times New Roman" w:cs="微软雅黑"/>
          <w:color w:val="000000" w:themeColor="text1"/>
          <w:kern w:val="0"/>
          <w:sz w:val="11"/>
          <w:szCs w:val="11"/>
          <w14:textFill>
            <w14:solidFill>
              <w14:schemeClr w14:val="tx1"/>
            </w14:solidFill>
          </w14:textFill>
        </w:rPr>
      </w:pPr>
    </w:p>
    <w:p>
      <w:pPr>
        <w:pStyle w:val="528"/>
        <w:numPr>
          <w:ilvl w:val="1"/>
          <w:numId w:val="42"/>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528"/>
        <w:numPr>
          <w:ilvl w:val="1"/>
          <w:numId w:val="43"/>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528"/>
        <w:numPr>
          <w:ilvl w:val="1"/>
          <w:numId w:val="43"/>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528"/>
        <w:numPr>
          <w:ilvl w:val="1"/>
          <w:numId w:val="43"/>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528"/>
        <w:numPr>
          <w:ilvl w:val="1"/>
          <w:numId w:val="43"/>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528"/>
        <w:numPr>
          <w:ilvl w:val="1"/>
          <w:numId w:val="43"/>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528"/>
        <w:numPr>
          <w:ilvl w:val="1"/>
          <w:numId w:val="43"/>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w:t>
      </w:r>
    </w:p>
    <w:p>
      <w:pPr>
        <w:pStyle w:val="528"/>
        <w:numPr>
          <w:ilvl w:val="1"/>
          <w:numId w:val="42"/>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p>
      <w:pPr>
        <w:pStyle w:val="548"/>
        <w:snapToGrid w:val="0"/>
        <w:spacing w:before="120" w:beforeLines="50" w:line="360" w:lineRule="exact"/>
        <w:ind w:firstLine="1133" w:firstLineChars="51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pStyle w:val="548"/>
        <w:snapToGrid w:val="0"/>
        <w:spacing w:before="120" w:beforeLines="50" w:line="360" w:lineRule="exact"/>
        <w:ind w:firstLine="1133" w:firstLineChars="51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(2)设备分项报价表</w:t>
      </w:r>
    </w:p>
    <w:p>
      <w:pPr>
        <w:pStyle w:val="57"/>
        <w:spacing w:line="360" w:lineRule="auto"/>
        <w:rPr>
          <w:rFonts w:ascii="宋体" w:hAnsi="宋体" w:cs="宋体"/>
          <w:b/>
          <w:color w:val="000000" w:themeColor="text1"/>
          <w:sz w:val="32"/>
          <w:szCs w:val="32"/>
          <w14:textFill>
            <w14:solidFill>
              <w14:schemeClr w14:val="tx1"/>
            </w14:solidFill>
          </w14:textFill>
        </w:rPr>
      </w:pP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pStyle w:val="57"/>
        <w:spacing w:line="360" w:lineRule="auto"/>
        <w:rPr>
          <w:rFonts w:ascii="宋体" w:hAnsi="宋体" w:cs="宋体"/>
          <w:color w:val="000000" w:themeColor="text1"/>
          <w14:textFill>
            <w14:solidFill>
              <w14:schemeClr w14:val="tx1"/>
            </w14:solidFill>
          </w14:textFill>
        </w:rPr>
      </w:pPr>
    </w:p>
    <w:p>
      <w:pPr>
        <w:pStyle w:val="548"/>
        <w:spacing w:line="360" w:lineRule="auto"/>
        <w:jc w:val="right"/>
        <w:rPr>
          <w:rFonts w:ascii="宋体" w:hAnsi="宋体" w:cs="宋体"/>
          <w:color w:val="000000" w:themeColor="text1"/>
          <w:sz w:val="22"/>
          <w14:textFill>
            <w14:solidFill>
              <w14:schemeClr w14:val="tx1"/>
            </w14:solidFill>
          </w14:textFill>
        </w:rPr>
      </w:pPr>
      <w:bookmarkStart w:id="121" w:name="_Toc137373399"/>
      <w:bookmarkStart w:id="122" w:name="_Toc133214103"/>
      <w:bookmarkStart w:id="123" w:name="_Toc133470544"/>
      <w:bookmarkStart w:id="124" w:name="_Toc133214310"/>
      <w:r>
        <w:rPr>
          <w:rFonts w:hint="eastAsia" w:ascii="宋体" w:hAnsi="宋体" w:cs="宋体"/>
          <w:color w:val="000000" w:themeColor="text1"/>
          <w:sz w:val="22"/>
          <w14:textFill>
            <w14:solidFill>
              <w14:schemeClr w14:val="tx1"/>
            </w14:solidFill>
          </w14:textFill>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w:t>
            </w:r>
            <w:r>
              <w:rPr>
                <w:rFonts w:ascii="宋体" w:hAnsi="宋体" w:cs="宋体"/>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pStyle w:val="548"/>
        <w:spacing w:line="360" w:lineRule="auto"/>
        <w:jc w:val="right"/>
        <w:rPr>
          <w:rFonts w:ascii="宋体" w:hAnsi="宋体" w:cs="宋体"/>
          <w:color w:val="000000" w:themeColor="text1"/>
          <w:sz w:val="22"/>
          <w14:textFill>
            <w14:solidFill>
              <w14:schemeClr w14:val="tx1"/>
            </w14:solidFill>
          </w14:textFill>
        </w:rPr>
      </w:pPr>
    </w:p>
    <w:p>
      <w:pPr>
        <w:pStyle w:val="548"/>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adjustRightInd w:val="0"/>
        <w:snapToGrid w:val="0"/>
        <w:spacing w:line="360" w:lineRule="auto"/>
        <w:ind w:left="840"/>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1、此表的“总计”系所有需招标人支付的投标金额总数即投标总价，投标总价中已包含投标人完成本招标项目的一切费用包括税费。</w:t>
      </w:r>
    </w:p>
    <w:p>
      <w:pPr>
        <w:pStyle w:val="548"/>
        <w:adjustRightInd w:val="0"/>
        <w:snapToGrid w:val="0"/>
        <w:spacing w:line="360" w:lineRule="auto"/>
        <w:ind w:left="840"/>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2、此表为表</w:t>
      </w:r>
      <w:r>
        <w:rPr>
          <w:rFonts w:ascii="宋体" w:hAnsi="宋体" w:cs="宋体"/>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.2的汇总表。</w:t>
      </w: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before="120" w:beforeLines="50" w:line="360" w:lineRule="auto"/>
        <w:rPr>
          <w:rFonts w:ascii="宋体" w:hAnsi="宋体" w:cs="宋体"/>
          <w:color w:val="000000" w:themeColor="text1"/>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日</w:t>
      </w:r>
    </w:p>
    <w:p>
      <w:pPr>
        <w:pStyle w:val="57"/>
        <w:spacing w:line="360" w:lineRule="auto"/>
        <w:rPr>
          <w:rFonts w:ascii="宋体" w:hAnsi="宋体" w:cs="宋体"/>
          <w:color w:val="000000" w:themeColor="text1"/>
          <w:sz w:val="22"/>
          <w14:textFill>
            <w14:solidFill>
              <w14:schemeClr w14:val="tx1"/>
            </w14:solidFill>
          </w14:textFill>
        </w:rPr>
        <w:sectPr>
          <w:pgSz w:w="11907" w:h="16840"/>
          <w:pgMar w:top="1191" w:right="1191" w:bottom="1191" w:left="1191" w:header="567" w:footer="720" w:gutter="227"/>
          <w:pgNumType w:fmt="numberInDash"/>
          <w:cols w:space="720" w:num="1"/>
        </w:sectPr>
      </w:pPr>
    </w:p>
    <w:bookmarkEnd w:id="121"/>
    <w:bookmarkEnd w:id="122"/>
    <w:bookmarkEnd w:id="123"/>
    <w:bookmarkEnd w:id="124"/>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w:t>
      </w:r>
      <w:r>
        <w:rPr>
          <w:rFonts w:ascii="宋体" w:hAnsi="宋体" w:cs="宋体"/>
          <w:b/>
          <w:color w:val="000000" w:themeColor="text1"/>
          <w:sz w:val="32"/>
          <w:szCs w:val="32"/>
          <w14:textFill>
            <w14:solidFill>
              <w14:schemeClr w14:val="tx1"/>
            </w14:solidFill>
          </w14:textFill>
        </w:rPr>
        <w:t>.2设备费分项报价表</w:t>
      </w:r>
    </w:p>
    <w:p>
      <w:pPr>
        <w:pStyle w:val="57"/>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89"/>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66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22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11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80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7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64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 (元，不含税)</w:t>
            </w:r>
          </w:p>
        </w:tc>
        <w:tc>
          <w:tcPr>
            <w:tcW w:w="1455" w:type="dxa"/>
            <w:shd w:val="clear" w:color="000000" w:fill="FFFFFF"/>
            <w:vAlign w:val="center"/>
          </w:tcPr>
          <w:p>
            <w:pPr>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合价（元，不含税）</w:t>
            </w:r>
          </w:p>
        </w:tc>
        <w:tc>
          <w:tcPr>
            <w:tcW w:w="1851" w:type="dxa"/>
            <w:shd w:val="clear" w:color="000000" w:fill="FFFFFF"/>
            <w:vAlign w:val="center"/>
          </w:tcPr>
          <w:p>
            <w:pPr>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增值税税率</w:t>
            </w:r>
          </w:p>
        </w:tc>
        <w:tc>
          <w:tcPr>
            <w:tcW w:w="1136" w:type="dxa"/>
            <w:shd w:val="clear" w:color="000000" w:fill="FFFFFF"/>
            <w:vAlign w:val="center"/>
          </w:tcPr>
          <w:p>
            <w:pPr>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单价（元，含税）</w:t>
            </w:r>
          </w:p>
        </w:tc>
        <w:tc>
          <w:tcPr>
            <w:tcW w:w="177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66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66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66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66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665"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6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6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6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6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227"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15"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80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71"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64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6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5"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85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77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不含税价格合计（元）</w:t>
            </w:r>
          </w:p>
        </w:tc>
        <w:tc>
          <w:tcPr>
            <w:tcW w:w="12310" w:type="dxa"/>
            <w:gridSpan w:val="10"/>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税金（元）</w:t>
            </w:r>
          </w:p>
        </w:tc>
        <w:tc>
          <w:tcPr>
            <w:tcW w:w="12310" w:type="dxa"/>
            <w:gridSpan w:val="10"/>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人民币大写 </w:t>
            </w:r>
            <w:r>
              <w:rPr>
                <w:rFonts w:ascii="宋体" w:hAnsi="宋体" w:cs="宋体"/>
                <w:b/>
                <w:bCs/>
                <w:color w:val="000000" w:themeColor="text1"/>
                <w:kern w:val="0"/>
                <w:sz w:val="20"/>
                <w14:textFill>
                  <w14:solidFill>
                    <w14:schemeClr w14:val="tx1"/>
                  </w14:solidFill>
                </w14:textFill>
              </w:rPr>
              <w:t xml:space="preserve">    </w:t>
            </w:r>
            <w:r>
              <w:rPr>
                <w:rFonts w:hint="eastAsia" w:ascii="宋体" w:hAnsi="宋体" w:cs="宋体"/>
                <w:b/>
                <w:bCs/>
                <w:color w:val="000000" w:themeColor="text1"/>
                <w:kern w:val="0"/>
                <w:sz w:val="20"/>
                <w14:textFill>
                  <w14:solidFill>
                    <w14:schemeClr w14:val="tx1"/>
                  </w14:solidFill>
                </w14:textFill>
              </w:rPr>
              <w:t>元，</w:t>
            </w:r>
            <w:r>
              <w:rPr>
                <w:rFonts w:ascii="宋体" w:hAnsi="宋体" w:cs="宋体"/>
                <w:b/>
                <w:bCs/>
                <w:color w:val="000000" w:themeColor="text1"/>
                <w:kern w:val="0"/>
                <w:sz w:val="20"/>
                <w14:textFill>
                  <w14:solidFill>
                    <w14:schemeClr w14:val="tx1"/>
                  </w14:solidFill>
                </w14:textFill>
              </w:rPr>
              <w:t>¥   .00</w:t>
            </w:r>
          </w:p>
        </w:tc>
      </w:tr>
    </w:tbl>
    <w:p>
      <w:pPr>
        <w:pStyle w:val="57"/>
        <w:spacing w:line="360" w:lineRule="auto"/>
        <w:jc w:val="right"/>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 xml:space="preserve"> </w:t>
      </w: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44"/>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投标人应给出设备详细的价格细目。</w:t>
      </w:r>
    </w:p>
    <w:p>
      <w:pPr>
        <w:widowControl/>
        <w:numPr>
          <w:ilvl w:val="0"/>
          <w:numId w:val="44"/>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综合单价包括但不限于产品生产、包装、运至指定地点的运输、装卸、保险、安装、调试及各种税费及所有第五章要求的伴随服务等招标文件规定的全部相关费用。</w:t>
      </w:r>
    </w:p>
    <w:p>
      <w:pPr>
        <w:widowControl/>
        <w:numPr>
          <w:ilvl w:val="0"/>
          <w:numId w:val="44"/>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投标报价表中应包含第五章用户需求书内的设备采购和安装，原单色LED大屏的拆装。若报价表中未列明原单色LED大屏拆装费，则默认包含在总价中。</w:t>
      </w:r>
    </w:p>
    <w:p>
      <w:pPr>
        <w:widowControl/>
        <w:numPr>
          <w:ilvl w:val="0"/>
          <w:numId w:val="44"/>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LED显示大屏必须注明尺寸面积。</w:t>
      </w: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日</w:t>
      </w:r>
    </w:p>
    <w:p>
      <w:pPr>
        <w:pStyle w:val="57"/>
        <w:spacing w:line="360" w:lineRule="auto"/>
        <w:rPr>
          <w:rFonts w:ascii="宋体" w:hAnsi="宋体" w:cs="宋体"/>
          <w:color w:val="000000" w:themeColor="text1"/>
          <w:sz w:val="22"/>
          <w14:textFill>
            <w14:solidFill>
              <w14:schemeClr w14:val="tx1"/>
            </w14:solidFill>
          </w14:textFill>
        </w:rPr>
        <w:sectPr>
          <w:pgSz w:w="16840" w:h="11907" w:orient="landscape"/>
          <w:pgMar w:top="1191" w:right="1191" w:bottom="1191" w:left="1191" w:header="567" w:footer="720" w:gutter="227"/>
          <w:pgNumType w:fmt="numberInDash"/>
          <w:cols w:space="720" w:num="1"/>
        </w:sectPr>
      </w:pPr>
    </w:p>
    <w:p>
      <w:pPr>
        <w:widowControl/>
        <w:jc w:val="left"/>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w:t>
      </w:r>
      <w:r>
        <w:rPr>
          <w:rFonts w:ascii="宋体" w:hAnsi="宋体" w:cs="宋体"/>
          <w:b/>
          <w:color w:val="000000" w:themeColor="text1"/>
          <w:sz w:val="32"/>
          <w:szCs w:val="32"/>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备品备件分项报价表</w:t>
      </w:r>
    </w:p>
    <w:tbl>
      <w:tblPr>
        <w:tblStyle w:val="8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04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04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799"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881"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71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71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数量或面积</w:t>
            </w: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w:t>
            </w: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w:t>
            </w:r>
          </w:p>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不含税</w:t>
            </w:r>
          </w:p>
        </w:tc>
        <w:tc>
          <w:tcPr>
            <w:tcW w:w="881"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4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4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99"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881"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1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1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881"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04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044"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044"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044"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1044"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44"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44"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44"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1045"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799"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881"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718"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71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4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47"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881"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spacing w:line="360" w:lineRule="auto"/>
        <w:rPr>
          <w:rFonts w:ascii="宋体" w:hAnsi="宋体" w:cs="宋体"/>
          <w:b/>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注：免费质保期</w:t>
      </w:r>
      <w:r>
        <w:rPr>
          <w:rFonts w:ascii="宋体" w:hAnsi="宋体" w:cs="宋体"/>
          <w:color w:val="000000" w:themeColor="text1"/>
          <w:sz w:val="22"/>
          <w14:textFill>
            <w14:solidFill>
              <w14:schemeClr w14:val="tx1"/>
            </w14:solidFill>
          </w14:textFill>
        </w:rPr>
        <w:t>满后正常运行</w:t>
      </w:r>
      <w:r>
        <w:rPr>
          <w:rFonts w:hint="eastAsia" w:ascii="宋体" w:hAnsi="宋体" w:cs="宋体"/>
          <w:color w:val="000000" w:themeColor="text1"/>
          <w:sz w:val="22"/>
          <w14:textFill>
            <w14:solidFill>
              <w14:schemeClr w14:val="tx1"/>
            </w14:solidFill>
          </w14:textFill>
        </w:rPr>
        <w:t>三</w:t>
      </w:r>
      <w:r>
        <w:rPr>
          <w:rFonts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14:textFill>
            <w14:solidFill>
              <w14:schemeClr w14:val="tx1"/>
            </w14:solidFill>
          </w14:textFill>
        </w:rPr>
        <w:t>内</w:t>
      </w:r>
      <w:r>
        <w:rPr>
          <w:rFonts w:ascii="宋体" w:hAnsi="宋体" w:cs="宋体"/>
          <w:color w:val="000000" w:themeColor="text1"/>
          <w:sz w:val="22"/>
          <w14:textFill>
            <w14:solidFill>
              <w14:schemeClr w14:val="tx1"/>
            </w14:solidFill>
          </w14:textFill>
        </w:rPr>
        <w:t>所需的备品、备件，</w:t>
      </w:r>
      <w:r>
        <w:rPr>
          <w:rFonts w:hint="eastAsia" w:ascii="宋体" w:hAnsi="宋体" w:cs="宋体"/>
          <w:color w:val="000000" w:themeColor="text1"/>
          <w:sz w:val="22"/>
          <w14:textFill>
            <w14:solidFill>
              <w14:schemeClr w14:val="tx1"/>
            </w14:solidFill>
          </w14:textFill>
        </w:rPr>
        <w:t>清单由投标人自列。</w:t>
      </w:r>
      <w:r>
        <w:rPr>
          <w:rFonts w:hint="eastAsia" w:ascii="宋体" w:hAnsi="宋体" w:cs="宋体"/>
          <w:b/>
          <w:color w:val="000000" w:themeColor="text1"/>
          <w:sz w:val="22"/>
          <w14:textFill>
            <w14:solidFill>
              <w14:schemeClr w14:val="tx1"/>
            </w14:solidFill>
          </w14:textFill>
        </w:rPr>
        <w:t>费用不计入总价。</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Times New Roman" w:hAnsi="Times New Roman" w:eastAsia="Times New Roman"/>
          <w:color w:val="000000" w:themeColor="text1"/>
          <w14:textFill>
            <w14:solidFill>
              <w14:schemeClr w14:val="tx1"/>
            </w14:solidFill>
          </w14:textFill>
        </w:rPr>
        <w:sectPr>
          <w:footerReference r:id="rId13" w:type="default"/>
          <w:pgSz w:w="12240" w:h="15840"/>
          <w:pgMar w:top="1500" w:right="1580" w:bottom="1120" w:left="1700" w:header="0" w:footer="921" w:gutter="0"/>
          <w:cols w:space="720" w:num="1"/>
        </w:sect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五、资格审查资料</w:t>
      </w:r>
    </w:p>
    <w:p>
      <w:pPr>
        <w:autoSpaceDE w:val="0"/>
        <w:autoSpaceDN w:val="0"/>
        <w:adjustRightInd w:val="0"/>
        <w:spacing w:before="7" w:line="140" w:lineRule="exact"/>
        <w:jc w:val="left"/>
        <w:rPr>
          <w:rFonts w:ascii="微软雅黑" w:hAnsi="Times New Roman" w:cs="微软雅黑"/>
          <w:color w:val="000000" w:themeColor="text1"/>
          <w:kern w:val="0"/>
          <w:sz w:val="14"/>
          <w:szCs w:val="14"/>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（一）基本情况表</w:t>
      </w:r>
    </w:p>
    <w:p>
      <w:pPr>
        <w:autoSpaceDE w:val="0"/>
        <w:autoSpaceDN w:val="0"/>
        <w:adjustRightInd w:val="0"/>
        <w:spacing w:before="7" w:line="260" w:lineRule="exact"/>
        <w:jc w:val="left"/>
        <w:rPr>
          <w:rFonts w:ascii="微软雅黑" w:hAnsi="Times New Roman" w:cs="微软雅黑"/>
          <w:color w:val="000000" w:themeColor="text1"/>
          <w:kern w:val="0"/>
          <w:sz w:val="26"/>
          <w:szCs w:val="26"/>
          <w14:textFill>
            <w14:solidFill>
              <w14:schemeClr w14:val="tx1"/>
            </w14:solidFill>
          </w14:textFill>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注册</w:t>
            </w:r>
            <w:r>
              <w:rPr>
                <w:rFonts w:hint="eastAsia" w:ascii="宋体" w:hAnsi="宋体" w:cs="微软雅黑"/>
                <w:color w:val="000000" w:themeColor="text1"/>
                <w:spacing w:val="-2"/>
                <w:kern w:val="0"/>
                <w:sz w:val="22"/>
                <w14:textFill>
                  <w14:solidFill>
                    <w14:schemeClr w14:val="tx1"/>
                  </w14:solidFill>
                </w14:textFill>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成立</w:t>
            </w:r>
            <w:r>
              <w:rPr>
                <w:rFonts w:hint="eastAsia" w:ascii="宋体" w:hAnsi="宋体" w:cs="微软雅黑"/>
                <w:color w:val="000000" w:themeColor="text1"/>
                <w:spacing w:val="-2"/>
                <w:kern w:val="0"/>
                <w:sz w:val="22"/>
                <w14:textFill>
                  <w14:solidFill>
                    <w14:schemeClr w14:val="tx1"/>
                  </w14:solidFill>
                </w14:textFill>
              </w:rPr>
              <w:t>时</w:t>
            </w:r>
            <w:r>
              <w:rPr>
                <w:rFonts w:hint="eastAsia" w:ascii="宋体" w:hAnsi="宋体" w:cs="微软雅黑"/>
                <w:color w:val="000000" w:themeColor="text1"/>
                <w:kern w:val="0"/>
                <w:sz w:val="22"/>
                <w14:textFill>
                  <w14:solidFill>
                    <w14:schemeClr w14:val="tx1"/>
                  </w14:solidFill>
                </w14:textFill>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注册</w:t>
            </w:r>
            <w:r>
              <w:rPr>
                <w:rFonts w:hint="eastAsia" w:ascii="宋体" w:hAnsi="宋体" w:cs="微软雅黑"/>
                <w:color w:val="000000" w:themeColor="text1"/>
                <w:spacing w:val="-2"/>
                <w:kern w:val="0"/>
                <w:sz w:val="22"/>
                <w14:textFill>
                  <w14:solidFill>
                    <w14:schemeClr w14:val="tx1"/>
                  </w14:solidFill>
                </w14:textFill>
              </w:rPr>
              <w:t>地</w:t>
            </w:r>
            <w:r>
              <w:rPr>
                <w:rFonts w:hint="eastAsia" w:ascii="宋体" w:hAnsi="宋体" w:cs="微软雅黑"/>
                <w:color w:val="000000" w:themeColor="text1"/>
                <w:kern w:val="0"/>
                <w:sz w:val="22"/>
                <w14:textFill>
                  <w14:solidFill>
                    <w14:schemeClr w14:val="tx1"/>
                  </w14:solidFill>
                </w14:textFill>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邮政</w:t>
            </w:r>
            <w:r>
              <w:rPr>
                <w:rFonts w:hint="eastAsia" w:ascii="宋体" w:hAnsi="宋体" w:cs="微软雅黑"/>
                <w:color w:val="000000" w:themeColor="text1"/>
                <w:spacing w:val="-2"/>
                <w:kern w:val="0"/>
                <w:sz w:val="22"/>
                <w14:textFill>
                  <w14:solidFill>
                    <w14:schemeClr w14:val="tx1"/>
                  </w14:solidFill>
                </w14:textFill>
              </w:rPr>
              <w:t>编</w:t>
            </w:r>
            <w:r>
              <w:rPr>
                <w:rFonts w:hint="eastAsia" w:ascii="宋体" w:hAnsi="宋体" w:cs="微软雅黑"/>
                <w:color w:val="000000" w:themeColor="text1"/>
                <w:kern w:val="0"/>
                <w:sz w:val="22"/>
                <w14:textFill>
                  <w14:solidFill>
                    <w14:schemeClr w14:val="tx1"/>
                  </w14:solidFill>
                </w14:textFill>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员工</w:t>
            </w:r>
            <w:r>
              <w:rPr>
                <w:rFonts w:hint="eastAsia" w:ascii="宋体" w:hAnsi="宋体" w:cs="微软雅黑"/>
                <w:color w:val="000000" w:themeColor="text1"/>
                <w:spacing w:val="-2"/>
                <w:kern w:val="0"/>
                <w:sz w:val="22"/>
                <w14:textFill>
                  <w14:solidFill>
                    <w14:schemeClr w14:val="tx1"/>
                  </w14:solidFill>
                </w14:textFill>
              </w:rPr>
              <w:t>总</w:t>
            </w:r>
            <w:r>
              <w:rPr>
                <w:rFonts w:hint="eastAsia" w:ascii="宋体" w:hAnsi="宋体" w:cs="微软雅黑"/>
                <w:color w:val="000000" w:themeColor="text1"/>
                <w:kern w:val="0"/>
                <w:sz w:val="22"/>
                <w14:textFill>
                  <w14:solidFill>
                    <w14:schemeClr w14:val="tx1"/>
                  </w14:solidFill>
                </w14:textFill>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联系</w:t>
            </w:r>
            <w:r>
              <w:rPr>
                <w:rFonts w:hint="eastAsia" w:ascii="宋体" w:hAnsi="宋体" w:cs="微软雅黑"/>
                <w:color w:val="000000" w:themeColor="text1"/>
                <w:spacing w:val="-2"/>
                <w:kern w:val="0"/>
                <w:sz w:val="22"/>
                <w14:textFill>
                  <w14:solidFill>
                    <w14:schemeClr w14:val="tx1"/>
                  </w14:solidFill>
                </w14:textFill>
              </w:rPr>
              <w:t>方</w:t>
            </w:r>
            <w:r>
              <w:rPr>
                <w:rFonts w:hint="eastAsia" w:ascii="宋体" w:hAnsi="宋体" w:cs="微软雅黑"/>
                <w:color w:val="000000" w:themeColor="text1"/>
                <w:kern w:val="0"/>
                <w:sz w:val="22"/>
                <w14:textFill>
                  <w14:solidFill>
                    <w14:schemeClr w14:val="tx1"/>
                  </w14:solidFill>
                </w14:textFill>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法定</w:t>
            </w:r>
            <w:r>
              <w:rPr>
                <w:rFonts w:hint="eastAsia" w:ascii="宋体" w:hAnsi="宋体" w:cs="微软雅黑"/>
                <w:color w:val="000000" w:themeColor="text1"/>
                <w:spacing w:val="-2"/>
                <w:kern w:val="0"/>
                <w:sz w:val="22"/>
                <w14:textFill>
                  <w14:solidFill>
                    <w14:schemeClr w14:val="tx1"/>
                  </w14:solidFill>
                </w14:textFill>
              </w:rPr>
              <w:t>代</w:t>
            </w:r>
            <w:r>
              <w:rPr>
                <w:rFonts w:hint="eastAsia" w:ascii="宋体" w:hAnsi="宋体" w:cs="微软雅黑"/>
                <w:color w:val="000000" w:themeColor="text1"/>
                <w:kern w:val="0"/>
                <w:sz w:val="22"/>
                <w14:textFill>
                  <w14:solidFill>
                    <w14:schemeClr w14:val="tx1"/>
                  </w14:solidFill>
                </w14:textFill>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要</w:t>
            </w:r>
            <w:r>
              <w:rPr>
                <w:rFonts w:hint="eastAsia" w:ascii="宋体" w:hAnsi="宋体" w:cs="微软雅黑"/>
                <w:color w:val="000000" w:themeColor="text1"/>
                <w:spacing w:val="-2"/>
                <w:kern w:val="0"/>
                <w:sz w:val="22"/>
                <w14:textFill>
                  <w14:solidFill>
                    <w14:schemeClr w14:val="tx1"/>
                  </w14:solidFill>
                </w14:textFill>
              </w:rPr>
              <w:t>求</w:t>
            </w:r>
            <w:r>
              <w:rPr>
                <w:rFonts w:hint="eastAsia" w:ascii="宋体" w:hAnsi="宋体" w:cs="微软雅黑"/>
                <w:color w:val="000000" w:themeColor="text1"/>
                <w:kern w:val="0"/>
                <w:sz w:val="22"/>
                <w14:textFill>
                  <w14:solidFill>
                    <w14:schemeClr w14:val="tx1"/>
                  </w14:solidFill>
                </w14:textFill>
              </w:rPr>
              <w:t>投标</w:t>
            </w:r>
            <w:r>
              <w:rPr>
                <w:rFonts w:ascii="宋体" w:hAnsi="宋体" w:cs="微软雅黑"/>
                <w:color w:val="000000" w:themeColor="text1"/>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人需</w:t>
            </w:r>
            <w:r>
              <w:rPr>
                <w:rFonts w:hint="eastAsia" w:ascii="宋体" w:hAnsi="宋体" w:cs="微软雅黑"/>
                <w:color w:val="000000" w:themeColor="text1"/>
                <w:spacing w:val="-2"/>
                <w:kern w:val="0"/>
                <w:sz w:val="22"/>
                <w14:textFill>
                  <w14:solidFill>
                    <w14:schemeClr w14:val="tx1"/>
                  </w14:solidFill>
                </w14:textFill>
              </w:rPr>
              <w:t>具</w:t>
            </w:r>
            <w:r>
              <w:rPr>
                <w:rFonts w:hint="eastAsia" w:ascii="宋体" w:hAnsi="宋体" w:cs="微软雅黑"/>
                <w:color w:val="000000" w:themeColor="text1"/>
                <w:kern w:val="0"/>
                <w:sz w:val="22"/>
                <w14:textFill>
                  <w14:solidFill>
                    <w14:schemeClr w14:val="tx1"/>
                  </w14:solidFill>
                </w14:textFill>
              </w:rPr>
              <w:t>有</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各</w:t>
            </w:r>
            <w:r>
              <w:rPr>
                <w:rFonts w:hint="eastAsia" w:ascii="宋体" w:hAnsi="宋体" w:cs="微软雅黑"/>
                <w:color w:val="000000" w:themeColor="text1"/>
                <w:spacing w:val="-2"/>
                <w:kern w:val="0"/>
                <w:sz w:val="22"/>
                <w14:textFill>
                  <w14:solidFill>
                    <w14:schemeClr w14:val="tx1"/>
                  </w14:solidFill>
                </w14:textFill>
              </w:rPr>
              <w:t>类</w:t>
            </w:r>
            <w:r>
              <w:rPr>
                <w:rFonts w:hint="eastAsia" w:ascii="宋体" w:hAnsi="宋体" w:cs="微软雅黑"/>
                <w:color w:val="000000" w:themeColor="text1"/>
                <w:kern w:val="0"/>
                <w:sz w:val="22"/>
                <w14:textFill>
                  <w14:solidFill>
                    <w14:schemeClr w14:val="tx1"/>
                  </w14:solidFill>
                </w14:textFill>
              </w:rPr>
              <w:t>资质</w:t>
            </w:r>
          </w:p>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p>
            <w:pPr>
              <w:tabs>
                <w:tab w:val="left" w:pos="2300"/>
                <w:tab w:val="left" w:pos="4400"/>
              </w:tabs>
              <w:autoSpaceDE w:val="0"/>
              <w:autoSpaceDN w:val="0"/>
              <w:adjustRightInd w:val="0"/>
              <w:snapToGrid w:val="0"/>
              <w:jc w:val="left"/>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类型：</w:t>
            </w:r>
            <w:r>
              <w:rPr>
                <w:rFonts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spacing w:val="-2"/>
                <w:kern w:val="0"/>
                <w:sz w:val="22"/>
                <w14:textFill>
                  <w14:solidFill>
                    <w14:schemeClr w14:val="tx1"/>
                  </w14:solidFill>
                </w14:textFill>
              </w:rPr>
              <w:t>等</w:t>
            </w:r>
            <w:r>
              <w:rPr>
                <w:rFonts w:hint="eastAsia" w:ascii="宋体" w:hAnsi="宋体" w:cs="微软雅黑"/>
                <w:color w:val="000000" w:themeColor="text1"/>
                <w:kern w:val="0"/>
                <w:sz w:val="22"/>
                <w14:textFill>
                  <w14:solidFill>
                    <w14:schemeClr w14:val="tx1"/>
                  </w14:solidFill>
                </w14:textFill>
              </w:rPr>
              <w:t>级：</w:t>
            </w:r>
            <w:r>
              <w:rPr>
                <w:rFonts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证</w:t>
            </w:r>
            <w:r>
              <w:rPr>
                <w:rFonts w:hint="eastAsia" w:ascii="宋体" w:hAnsi="宋体" w:cs="微软雅黑"/>
                <w:color w:val="000000" w:themeColor="text1"/>
                <w:spacing w:val="-2"/>
                <w:kern w:val="0"/>
                <w:sz w:val="22"/>
                <w14:textFill>
                  <w14:solidFill>
                    <w14:schemeClr w14:val="tx1"/>
                  </w14:solidFill>
                </w14:textFill>
              </w:rPr>
              <w:t>书</w:t>
            </w:r>
            <w:r>
              <w:rPr>
                <w:rFonts w:hint="eastAsia" w:ascii="宋体" w:hAnsi="宋体" w:cs="微软雅黑"/>
                <w:color w:val="000000" w:themeColor="text1"/>
                <w:kern w:val="0"/>
                <w:sz w:val="22"/>
                <w14:textFill>
                  <w14:solidFill>
                    <w14:schemeClr w14:val="tx1"/>
                  </w14:solidFill>
                </w14:textFill>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基本</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户</w:t>
            </w:r>
            <w:r>
              <w:rPr>
                <w:rFonts w:hint="eastAsia" w:ascii="宋体" w:hAnsi="宋体" w:cs="微软雅黑"/>
                <w:color w:val="000000" w:themeColor="text1"/>
                <w:spacing w:val="-2"/>
                <w:kern w:val="0"/>
                <w:sz w:val="22"/>
                <w14:textFill>
                  <w14:solidFill>
                    <w14:schemeClr w14:val="tx1"/>
                  </w14:solidFill>
                </w14:textFill>
              </w:rPr>
              <w:t>开</w:t>
            </w:r>
            <w:r>
              <w:rPr>
                <w:rFonts w:hint="eastAsia" w:ascii="宋体" w:hAnsi="宋体" w:cs="微软雅黑"/>
                <w:color w:val="000000" w:themeColor="text1"/>
                <w:kern w:val="0"/>
                <w:sz w:val="22"/>
                <w14:textFill>
                  <w14:solidFill>
                    <w14:schemeClr w14:val="tx1"/>
                  </w14:solidFill>
                </w14:textFill>
              </w:rPr>
              <w:t>户</w:t>
            </w:r>
            <w:r>
              <w:rPr>
                <w:rFonts w:hint="eastAsia" w:ascii="宋体" w:hAnsi="宋体" w:cs="微软雅黑"/>
                <w:color w:val="000000" w:themeColor="text1"/>
                <w:spacing w:val="-2"/>
                <w:kern w:val="0"/>
                <w:sz w:val="22"/>
                <w14:textFill>
                  <w14:solidFill>
                    <w14:schemeClr w14:val="tx1"/>
                  </w14:solidFill>
                </w14:textFill>
              </w:rPr>
              <w:t>银</w:t>
            </w:r>
            <w:r>
              <w:rPr>
                <w:rFonts w:hint="eastAsia" w:ascii="宋体" w:hAnsi="宋体" w:cs="微软雅黑"/>
                <w:color w:val="000000" w:themeColor="text1"/>
                <w:kern w:val="0"/>
                <w:sz w:val="22"/>
                <w14:textFill>
                  <w14:solidFill>
                    <w14:schemeClr w14:val="tx1"/>
                  </w14:solidFill>
                </w14:textFill>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基本</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户</w:t>
            </w:r>
            <w:r>
              <w:rPr>
                <w:rFonts w:hint="eastAsia" w:ascii="宋体" w:hAnsi="宋体" w:cs="微软雅黑"/>
                <w:color w:val="000000" w:themeColor="text1"/>
                <w:spacing w:val="-2"/>
                <w:kern w:val="0"/>
                <w:sz w:val="22"/>
                <w14:textFill>
                  <w14:solidFill>
                    <w14:schemeClr w14:val="tx1"/>
                  </w14:solidFill>
                </w14:textFill>
              </w:rPr>
              <w:t>银</w:t>
            </w:r>
            <w:r>
              <w:rPr>
                <w:rFonts w:hint="eastAsia" w:ascii="宋体" w:hAnsi="宋体" w:cs="微软雅黑"/>
                <w:color w:val="000000" w:themeColor="text1"/>
                <w:kern w:val="0"/>
                <w:sz w:val="22"/>
                <w14:textFill>
                  <w14:solidFill>
                    <w14:schemeClr w14:val="tx1"/>
                  </w14:solidFill>
                </w14:textFill>
              </w:rPr>
              <w:t>行</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近三</w:t>
            </w:r>
            <w:r>
              <w:rPr>
                <w:rFonts w:hint="eastAsia" w:ascii="宋体" w:hAnsi="宋体" w:cs="微软雅黑"/>
                <w:color w:val="000000" w:themeColor="text1"/>
                <w:spacing w:val="-2"/>
                <w:kern w:val="0"/>
                <w:sz w:val="22"/>
                <w14:textFill>
                  <w14:solidFill>
                    <w14:schemeClr w14:val="tx1"/>
                  </w14:solidFill>
                </w14:textFill>
              </w:rPr>
              <w:t>年</w:t>
            </w:r>
            <w:r>
              <w:rPr>
                <w:rFonts w:hint="eastAsia" w:ascii="宋体" w:hAnsi="宋体" w:cs="微软雅黑"/>
                <w:color w:val="000000" w:themeColor="text1"/>
                <w:kern w:val="0"/>
                <w:sz w:val="22"/>
                <w14:textFill>
                  <w14:solidFill>
                    <w14:schemeClr w14:val="tx1"/>
                  </w14:solidFill>
                </w14:textFill>
              </w:rPr>
              <w:t>营</w:t>
            </w:r>
            <w:r>
              <w:rPr>
                <w:rFonts w:hint="eastAsia" w:ascii="宋体" w:hAnsi="宋体" w:cs="微软雅黑"/>
                <w:color w:val="000000" w:themeColor="text1"/>
                <w:spacing w:val="-2"/>
                <w:kern w:val="0"/>
                <w:sz w:val="22"/>
                <w14:textFill>
                  <w14:solidFill>
                    <w14:schemeClr w14:val="tx1"/>
                  </w14:solidFill>
                </w14:textFill>
              </w:rPr>
              <w:t>业</w:t>
            </w:r>
            <w:r>
              <w:rPr>
                <w:rFonts w:hint="eastAsia" w:ascii="宋体" w:hAnsi="宋体" w:cs="微软雅黑"/>
                <w:color w:val="000000" w:themeColor="text1"/>
                <w:kern w:val="0"/>
                <w:sz w:val="22"/>
                <w14:textFill>
                  <w14:solidFill>
                    <w14:schemeClr w14:val="tx1"/>
                  </w14:solidFill>
                </w14:textFill>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关</w:t>
            </w:r>
            <w:r>
              <w:rPr>
                <w:rFonts w:hint="eastAsia" w:ascii="宋体" w:hAnsi="宋体" w:cs="微软雅黑"/>
                <w:color w:val="000000" w:themeColor="text1"/>
                <w:spacing w:val="-2"/>
                <w:kern w:val="0"/>
                <w:sz w:val="22"/>
                <w14:textFill>
                  <w14:solidFill>
                    <w14:schemeClr w14:val="tx1"/>
                  </w14:solidFill>
                </w14:textFill>
              </w:rPr>
              <w:t>联</w:t>
            </w:r>
            <w:r>
              <w:rPr>
                <w:rFonts w:hint="eastAsia" w:ascii="宋体" w:hAnsi="宋体" w:cs="微软雅黑"/>
                <w:color w:val="000000" w:themeColor="text1"/>
                <w:kern w:val="0"/>
                <w:sz w:val="22"/>
                <w14:textFill>
                  <w14:solidFill>
                    <w14:schemeClr w14:val="tx1"/>
                  </w14:solidFill>
                </w14:textFill>
              </w:rPr>
              <w:t>企</w:t>
            </w:r>
            <w:r>
              <w:rPr>
                <w:rFonts w:hint="eastAsia" w:ascii="宋体" w:hAnsi="宋体" w:cs="微软雅黑"/>
                <w:color w:val="000000" w:themeColor="text1"/>
                <w:spacing w:val="-2"/>
                <w:kern w:val="0"/>
                <w:sz w:val="22"/>
                <w14:textFill>
                  <w14:solidFill>
                    <w14:schemeClr w14:val="tx1"/>
                  </w14:solidFill>
                </w14:textFill>
              </w:rPr>
              <w:t>业</w:t>
            </w:r>
            <w:r>
              <w:rPr>
                <w:rFonts w:hint="eastAsia" w:ascii="宋体" w:hAnsi="宋体" w:cs="微软雅黑"/>
                <w:color w:val="000000" w:themeColor="text1"/>
                <w:kern w:val="0"/>
                <w:sz w:val="22"/>
                <w14:textFill>
                  <w14:solidFill>
                    <w14:schemeClr w14:val="tx1"/>
                  </w14:solidFill>
                </w14:textFill>
              </w:rPr>
              <w:t>情况</w:t>
            </w:r>
          </w:p>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(包</w:t>
            </w:r>
            <w:r>
              <w:rPr>
                <w:rFonts w:hint="eastAsia" w:ascii="宋体" w:hAnsi="宋体" w:cs="微软雅黑"/>
                <w:color w:val="000000" w:themeColor="text1"/>
                <w:spacing w:val="-2"/>
                <w:kern w:val="0"/>
                <w:sz w:val="22"/>
                <w14:textFill>
                  <w14:solidFill>
                    <w14:schemeClr w14:val="tx1"/>
                  </w14:solidFill>
                </w14:textFill>
              </w:rPr>
              <w:t>括</w:t>
            </w:r>
            <w:r>
              <w:rPr>
                <w:rFonts w:hint="eastAsia" w:ascii="宋体" w:hAnsi="宋体" w:cs="微软雅黑"/>
                <w:color w:val="000000" w:themeColor="text1"/>
                <w:kern w:val="0"/>
                <w:sz w:val="22"/>
                <w14:textFill>
                  <w14:solidFill>
                    <w14:schemeClr w14:val="tx1"/>
                  </w14:solidFill>
                </w14:textFill>
              </w:rPr>
              <w:t>但</w:t>
            </w:r>
            <w:r>
              <w:rPr>
                <w:rFonts w:hint="eastAsia" w:ascii="宋体" w:hAnsi="宋体" w:cs="微软雅黑"/>
                <w:color w:val="000000" w:themeColor="text1"/>
                <w:spacing w:val="-2"/>
                <w:kern w:val="0"/>
                <w:sz w:val="22"/>
                <w14:textFill>
                  <w14:solidFill>
                    <w14:schemeClr w14:val="tx1"/>
                  </w14:solidFill>
                </w14:textFill>
              </w:rPr>
              <w:t>不</w:t>
            </w:r>
            <w:r>
              <w:rPr>
                <w:rFonts w:hint="eastAsia" w:ascii="宋体" w:hAnsi="宋体" w:cs="微软雅黑"/>
                <w:color w:val="000000" w:themeColor="text1"/>
                <w:kern w:val="0"/>
                <w:sz w:val="22"/>
                <w14:textFill>
                  <w14:solidFill>
                    <w14:schemeClr w14:val="tx1"/>
                  </w14:solidFill>
                </w14:textFill>
              </w:rPr>
              <w:t>限</w:t>
            </w:r>
            <w:r>
              <w:rPr>
                <w:rFonts w:hint="eastAsia" w:ascii="宋体" w:hAnsi="宋体" w:cs="微软雅黑"/>
                <w:color w:val="000000" w:themeColor="text1"/>
                <w:spacing w:val="-2"/>
                <w:kern w:val="0"/>
                <w:sz w:val="22"/>
                <w14:textFill>
                  <w14:solidFill>
                    <w14:schemeClr w14:val="tx1"/>
                  </w14:solidFill>
                </w14:textFill>
              </w:rPr>
              <w:t>于</w:t>
            </w:r>
            <w:r>
              <w:rPr>
                <w:rFonts w:hint="eastAsia" w:ascii="宋体" w:hAnsi="宋体" w:cs="微软雅黑"/>
                <w:color w:val="000000" w:themeColor="text1"/>
                <w:kern w:val="0"/>
                <w:sz w:val="22"/>
                <w14:textFill>
                  <w14:solidFill>
                    <w14:schemeClr w14:val="tx1"/>
                  </w14:solidFill>
                </w14:textFill>
              </w:rPr>
              <w:t>与投</w:t>
            </w:r>
            <w:r>
              <w:rPr>
                <w:rFonts w:ascii="宋体" w:hAnsi="宋体" w:cs="微软雅黑"/>
                <w:color w:val="000000" w:themeColor="text1"/>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标人</w:t>
            </w:r>
            <w:r>
              <w:rPr>
                <w:rFonts w:hint="eastAsia" w:ascii="宋体" w:hAnsi="宋体" w:cs="微软雅黑"/>
                <w:color w:val="000000" w:themeColor="text1"/>
                <w:spacing w:val="-2"/>
                <w:kern w:val="0"/>
                <w:sz w:val="22"/>
                <w14:textFill>
                  <w14:solidFill>
                    <w14:schemeClr w14:val="tx1"/>
                  </w14:solidFill>
                </w14:textFill>
              </w:rPr>
              <w:t>法</w:t>
            </w:r>
            <w:r>
              <w:rPr>
                <w:rFonts w:hint="eastAsia" w:ascii="宋体" w:hAnsi="宋体" w:cs="微软雅黑"/>
                <w:color w:val="000000" w:themeColor="text1"/>
                <w:kern w:val="0"/>
                <w:sz w:val="22"/>
                <w14:textFill>
                  <w14:solidFill>
                    <w14:schemeClr w14:val="tx1"/>
                  </w14:solidFill>
                </w14:textFill>
              </w:rPr>
              <w:t>定</w:t>
            </w:r>
            <w:r>
              <w:rPr>
                <w:rFonts w:hint="eastAsia" w:ascii="宋体" w:hAnsi="宋体" w:cs="微软雅黑"/>
                <w:color w:val="000000" w:themeColor="text1"/>
                <w:spacing w:val="-2"/>
                <w:kern w:val="0"/>
                <w:sz w:val="22"/>
                <w14:textFill>
                  <w14:solidFill>
                    <w14:schemeClr w14:val="tx1"/>
                  </w14:solidFill>
                </w14:textFill>
              </w:rPr>
              <w:t>代</w:t>
            </w:r>
            <w:r>
              <w:rPr>
                <w:rFonts w:hint="eastAsia" w:ascii="宋体" w:hAnsi="宋体" w:cs="微软雅黑"/>
                <w:color w:val="000000" w:themeColor="text1"/>
                <w:kern w:val="0"/>
                <w:sz w:val="22"/>
                <w14:textFill>
                  <w14:solidFill>
                    <w14:schemeClr w14:val="tx1"/>
                  </w14:solidFill>
                </w14:textFill>
              </w:rPr>
              <w:t>表</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(单</w:t>
            </w:r>
            <w:r>
              <w:rPr>
                <w:rFonts w:ascii="宋体" w:hAnsi="宋体" w:cs="微软雅黑"/>
                <w:color w:val="000000" w:themeColor="text1"/>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位负</w:t>
            </w:r>
            <w:r>
              <w:rPr>
                <w:rFonts w:hint="eastAsia" w:ascii="宋体" w:hAnsi="宋体" w:cs="微软雅黑"/>
                <w:color w:val="000000" w:themeColor="text1"/>
                <w:spacing w:val="-2"/>
                <w:kern w:val="0"/>
                <w:sz w:val="22"/>
                <w14:textFill>
                  <w14:solidFill>
                    <w14:schemeClr w14:val="tx1"/>
                  </w14:solidFill>
                </w14:textFill>
              </w:rPr>
              <w:t>责</w:t>
            </w:r>
            <w:r>
              <w:rPr>
                <w:rFonts w:hint="eastAsia" w:ascii="宋体" w:hAnsi="宋体" w:cs="微软雅黑"/>
                <w:color w:val="000000" w:themeColor="text1"/>
                <w:kern w:val="0"/>
                <w:sz w:val="22"/>
                <w14:textFill>
                  <w14:solidFill>
                    <w14:schemeClr w14:val="tx1"/>
                  </w14:solidFill>
                </w14:textFill>
              </w:rPr>
              <w:t>人</w:t>
            </w:r>
            <w:r>
              <w:rPr>
                <w:rFonts w:hint="eastAsia" w:ascii="宋体" w:hAnsi="宋体" w:cs="微软雅黑"/>
                <w:color w:val="000000" w:themeColor="text1"/>
                <w:spacing w:val="-2"/>
                <w:kern w:val="0"/>
                <w:sz w:val="22"/>
                <w14:textFill>
                  <w14:solidFill>
                    <w14:schemeClr w14:val="tx1"/>
                  </w14:solidFill>
                </w14:textFill>
              </w:rPr>
              <w:t>)</w:t>
            </w:r>
            <w:r>
              <w:rPr>
                <w:rFonts w:hint="eastAsia" w:ascii="宋体" w:hAnsi="宋体" w:cs="微软雅黑"/>
                <w:color w:val="000000" w:themeColor="text1"/>
                <w:kern w:val="0"/>
                <w:sz w:val="22"/>
                <w14:textFill>
                  <w14:solidFill>
                    <w14:schemeClr w14:val="tx1"/>
                  </w14:solidFill>
                </w14:textFill>
              </w:rPr>
              <w:t>为</w:t>
            </w:r>
            <w:r>
              <w:rPr>
                <w:rFonts w:hint="eastAsia" w:ascii="宋体" w:hAnsi="宋体" w:cs="微软雅黑"/>
                <w:color w:val="000000" w:themeColor="text1"/>
                <w:spacing w:val="-2"/>
                <w:kern w:val="0"/>
                <w:sz w:val="22"/>
                <w14:textFill>
                  <w14:solidFill>
                    <w14:schemeClr w14:val="tx1"/>
                  </w14:solidFill>
                </w14:textFill>
              </w:rPr>
              <w:t>同</w:t>
            </w:r>
            <w:r>
              <w:rPr>
                <w:rFonts w:hint="eastAsia" w:ascii="宋体" w:hAnsi="宋体" w:cs="微软雅黑"/>
                <w:color w:val="000000" w:themeColor="text1"/>
                <w:kern w:val="0"/>
                <w:sz w:val="22"/>
                <w14:textFill>
                  <w14:solidFill>
                    <w14:schemeClr w14:val="tx1"/>
                  </w14:solidFill>
                </w14:textFill>
              </w:rPr>
              <w:t>一人</w:t>
            </w:r>
            <w:r>
              <w:rPr>
                <w:rFonts w:ascii="宋体" w:hAnsi="宋体" w:cs="微软雅黑"/>
                <w:color w:val="000000" w:themeColor="text1"/>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或者</w:t>
            </w:r>
            <w:r>
              <w:rPr>
                <w:rFonts w:hint="eastAsia" w:ascii="宋体" w:hAnsi="宋体" w:cs="微软雅黑"/>
                <w:color w:val="000000" w:themeColor="text1"/>
                <w:spacing w:val="-2"/>
                <w:kern w:val="0"/>
                <w:sz w:val="22"/>
                <w14:textFill>
                  <w14:solidFill>
                    <w14:schemeClr w14:val="tx1"/>
                  </w14:solidFill>
                </w14:textFill>
              </w:rPr>
              <w:t>存</w:t>
            </w:r>
            <w:r>
              <w:rPr>
                <w:rFonts w:hint="eastAsia" w:ascii="宋体" w:hAnsi="宋体" w:cs="微软雅黑"/>
                <w:color w:val="000000" w:themeColor="text1"/>
                <w:kern w:val="0"/>
                <w:sz w:val="22"/>
                <w14:textFill>
                  <w14:solidFill>
                    <w14:schemeClr w14:val="tx1"/>
                  </w14:solidFill>
                </w14:textFill>
              </w:rPr>
              <w:t>在</w:t>
            </w:r>
            <w:r>
              <w:rPr>
                <w:rFonts w:hint="eastAsia" w:ascii="宋体" w:hAnsi="宋体" w:cs="微软雅黑"/>
                <w:color w:val="000000" w:themeColor="text1"/>
                <w:spacing w:val="-2"/>
                <w:kern w:val="0"/>
                <w:sz w:val="22"/>
                <w14:textFill>
                  <w14:solidFill>
                    <w14:schemeClr w14:val="tx1"/>
                  </w14:solidFill>
                </w14:textFill>
              </w:rPr>
              <w:t>控</w:t>
            </w:r>
            <w:r>
              <w:rPr>
                <w:rFonts w:hint="eastAsia" w:ascii="宋体" w:hAnsi="宋体" w:cs="微软雅黑"/>
                <w:color w:val="000000" w:themeColor="text1"/>
                <w:kern w:val="0"/>
                <w:sz w:val="22"/>
                <w14:textFill>
                  <w14:solidFill>
                    <w14:schemeClr w14:val="tx1"/>
                  </w14:solidFill>
                </w14:textFill>
              </w:rPr>
              <w:t>股</w:t>
            </w:r>
            <w:r>
              <w:rPr>
                <w:rFonts w:hint="eastAsia" w:ascii="宋体" w:hAnsi="宋体" w:cs="微软雅黑"/>
                <w:color w:val="000000" w:themeColor="text1"/>
                <w:spacing w:val="-2"/>
                <w:kern w:val="0"/>
                <w:sz w:val="22"/>
                <w14:textFill>
                  <w14:solidFill>
                    <w14:schemeClr w14:val="tx1"/>
                  </w14:solidFill>
                </w14:textFill>
              </w:rPr>
              <w:t>、</w:t>
            </w:r>
            <w:r>
              <w:rPr>
                <w:rFonts w:hint="eastAsia" w:ascii="宋体" w:hAnsi="宋体" w:cs="微软雅黑"/>
                <w:color w:val="000000" w:themeColor="text1"/>
                <w:kern w:val="0"/>
                <w:sz w:val="22"/>
                <w14:textFill>
                  <w14:solidFill>
                    <w14:schemeClr w14:val="tx1"/>
                  </w14:solidFill>
                </w14:textFill>
              </w:rPr>
              <w:t>管理</w:t>
            </w:r>
          </w:p>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关系</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不</w:t>
            </w:r>
            <w:r>
              <w:rPr>
                <w:rFonts w:hint="eastAsia" w:ascii="宋体" w:hAnsi="宋体" w:cs="微软雅黑"/>
                <w:color w:val="000000" w:themeColor="text1"/>
                <w:spacing w:val="-2"/>
                <w:kern w:val="0"/>
                <w:sz w:val="22"/>
                <w14:textFill>
                  <w14:solidFill>
                    <w14:schemeClr w14:val="tx1"/>
                  </w14:solidFill>
                </w14:textFill>
              </w:rPr>
              <w:t>同</w:t>
            </w:r>
            <w:r>
              <w:rPr>
                <w:rFonts w:hint="eastAsia" w:ascii="宋体" w:hAnsi="宋体" w:cs="微软雅黑"/>
                <w:color w:val="000000" w:themeColor="text1"/>
                <w:kern w:val="0"/>
                <w:sz w:val="22"/>
                <w14:textFill>
                  <w14:solidFill>
                    <w14:schemeClr w14:val="tx1"/>
                  </w14:solidFill>
                </w14:textFill>
              </w:rPr>
              <w:t>单</w:t>
            </w:r>
            <w:r>
              <w:rPr>
                <w:rFonts w:hint="eastAsia" w:ascii="宋体" w:hAnsi="宋体" w:cs="微软雅黑"/>
                <w:color w:val="000000" w:themeColor="text1"/>
                <w:spacing w:val="-2"/>
                <w:kern w:val="0"/>
                <w:sz w:val="22"/>
                <w14:textFill>
                  <w14:solidFill>
                    <w14:schemeClr w14:val="tx1"/>
                  </w14:solidFill>
                </w14:textFill>
              </w:rPr>
              <w:t>位</w:t>
            </w:r>
            <w:r>
              <w:rPr>
                <w:rFonts w:hint="eastAsia" w:ascii="宋体" w:hAnsi="宋体" w:cs="微软雅黑"/>
                <w:color w:val="000000" w:themeColor="text1"/>
                <w:kern w:val="0"/>
                <w:sz w:val="22"/>
                <w14:textFill>
                  <w14:solidFill>
                    <w14:schemeClr w14:val="tx1"/>
                  </w14:solidFill>
                </w14:textFill>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设</w:t>
            </w:r>
            <w:r>
              <w:rPr>
                <w:rFonts w:hint="eastAsia" w:ascii="宋体" w:hAnsi="宋体" w:cs="微软雅黑"/>
                <w:color w:val="000000" w:themeColor="text1"/>
                <w:kern w:val="0"/>
                <w:sz w:val="22"/>
                <w14:textFill>
                  <w14:solidFill>
                    <w14:schemeClr w14:val="tx1"/>
                  </w14:solidFill>
                </w14:textFill>
              </w:rPr>
              <w:t>备</w:t>
            </w:r>
            <w:r>
              <w:rPr>
                <w:rFonts w:hint="eastAsia" w:ascii="宋体" w:hAnsi="宋体" w:cs="微软雅黑"/>
                <w:color w:val="000000" w:themeColor="text1"/>
                <w:spacing w:val="-2"/>
                <w:kern w:val="0"/>
                <w:sz w:val="22"/>
                <w14:textFill>
                  <w14:solidFill>
                    <w14:schemeClr w14:val="tx1"/>
                  </w14:solidFill>
                </w14:textFill>
              </w:rPr>
              <w:t>制</w:t>
            </w:r>
            <w:r>
              <w:rPr>
                <w:rFonts w:hint="eastAsia" w:ascii="宋体" w:hAnsi="宋体" w:cs="微软雅黑"/>
                <w:color w:val="000000" w:themeColor="text1"/>
                <w:kern w:val="0"/>
                <w:sz w:val="22"/>
                <w14:textFill>
                  <w14:solidFill>
                    <w14:schemeClr w14:val="tx1"/>
                  </w14:solidFill>
                </w14:textFill>
              </w:rPr>
              <w:t>造</w:t>
            </w:r>
            <w:r>
              <w:rPr>
                <w:rFonts w:hint="eastAsia" w:ascii="宋体" w:hAnsi="宋体" w:cs="微软雅黑"/>
                <w:color w:val="000000" w:themeColor="text1"/>
                <w:spacing w:val="-2"/>
                <w:kern w:val="0"/>
                <w:sz w:val="22"/>
                <w14:textFill>
                  <w14:solidFill>
                    <w14:schemeClr w14:val="tx1"/>
                  </w14:solidFill>
                </w14:textFill>
              </w:rPr>
              <w:t>商</w:t>
            </w:r>
            <w:r>
              <w:rPr>
                <w:rFonts w:hint="eastAsia" w:ascii="宋体" w:hAnsi="宋体" w:cs="微软雅黑"/>
                <w:color w:val="000000" w:themeColor="text1"/>
                <w:kern w:val="0"/>
                <w:sz w:val="22"/>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投标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要求投标</w:t>
            </w:r>
            <w:r>
              <w:rPr>
                <w:rFonts w:hint="eastAsia" w:ascii="宋体" w:hAnsi="宋体" w:cs="微软雅黑"/>
                <w:color w:val="000000" w:themeColor="text1"/>
                <w:spacing w:val="-2"/>
                <w:kern w:val="0"/>
                <w:sz w:val="22"/>
                <w14:textFill>
                  <w14:solidFill>
                    <w14:schemeClr w14:val="tx1"/>
                  </w14:solidFill>
                </w14:textFill>
              </w:rPr>
              <w:t>设</w:t>
            </w:r>
            <w:r>
              <w:rPr>
                <w:rFonts w:hint="eastAsia" w:ascii="宋体" w:hAnsi="宋体" w:cs="微软雅黑"/>
                <w:color w:val="000000" w:themeColor="text1"/>
                <w:kern w:val="0"/>
                <w:sz w:val="22"/>
                <w14:textFill>
                  <w14:solidFill>
                    <w14:schemeClr w14:val="tx1"/>
                  </w14:solidFill>
                </w14:textFill>
              </w:rPr>
              <w:t>备</w:t>
            </w:r>
            <w:r>
              <w:rPr>
                <w:rFonts w:hint="eastAsia" w:ascii="宋体" w:hAnsi="宋体" w:cs="微软雅黑"/>
                <w:color w:val="000000" w:themeColor="text1"/>
                <w:spacing w:val="-2"/>
                <w:kern w:val="0"/>
                <w:sz w:val="22"/>
                <w14:textFill>
                  <w14:solidFill>
                    <w14:schemeClr w14:val="tx1"/>
                  </w14:solidFill>
                </w14:textFill>
              </w:rPr>
              <w:t>制</w:t>
            </w:r>
            <w:r>
              <w:rPr>
                <w:rFonts w:hint="eastAsia" w:ascii="宋体" w:hAnsi="宋体" w:cs="微软雅黑"/>
                <w:color w:val="000000" w:themeColor="text1"/>
                <w:kern w:val="0"/>
                <w:sz w:val="22"/>
                <w14:textFill>
                  <w14:solidFill>
                    <w14:schemeClr w14:val="tx1"/>
                  </w14:solidFill>
                </w14:textFill>
              </w:rPr>
              <w:t>造</w:t>
            </w:r>
            <w:r>
              <w:rPr>
                <w:rFonts w:hint="eastAsia" w:ascii="宋体" w:hAnsi="宋体" w:cs="微软雅黑"/>
                <w:color w:val="000000" w:themeColor="text1"/>
                <w:spacing w:val="-2"/>
                <w:kern w:val="0"/>
                <w:sz w:val="22"/>
                <w14:textFill>
                  <w14:solidFill>
                    <w14:schemeClr w14:val="tx1"/>
                  </w14:solidFill>
                </w14:textFill>
              </w:rPr>
              <w:t>商</w:t>
            </w:r>
            <w:r>
              <w:rPr>
                <w:rFonts w:hint="eastAsia" w:ascii="宋体" w:hAnsi="宋体" w:cs="微软雅黑"/>
                <w:color w:val="000000" w:themeColor="text1"/>
                <w:kern w:val="0"/>
                <w:sz w:val="22"/>
                <w14:textFill>
                  <w14:solidFill>
                    <w14:schemeClr w14:val="tx1"/>
                  </w14:solidFill>
                </w14:textFill>
              </w:rPr>
              <w:t>需具</w:t>
            </w:r>
          </w:p>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有的</w:t>
            </w:r>
            <w:r>
              <w:rPr>
                <w:rFonts w:hint="eastAsia" w:ascii="宋体" w:hAnsi="宋体" w:cs="微软雅黑"/>
                <w:color w:val="000000" w:themeColor="text1"/>
                <w:spacing w:val="-2"/>
                <w:kern w:val="0"/>
                <w:sz w:val="22"/>
                <w14:textFill>
                  <w14:solidFill>
                    <w14:schemeClr w14:val="tx1"/>
                  </w14:solidFill>
                </w14:textFill>
              </w:rPr>
              <w:t>资</w:t>
            </w:r>
            <w:r>
              <w:rPr>
                <w:rFonts w:hint="eastAsia" w:ascii="宋体" w:hAnsi="宋体" w:cs="微软雅黑"/>
                <w:color w:val="000000" w:themeColor="text1"/>
                <w:kern w:val="0"/>
                <w:sz w:val="22"/>
                <w14:textFill>
                  <w14:solidFill>
                    <w14:schemeClr w14:val="tx1"/>
                  </w14:solidFill>
                </w14:textFill>
              </w:rPr>
              <w:t>质</w:t>
            </w:r>
            <w:r>
              <w:rPr>
                <w:rFonts w:hint="eastAsia" w:ascii="宋体" w:hAnsi="宋体" w:cs="微软雅黑"/>
                <w:color w:val="000000" w:themeColor="text1"/>
                <w:spacing w:val="-2"/>
                <w:kern w:val="0"/>
                <w:sz w:val="22"/>
                <w14:textFill>
                  <w14:solidFill>
                    <w14:schemeClr w14:val="tx1"/>
                  </w14:solidFill>
                </w14:textFill>
              </w:rPr>
              <w:t>证</w:t>
            </w:r>
            <w:r>
              <w:rPr>
                <w:rFonts w:hint="eastAsia" w:ascii="宋体" w:hAnsi="宋体" w:cs="微软雅黑"/>
                <w:color w:val="000000" w:themeColor="text1"/>
                <w:kern w:val="0"/>
                <w:sz w:val="22"/>
                <w14:textFill>
                  <w14:solidFill>
                    <w14:schemeClr w14:val="tx1"/>
                  </w14:solidFill>
                </w14:textFill>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p>
        </w:tc>
      </w:tr>
      <w:tr>
        <w:tblPrEx>
          <w:tblLayout w:type="fixed"/>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注：</w:t>
            </w:r>
            <w:r>
              <w:rPr>
                <w:rFonts w:ascii="宋体" w:hAnsi="宋体"/>
                <w:color w:val="000000" w:themeColor="text1"/>
                <w:kern w:val="0"/>
                <w:position w:val="-1"/>
                <w:sz w:val="22"/>
                <w14:textFill>
                  <w14:solidFill>
                    <w14:schemeClr w14:val="tx1"/>
                  </w14:solidFill>
                </w14:textFill>
              </w:rPr>
              <w:t>1.</w:t>
            </w:r>
            <w:r>
              <w:rPr>
                <w:rFonts w:hint="eastAsia" w:ascii="宋体" w:hAnsi="宋体" w:cs="微软雅黑"/>
                <w:color w:val="000000" w:themeColor="text1"/>
                <w:spacing w:val="-2"/>
                <w:kern w:val="0"/>
                <w:position w:val="-1"/>
                <w:sz w:val="22"/>
                <w14:textFill>
                  <w14:solidFill>
                    <w14:schemeClr w14:val="tx1"/>
                  </w14:solidFill>
                </w14:textFill>
              </w:rPr>
              <w:t>投</w:t>
            </w:r>
            <w:r>
              <w:rPr>
                <w:rFonts w:hint="eastAsia" w:ascii="宋体" w:hAnsi="宋体" w:cs="微软雅黑"/>
                <w:color w:val="000000" w:themeColor="text1"/>
                <w:kern w:val="0"/>
                <w:position w:val="-1"/>
                <w:sz w:val="22"/>
                <w14:textFill>
                  <w14:solidFill>
                    <w14:schemeClr w14:val="tx1"/>
                  </w14:solidFill>
                </w14:textFill>
              </w:rPr>
              <w:t>标</w:t>
            </w:r>
            <w:r>
              <w:rPr>
                <w:rFonts w:hint="eastAsia" w:ascii="宋体" w:hAnsi="宋体" w:cs="微软雅黑"/>
                <w:color w:val="000000" w:themeColor="text1"/>
                <w:spacing w:val="-2"/>
                <w:kern w:val="0"/>
                <w:position w:val="-1"/>
                <w:sz w:val="22"/>
                <w14:textFill>
                  <w14:solidFill>
                    <w14:schemeClr w14:val="tx1"/>
                  </w14:solidFill>
                </w14:textFill>
              </w:rPr>
              <w:t>人</w:t>
            </w:r>
            <w:r>
              <w:rPr>
                <w:rFonts w:hint="eastAsia" w:ascii="宋体" w:hAnsi="宋体" w:cs="微软雅黑"/>
                <w:color w:val="000000" w:themeColor="text1"/>
                <w:kern w:val="0"/>
                <w:position w:val="-1"/>
                <w:sz w:val="22"/>
                <w14:textFill>
                  <w14:solidFill>
                    <w14:schemeClr w14:val="tx1"/>
                  </w14:solidFill>
                </w14:textFill>
              </w:rPr>
              <w:t>应</w:t>
            </w:r>
            <w:r>
              <w:rPr>
                <w:rFonts w:hint="eastAsia" w:ascii="宋体" w:hAnsi="宋体" w:cs="微软雅黑"/>
                <w:color w:val="000000" w:themeColor="text1"/>
                <w:spacing w:val="-2"/>
                <w:kern w:val="0"/>
                <w:position w:val="-1"/>
                <w:sz w:val="22"/>
                <w14:textFill>
                  <w14:solidFill>
                    <w14:schemeClr w14:val="tx1"/>
                  </w14:solidFill>
                </w14:textFill>
              </w:rPr>
              <w:t>根</w:t>
            </w:r>
            <w:r>
              <w:rPr>
                <w:rFonts w:hint="eastAsia" w:ascii="宋体" w:hAnsi="宋体" w:cs="微软雅黑"/>
                <w:color w:val="000000" w:themeColor="text1"/>
                <w:kern w:val="0"/>
                <w:position w:val="-1"/>
                <w:sz w:val="22"/>
                <w14:textFill>
                  <w14:solidFill>
                    <w14:schemeClr w14:val="tx1"/>
                  </w14:solidFill>
                </w14:textFill>
              </w:rPr>
              <w:t>据</w:t>
            </w:r>
            <w:r>
              <w:rPr>
                <w:rFonts w:hint="eastAsia" w:ascii="宋体" w:hAnsi="宋体" w:cs="微软雅黑"/>
                <w:color w:val="000000" w:themeColor="text1"/>
                <w:spacing w:val="-2"/>
                <w:kern w:val="0"/>
                <w:position w:val="-1"/>
                <w:sz w:val="22"/>
                <w14:textFill>
                  <w14:solidFill>
                    <w14:schemeClr w14:val="tx1"/>
                  </w14:solidFill>
                </w14:textFill>
              </w:rPr>
              <w:t>投标</w:t>
            </w:r>
            <w:r>
              <w:rPr>
                <w:rFonts w:hint="eastAsia" w:ascii="宋体" w:hAnsi="宋体" w:cs="微软雅黑"/>
                <w:color w:val="000000" w:themeColor="text1"/>
                <w:kern w:val="0"/>
                <w:position w:val="-1"/>
                <w:sz w:val="22"/>
                <w14:textFill>
                  <w14:solidFill>
                    <w14:schemeClr w14:val="tx1"/>
                  </w14:solidFill>
                </w14:textFill>
              </w:rPr>
              <w:t>人须</w:t>
            </w:r>
            <w:r>
              <w:rPr>
                <w:rFonts w:hint="eastAsia" w:ascii="宋体" w:hAnsi="宋体" w:cs="微软雅黑"/>
                <w:color w:val="000000" w:themeColor="text1"/>
                <w:spacing w:val="-2"/>
                <w:kern w:val="0"/>
                <w:position w:val="-1"/>
                <w:sz w:val="22"/>
                <w14:textFill>
                  <w14:solidFill>
                    <w14:schemeClr w14:val="tx1"/>
                  </w14:solidFill>
                </w14:textFill>
              </w:rPr>
              <w:t>知</w:t>
            </w:r>
            <w:r>
              <w:rPr>
                <w:rFonts w:hint="eastAsia" w:ascii="宋体" w:hAnsi="宋体" w:cs="微软雅黑"/>
                <w:color w:val="000000" w:themeColor="text1"/>
                <w:kern w:val="0"/>
                <w:position w:val="-1"/>
                <w:sz w:val="22"/>
                <w14:textFill>
                  <w14:solidFill>
                    <w14:schemeClr w14:val="tx1"/>
                  </w14:solidFill>
                </w14:textFill>
              </w:rPr>
              <w:t>第</w:t>
            </w:r>
            <w:r>
              <w:rPr>
                <w:rFonts w:ascii="宋体" w:hAnsi="宋体" w:cs="微软雅黑"/>
                <w:color w:val="000000" w:themeColor="text1"/>
                <w:spacing w:val="31"/>
                <w:kern w:val="0"/>
                <w:position w:val="-1"/>
                <w:sz w:val="22"/>
                <w14:textFill>
                  <w14:solidFill>
                    <w14:schemeClr w14:val="tx1"/>
                  </w14:solidFill>
                </w14:textFill>
              </w:rPr>
              <w:t xml:space="preserve"> </w:t>
            </w:r>
            <w:r>
              <w:rPr>
                <w:rFonts w:ascii="宋体" w:hAnsi="宋体"/>
                <w:color w:val="000000" w:themeColor="text1"/>
                <w:kern w:val="0"/>
                <w:position w:val="-1"/>
                <w:sz w:val="22"/>
                <w14:textFill>
                  <w14:solidFill>
                    <w14:schemeClr w14:val="tx1"/>
                  </w14:solidFill>
                </w14:textFill>
              </w:rPr>
              <w:t>3</w:t>
            </w:r>
            <w:r>
              <w:rPr>
                <w:rFonts w:ascii="宋体" w:hAnsi="宋体"/>
                <w:color w:val="000000" w:themeColor="text1"/>
                <w:spacing w:val="-2"/>
                <w:kern w:val="0"/>
                <w:position w:val="-1"/>
                <w:sz w:val="22"/>
                <w14:textFill>
                  <w14:solidFill>
                    <w14:schemeClr w14:val="tx1"/>
                  </w14:solidFill>
                </w14:textFill>
              </w:rPr>
              <w:t>.</w:t>
            </w:r>
            <w:r>
              <w:rPr>
                <w:rFonts w:ascii="宋体" w:hAnsi="宋体"/>
                <w:color w:val="000000" w:themeColor="text1"/>
                <w:kern w:val="0"/>
                <w:position w:val="-1"/>
                <w:sz w:val="22"/>
                <w14:textFill>
                  <w14:solidFill>
                    <w14:schemeClr w14:val="tx1"/>
                  </w14:solidFill>
                </w14:textFill>
              </w:rPr>
              <w:t>5.1</w:t>
            </w:r>
            <w:r>
              <w:rPr>
                <w:rFonts w:ascii="宋体" w:hAnsi="宋体"/>
                <w:color w:val="000000" w:themeColor="text1"/>
                <w:spacing w:val="42"/>
                <w:kern w:val="0"/>
                <w:position w:val="-1"/>
                <w:sz w:val="22"/>
                <w14:textFill>
                  <w14:solidFill>
                    <w14:schemeClr w14:val="tx1"/>
                  </w14:solidFill>
                </w14:textFill>
              </w:rPr>
              <w:t xml:space="preserve"> </w:t>
            </w:r>
            <w:r>
              <w:rPr>
                <w:rFonts w:hint="eastAsia" w:ascii="宋体" w:hAnsi="宋体" w:cs="微软雅黑"/>
                <w:color w:val="000000" w:themeColor="text1"/>
                <w:spacing w:val="-2"/>
                <w:kern w:val="0"/>
                <w:position w:val="-1"/>
                <w:sz w:val="22"/>
                <w14:textFill>
                  <w14:solidFill>
                    <w14:schemeClr w14:val="tx1"/>
                  </w14:solidFill>
                </w14:textFill>
              </w:rPr>
              <w:t>项</w:t>
            </w:r>
            <w:r>
              <w:rPr>
                <w:rFonts w:hint="eastAsia" w:ascii="宋体" w:hAnsi="宋体" w:cs="微软雅黑"/>
                <w:color w:val="000000" w:themeColor="text1"/>
                <w:kern w:val="0"/>
                <w:position w:val="-1"/>
                <w:sz w:val="22"/>
                <w14:textFill>
                  <w14:solidFill>
                    <w14:schemeClr w14:val="tx1"/>
                  </w14:solidFill>
                </w14:textFill>
              </w:rPr>
              <w:t>的</w:t>
            </w:r>
            <w:r>
              <w:rPr>
                <w:rFonts w:hint="eastAsia" w:ascii="宋体" w:hAnsi="宋体" w:cs="微软雅黑"/>
                <w:color w:val="000000" w:themeColor="text1"/>
                <w:spacing w:val="-2"/>
                <w:kern w:val="0"/>
                <w:position w:val="-1"/>
                <w:sz w:val="22"/>
                <w14:textFill>
                  <w14:solidFill>
                    <w14:schemeClr w14:val="tx1"/>
                  </w14:solidFill>
                </w14:textFill>
              </w:rPr>
              <w:t>要求</w:t>
            </w:r>
            <w:r>
              <w:rPr>
                <w:rFonts w:hint="eastAsia" w:ascii="宋体" w:hAnsi="宋体" w:cs="微软雅黑"/>
                <w:color w:val="000000" w:themeColor="text1"/>
                <w:kern w:val="0"/>
                <w:position w:val="-1"/>
                <w:sz w:val="22"/>
                <w14:textFill>
                  <w14:solidFill>
                    <w14:schemeClr w14:val="tx1"/>
                  </w14:solidFill>
                </w14:textFill>
              </w:rPr>
              <w:t>在本</w:t>
            </w:r>
            <w:r>
              <w:rPr>
                <w:rFonts w:hint="eastAsia" w:ascii="宋体" w:hAnsi="宋体" w:cs="微软雅黑"/>
                <w:color w:val="000000" w:themeColor="text1"/>
                <w:spacing w:val="-2"/>
                <w:kern w:val="0"/>
                <w:position w:val="-1"/>
                <w:sz w:val="22"/>
                <w14:textFill>
                  <w14:solidFill>
                    <w14:schemeClr w14:val="tx1"/>
                  </w14:solidFill>
                </w14:textFill>
              </w:rPr>
              <w:t>表</w:t>
            </w:r>
            <w:r>
              <w:rPr>
                <w:rFonts w:hint="eastAsia" w:ascii="宋体" w:hAnsi="宋体" w:cs="微软雅黑"/>
                <w:color w:val="000000" w:themeColor="text1"/>
                <w:kern w:val="0"/>
                <w:position w:val="-1"/>
                <w:sz w:val="22"/>
                <w14:textFill>
                  <w14:solidFill>
                    <w14:schemeClr w14:val="tx1"/>
                  </w14:solidFill>
                </w14:textFill>
              </w:rPr>
              <w:t>后</w:t>
            </w:r>
            <w:r>
              <w:rPr>
                <w:rFonts w:hint="eastAsia" w:ascii="宋体" w:hAnsi="宋体" w:cs="微软雅黑"/>
                <w:color w:val="000000" w:themeColor="text1"/>
                <w:spacing w:val="-2"/>
                <w:kern w:val="0"/>
                <w:position w:val="-1"/>
                <w:sz w:val="22"/>
                <w14:textFill>
                  <w14:solidFill>
                    <w14:schemeClr w14:val="tx1"/>
                  </w14:solidFill>
                </w14:textFill>
              </w:rPr>
              <w:t>附</w:t>
            </w:r>
            <w:r>
              <w:rPr>
                <w:rFonts w:hint="eastAsia" w:ascii="宋体" w:hAnsi="宋体" w:cs="微软雅黑"/>
                <w:color w:val="000000" w:themeColor="text1"/>
                <w:kern w:val="0"/>
                <w:position w:val="-1"/>
                <w:sz w:val="22"/>
                <w14:textFill>
                  <w14:solidFill>
                    <w14:schemeClr w14:val="tx1"/>
                  </w14:solidFill>
                </w14:textFill>
              </w:rPr>
              <w:t>相</w:t>
            </w:r>
            <w:r>
              <w:rPr>
                <w:rFonts w:hint="eastAsia" w:ascii="宋体" w:hAnsi="宋体" w:cs="微软雅黑"/>
                <w:color w:val="000000" w:themeColor="text1"/>
                <w:spacing w:val="-2"/>
                <w:kern w:val="0"/>
                <w:position w:val="-1"/>
                <w:sz w:val="22"/>
                <w14:textFill>
                  <w14:solidFill>
                    <w14:schemeClr w14:val="tx1"/>
                  </w14:solidFill>
                </w14:textFill>
              </w:rPr>
              <w:t>关</w:t>
            </w:r>
            <w:r>
              <w:rPr>
                <w:rFonts w:hint="eastAsia" w:ascii="宋体" w:hAnsi="宋体" w:cs="微软雅黑"/>
                <w:color w:val="000000" w:themeColor="text1"/>
                <w:kern w:val="0"/>
                <w:position w:val="-1"/>
                <w:sz w:val="22"/>
                <w14:textFill>
                  <w14:solidFill>
                    <w14:schemeClr w14:val="tx1"/>
                  </w14:solidFill>
                </w14:textFill>
              </w:rPr>
              <w:t>证</w:t>
            </w:r>
            <w:r>
              <w:rPr>
                <w:rFonts w:hint="eastAsia" w:ascii="宋体" w:hAnsi="宋体" w:cs="微软雅黑"/>
                <w:color w:val="000000" w:themeColor="text1"/>
                <w:spacing w:val="-2"/>
                <w:kern w:val="0"/>
                <w:position w:val="-1"/>
                <w:sz w:val="22"/>
                <w14:textFill>
                  <w14:solidFill>
                    <w14:schemeClr w14:val="tx1"/>
                  </w14:solidFill>
                </w14:textFill>
              </w:rPr>
              <w:t>明</w:t>
            </w:r>
            <w:r>
              <w:rPr>
                <w:rFonts w:hint="eastAsia" w:ascii="宋体" w:hAnsi="宋体" w:cs="微软雅黑"/>
                <w:color w:val="000000" w:themeColor="text1"/>
                <w:kern w:val="0"/>
                <w:position w:val="-1"/>
                <w:sz w:val="22"/>
                <w14:textFill>
                  <w14:solidFill>
                    <w14:schemeClr w14:val="tx1"/>
                  </w14:solidFill>
                </w14:textFill>
              </w:rPr>
              <w:t>材</w:t>
            </w:r>
            <w:r>
              <w:rPr>
                <w:rFonts w:hint="eastAsia" w:ascii="宋体" w:hAnsi="宋体" w:cs="微软雅黑"/>
                <w:color w:val="000000" w:themeColor="text1"/>
                <w:spacing w:val="-3"/>
                <w:kern w:val="0"/>
                <w:position w:val="-1"/>
                <w:sz w:val="22"/>
                <w14:textFill>
                  <w14:solidFill>
                    <w14:schemeClr w14:val="tx1"/>
                  </w14:solidFill>
                </w14:textFill>
              </w:rPr>
              <w:t>料</w:t>
            </w:r>
            <w:r>
              <w:rPr>
                <w:rFonts w:hint="eastAsia" w:ascii="宋体" w:hAnsi="宋体" w:cs="微软雅黑"/>
                <w:color w:val="000000" w:themeColor="text1"/>
                <w:kern w:val="0"/>
                <w:position w:val="-1"/>
                <w:sz w:val="22"/>
                <w14:textFill>
                  <w14:solidFill>
                    <w14:schemeClr w14:val="tx1"/>
                  </w14:solidFill>
                </w14:textFill>
              </w:rPr>
              <w:t>。境</w:t>
            </w:r>
            <w:r>
              <w:rPr>
                <w:rFonts w:hint="eastAsia" w:ascii="宋体" w:hAnsi="宋体" w:cs="微软雅黑"/>
                <w:color w:val="000000" w:themeColor="text1"/>
                <w:spacing w:val="-2"/>
                <w:kern w:val="0"/>
                <w:position w:val="-1"/>
                <w:sz w:val="22"/>
                <w14:textFill>
                  <w14:solidFill>
                    <w14:schemeClr w14:val="tx1"/>
                  </w14:solidFill>
                </w14:textFill>
              </w:rPr>
              <w:t>内</w:t>
            </w:r>
            <w:r>
              <w:rPr>
                <w:rFonts w:hint="eastAsia" w:ascii="宋体" w:hAnsi="宋体" w:cs="微软雅黑"/>
                <w:color w:val="000000" w:themeColor="text1"/>
                <w:kern w:val="0"/>
                <w:position w:val="-1"/>
                <w:sz w:val="22"/>
                <w14:textFill>
                  <w14:solidFill>
                    <w14:schemeClr w14:val="tx1"/>
                  </w14:solidFill>
                </w14:textFill>
              </w:rPr>
              <w:t>投</w:t>
            </w:r>
            <w:r>
              <w:rPr>
                <w:rFonts w:hint="eastAsia" w:ascii="宋体" w:hAnsi="宋体" w:cs="微软雅黑"/>
                <w:color w:val="000000" w:themeColor="text1"/>
                <w:spacing w:val="-2"/>
                <w:kern w:val="0"/>
                <w:position w:val="-1"/>
                <w:sz w:val="22"/>
                <w14:textFill>
                  <w14:solidFill>
                    <w14:schemeClr w14:val="tx1"/>
                  </w14:solidFill>
                </w14:textFill>
              </w:rPr>
              <w:t>标</w:t>
            </w:r>
            <w:r>
              <w:rPr>
                <w:rFonts w:hint="eastAsia" w:ascii="宋体" w:hAnsi="宋体" w:cs="微软雅黑"/>
                <w:color w:val="000000" w:themeColor="text1"/>
                <w:kern w:val="0"/>
                <w:position w:val="-1"/>
                <w:sz w:val="22"/>
                <w14:textFill>
                  <w14:solidFill>
                    <w14:schemeClr w14:val="tx1"/>
                  </w14:solidFill>
                </w14:textFill>
              </w:rPr>
              <w:t>人</w:t>
            </w:r>
            <w:r>
              <w:rPr>
                <w:rFonts w:hint="eastAsia" w:ascii="宋体" w:hAnsi="宋体" w:cs="微软雅黑"/>
                <w:color w:val="000000" w:themeColor="text1"/>
                <w:spacing w:val="-2"/>
                <w:kern w:val="0"/>
                <w:position w:val="-1"/>
                <w:sz w:val="22"/>
                <w14:textFill>
                  <w14:solidFill>
                    <w14:schemeClr w14:val="tx1"/>
                  </w14:solidFill>
                </w14:textFill>
              </w:rPr>
              <w:t>以</w:t>
            </w:r>
            <w:r>
              <w:rPr>
                <w:rFonts w:hint="eastAsia" w:ascii="宋体" w:hAnsi="宋体" w:cs="微软雅黑"/>
                <w:color w:val="000000" w:themeColor="text1"/>
                <w:kern w:val="0"/>
                <w:position w:val="-1"/>
                <w:sz w:val="22"/>
                <w14:textFill>
                  <w14:solidFill>
                    <w14:schemeClr w14:val="tx1"/>
                  </w14:solidFill>
                </w14:textFill>
              </w:rPr>
              <w:t>现</w:t>
            </w:r>
            <w:r>
              <w:rPr>
                <w:rFonts w:hint="eastAsia" w:ascii="宋体" w:hAnsi="宋体" w:cs="微软雅黑"/>
                <w:color w:val="000000" w:themeColor="text1"/>
                <w:kern w:val="0"/>
                <w:sz w:val="22"/>
                <w14:textFill>
                  <w14:solidFill>
                    <w14:schemeClr w14:val="tx1"/>
                  </w14:solidFill>
                </w14:textFill>
              </w:rPr>
              <w:t>金或</w:t>
            </w:r>
            <w:r>
              <w:rPr>
                <w:rFonts w:hint="eastAsia" w:ascii="宋体" w:hAnsi="宋体" w:cs="微软雅黑"/>
                <w:color w:val="000000" w:themeColor="text1"/>
                <w:spacing w:val="-2"/>
                <w:kern w:val="0"/>
                <w:sz w:val="22"/>
                <w14:textFill>
                  <w14:solidFill>
                    <w14:schemeClr w14:val="tx1"/>
                  </w14:solidFill>
                </w14:textFill>
              </w:rPr>
              <w:t>者</w:t>
            </w:r>
            <w:r>
              <w:rPr>
                <w:rFonts w:hint="eastAsia" w:ascii="宋体" w:hAnsi="宋体" w:cs="微软雅黑"/>
                <w:color w:val="000000" w:themeColor="text1"/>
                <w:kern w:val="0"/>
                <w:sz w:val="22"/>
                <w14:textFill>
                  <w14:solidFill>
                    <w14:schemeClr w14:val="tx1"/>
                  </w14:solidFill>
                </w14:textFill>
              </w:rPr>
              <w:t>支</w:t>
            </w:r>
            <w:r>
              <w:rPr>
                <w:rFonts w:hint="eastAsia" w:ascii="宋体" w:hAnsi="宋体" w:cs="微软雅黑"/>
                <w:color w:val="000000" w:themeColor="text1"/>
                <w:spacing w:val="-2"/>
                <w:kern w:val="0"/>
                <w:sz w:val="22"/>
                <w14:textFill>
                  <w14:solidFill>
                    <w14:schemeClr w14:val="tx1"/>
                  </w14:solidFill>
                </w14:textFill>
              </w:rPr>
              <w:t>票</w:t>
            </w:r>
            <w:r>
              <w:rPr>
                <w:rFonts w:hint="eastAsia" w:ascii="宋体" w:hAnsi="宋体" w:cs="微软雅黑"/>
                <w:color w:val="000000" w:themeColor="text1"/>
                <w:kern w:val="0"/>
                <w:sz w:val="22"/>
                <w14:textFill>
                  <w14:solidFill>
                    <w14:schemeClr w14:val="tx1"/>
                  </w14:solidFill>
                </w14:textFill>
              </w:rPr>
              <w:t>形</w:t>
            </w:r>
            <w:r>
              <w:rPr>
                <w:rFonts w:hint="eastAsia" w:ascii="宋体" w:hAnsi="宋体" w:cs="微软雅黑"/>
                <w:color w:val="000000" w:themeColor="text1"/>
                <w:spacing w:val="-2"/>
                <w:kern w:val="0"/>
                <w:sz w:val="22"/>
                <w14:textFill>
                  <w14:solidFill>
                    <w14:schemeClr w14:val="tx1"/>
                  </w14:solidFill>
                </w14:textFill>
              </w:rPr>
              <w:t>式</w:t>
            </w:r>
            <w:r>
              <w:rPr>
                <w:rFonts w:hint="eastAsia" w:ascii="宋体" w:hAnsi="宋体" w:cs="微软雅黑"/>
                <w:color w:val="000000" w:themeColor="text1"/>
                <w:kern w:val="0"/>
                <w:sz w:val="22"/>
                <w14:textFill>
                  <w14:solidFill>
                    <w14:schemeClr w14:val="tx1"/>
                  </w14:solidFill>
                </w14:textFill>
              </w:rPr>
              <w:t>提</w:t>
            </w:r>
            <w:r>
              <w:rPr>
                <w:rFonts w:hint="eastAsia" w:ascii="宋体" w:hAnsi="宋体" w:cs="微软雅黑"/>
                <w:color w:val="000000" w:themeColor="text1"/>
                <w:spacing w:val="-2"/>
                <w:kern w:val="0"/>
                <w:sz w:val="22"/>
                <w14:textFill>
                  <w14:solidFill>
                    <w14:schemeClr w14:val="tx1"/>
                  </w14:solidFill>
                </w14:textFill>
              </w:rPr>
              <w:t>交</w:t>
            </w:r>
            <w:r>
              <w:rPr>
                <w:rFonts w:hint="eastAsia" w:ascii="宋体" w:hAnsi="宋体" w:cs="微软雅黑"/>
                <w:color w:val="000000" w:themeColor="text1"/>
                <w:kern w:val="0"/>
                <w:sz w:val="22"/>
                <w14:textFill>
                  <w14:solidFill>
                    <w14:schemeClr w14:val="tx1"/>
                  </w14:solidFill>
                </w14:textFill>
              </w:rPr>
              <w:t>投</w:t>
            </w:r>
            <w:r>
              <w:rPr>
                <w:rFonts w:hint="eastAsia" w:ascii="宋体" w:hAnsi="宋体" w:cs="微软雅黑"/>
                <w:color w:val="000000" w:themeColor="text1"/>
                <w:spacing w:val="-2"/>
                <w:kern w:val="0"/>
                <w:sz w:val="22"/>
                <w14:textFill>
                  <w14:solidFill>
                    <w14:schemeClr w14:val="tx1"/>
                  </w14:solidFill>
                </w14:textFill>
              </w:rPr>
              <w:t>标</w:t>
            </w:r>
            <w:r>
              <w:rPr>
                <w:rFonts w:hint="eastAsia" w:ascii="宋体" w:hAnsi="宋体" w:cs="微软雅黑"/>
                <w:color w:val="000000" w:themeColor="text1"/>
                <w:kern w:val="0"/>
                <w:sz w:val="22"/>
                <w14:textFill>
                  <w14:solidFill>
                    <w14:schemeClr w14:val="tx1"/>
                  </w14:solidFill>
                </w14:textFill>
              </w:rPr>
              <w:t>保证</w:t>
            </w:r>
            <w:r>
              <w:rPr>
                <w:rFonts w:hint="eastAsia" w:ascii="宋体" w:hAnsi="宋体" w:cs="微软雅黑"/>
                <w:color w:val="000000" w:themeColor="text1"/>
                <w:spacing w:val="-2"/>
                <w:kern w:val="0"/>
                <w:sz w:val="22"/>
                <w14:textFill>
                  <w14:solidFill>
                    <w14:schemeClr w14:val="tx1"/>
                  </w14:solidFill>
                </w14:textFill>
              </w:rPr>
              <w:t>金</w:t>
            </w:r>
            <w:r>
              <w:rPr>
                <w:rFonts w:hint="eastAsia" w:ascii="宋体" w:hAnsi="宋体" w:cs="微软雅黑"/>
                <w:color w:val="000000" w:themeColor="text1"/>
                <w:kern w:val="0"/>
                <w:sz w:val="22"/>
                <w14:textFill>
                  <w14:solidFill>
                    <w14:schemeClr w14:val="tx1"/>
                  </w14:solidFill>
                </w14:textFill>
              </w:rPr>
              <w:t>的</w:t>
            </w:r>
            <w:r>
              <w:rPr>
                <w:rFonts w:hint="eastAsia" w:ascii="宋体" w:hAnsi="宋体" w:cs="微软雅黑"/>
                <w:color w:val="000000" w:themeColor="text1"/>
                <w:spacing w:val="-2"/>
                <w:kern w:val="0"/>
                <w:sz w:val="22"/>
                <w14:textFill>
                  <w14:solidFill>
                    <w14:schemeClr w14:val="tx1"/>
                  </w14:solidFill>
                </w14:textFill>
              </w:rPr>
              <w:t>，</w:t>
            </w:r>
            <w:r>
              <w:rPr>
                <w:rFonts w:hint="eastAsia" w:ascii="宋体" w:hAnsi="宋体" w:cs="微软雅黑"/>
                <w:color w:val="000000" w:themeColor="text1"/>
                <w:kern w:val="0"/>
                <w:sz w:val="22"/>
                <w14:textFill>
                  <w14:solidFill>
                    <w14:schemeClr w14:val="tx1"/>
                  </w14:solidFill>
                </w14:textFill>
              </w:rPr>
              <w:t>还</w:t>
            </w:r>
            <w:r>
              <w:rPr>
                <w:rFonts w:hint="eastAsia" w:ascii="宋体" w:hAnsi="宋体" w:cs="微软雅黑"/>
                <w:color w:val="000000" w:themeColor="text1"/>
                <w:spacing w:val="-2"/>
                <w:kern w:val="0"/>
                <w:sz w:val="22"/>
                <w14:textFill>
                  <w14:solidFill>
                    <w14:schemeClr w14:val="tx1"/>
                  </w14:solidFill>
                </w14:textFill>
              </w:rPr>
              <w:t>应</w:t>
            </w:r>
            <w:r>
              <w:rPr>
                <w:rFonts w:hint="eastAsia" w:ascii="宋体" w:hAnsi="宋体" w:cs="微软雅黑"/>
                <w:color w:val="000000" w:themeColor="text1"/>
                <w:kern w:val="0"/>
                <w:sz w:val="22"/>
                <w14:textFill>
                  <w14:solidFill>
                    <w14:schemeClr w14:val="tx1"/>
                  </w14:solidFill>
                </w14:textFill>
              </w:rPr>
              <w:t>附</w:t>
            </w:r>
            <w:r>
              <w:rPr>
                <w:rFonts w:hint="eastAsia" w:ascii="宋体" w:hAnsi="宋体" w:cs="微软雅黑"/>
                <w:color w:val="000000" w:themeColor="text1"/>
                <w:spacing w:val="-2"/>
                <w:kern w:val="0"/>
                <w:sz w:val="22"/>
                <w14:textFill>
                  <w14:solidFill>
                    <w14:schemeClr w14:val="tx1"/>
                  </w14:solidFill>
                </w14:textFill>
              </w:rPr>
              <w:t>基</w:t>
            </w:r>
            <w:r>
              <w:rPr>
                <w:rFonts w:hint="eastAsia" w:ascii="宋体" w:hAnsi="宋体" w:cs="微软雅黑"/>
                <w:color w:val="000000" w:themeColor="text1"/>
                <w:kern w:val="0"/>
                <w:sz w:val="22"/>
                <w14:textFill>
                  <w14:solidFill>
                    <w14:schemeClr w14:val="tx1"/>
                  </w14:solidFill>
                </w14:textFill>
              </w:rPr>
              <w:t>本</w:t>
            </w:r>
            <w:r>
              <w:rPr>
                <w:rFonts w:hint="eastAsia" w:ascii="宋体" w:hAnsi="宋体" w:cs="微软雅黑"/>
                <w:color w:val="000000" w:themeColor="text1"/>
                <w:spacing w:val="-2"/>
                <w:kern w:val="0"/>
                <w:sz w:val="22"/>
                <w14:textFill>
                  <w14:solidFill>
                    <w14:schemeClr w14:val="tx1"/>
                  </w14:solidFill>
                </w14:textFill>
              </w:rPr>
              <w:t>账</w:t>
            </w:r>
            <w:r>
              <w:rPr>
                <w:rFonts w:hint="eastAsia" w:ascii="宋体" w:hAnsi="宋体" w:cs="微软雅黑"/>
                <w:color w:val="000000" w:themeColor="text1"/>
                <w:kern w:val="0"/>
                <w:sz w:val="22"/>
                <w14:textFill>
                  <w14:solidFill>
                    <w14:schemeClr w14:val="tx1"/>
                  </w14:solidFill>
                </w14:textFill>
              </w:rPr>
              <w:t>户开</w:t>
            </w:r>
            <w:r>
              <w:rPr>
                <w:rFonts w:hint="eastAsia" w:ascii="宋体" w:hAnsi="宋体" w:cs="微软雅黑"/>
                <w:color w:val="000000" w:themeColor="text1"/>
                <w:spacing w:val="-2"/>
                <w:kern w:val="0"/>
                <w:sz w:val="22"/>
                <w14:textFill>
                  <w14:solidFill>
                    <w14:schemeClr w14:val="tx1"/>
                  </w14:solidFill>
                </w14:textFill>
              </w:rPr>
              <w:t>户</w:t>
            </w:r>
            <w:r>
              <w:rPr>
                <w:rFonts w:hint="eastAsia" w:ascii="宋体" w:hAnsi="宋体" w:cs="微软雅黑"/>
                <w:color w:val="000000" w:themeColor="text1"/>
                <w:kern w:val="0"/>
                <w:sz w:val="22"/>
                <w14:textFill>
                  <w14:solidFill>
                    <w14:schemeClr w14:val="tx1"/>
                  </w14:solidFill>
                </w14:textFill>
              </w:rPr>
              <w:t>许</w:t>
            </w:r>
            <w:r>
              <w:rPr>
                <w:rFonts w:hint="eastAsia" w:ascii="宋体" w:hAnsi="宋体" w:cs="微软雅黑"/>
                <w:color w:val="000000" w:themeColor="text1"/>
                <w:spacing w:val="-2"/>
                <w:kern w:val="0"/>
                <w:sz w:val="22"/>
                <w14:textFill>
                  <w14:solidFill>
                    <w14:schemeClr w14:val="tx1"/>
                  </w14:solidFill>
                </w14:textFill>
              </w:rPr>
              <w:t>可</w:t>
            </w:r>
            <w:r>
              <w:rPr>
                <w:rFonts w:hint="eastAsia" w:ascii="宋体" w:hAnsi="宋体" w:cs="微软雅黑"/>
                <w:color w:val="000000" w:themeColor="text1"/>
                <w:kern w:val="0"/>
                <w:sz w:val="22"/>
                <w14:textFill>
                  <w14:solidFill>
                    <w14:schemeClr w14:val="tx1"/>
                  </w14:solidFill>
                </w14:textFill>
              </w:rPr>
              <w:t>证</w:t>
            </w:r>
            <w:r>
              <w:rPr>
                <w:rFonts w:hint="eastAsia" w:ascii="宋体" w:hAnsi="宋体" w:cs="微软雅黑"/>
                <w:color w:val="000000" w:themeColor="text1"/>
                <w:spacing w:val="-2"/>
                <w:kern w:val="0"/>
                <w:sz w:val="22"/>
                <w14:textFill>
                  <w14:solidFill>
                    <w14:schemeClr w14:val="tx1"/>
                  </w14:solidFill>
                </w14:textFill>
              </w:rPr>
              <w:t>复</w:t>
            </w:r>
            <w:r>
              <w:rPr>
                <w:rFonts w:hint="eastAsia" w:ascii="宋体" w:hAnsi="宋体" w:cs="微软雅黑"/>
                <w:color w:val="000000" w:themeColor="text1"/>
                <w:kern w:val="0"/>
                <w:sz w:val="22"/>
                <w14:textFill>
                  <w14:solidFill>
                    <w14:schemeClr w14:val="tx1"/>
                  </w14:solidFill>
                </w14:textFill>
              </w:rPr>
              <w:t>印</w:t>
            </w:r>
            <w:r>
              <w:rPr>
                <w:rFonts w:hint="eastAsia" w:ascii="宋体" w:hAnsi="宋体" w:cs="微软雅黑"/>
                <w:color w:val="000000" w:themeColor="text1"/>
                <w:spacing w:val="-2"/>
                <w:kern w:val="0"/>
                <w:sz w:val="22"/>
                <w14:textFill>
                  <w14:solidFill>
                    <w14:schemeClr w14:val="tx1"/>
                  </w14:solidFill>
                </w14:textFill>
              </w:rPr>
              <w:t>件</w:t>
            </w:r>
            <w:r>
              <w:rPr>
                <w:rFonts w:hint="eastAsia" w:ascii="宋体" w:hAnsi="宋体" w:cs="微软雅黑"/>
                <w:color w:val="000000" w:themeColor="text1"/>
                <w:kern w:val="0"/>
                <w:sz w:val="22"/>
                <w14:textFill>
                  <w14:solidFill>
                    <w14:schemeClr w14:val="tx1"/>
                  </w14:solidFill>
                </w14:textFill>
              </w:rPr>
              <w:t>。</w:t>
            </w:r>
          </w:p>
          <w:p>
            <w:pPr>
              <w:autoSpaceDE w:val="0"/>
              <w:autoSpaceDN w:val="0"/>
              <w:adjustRightInd w:val="0"/>
              <w:snapToGrid w:val="0"/>
              <w:jc w:val="left"/>
              <w:rPr>
                <w:rFonts w:ascii="宋体" w:hAnsi="宋体"/>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2. </w:t>
            </w:r>
            <w:r>
              <w:rPr>
                <w:rFonts w:hint="eastAsia" w:ascii="宋体" w:hAnsi="宋体" w:cs="微软雅黑"/>
                <w:color w:val="000000" w:themeColor="text1"/>
                <w:spacing w:val="-2"/>
                <w:kern w:val="0"/>
                <w:sz w:val="22"/>
                <w14:textFill>
                  <w14:solidFill>
                    <w14:schemeClr w14:val="tx1"/>
                  </w14:solidFill>
                </w14:textFill>
              </w:rPr>
              <w:t>如</w:t>
            </w:r>
            <w:r>
              <w:rPr>
                <w:rFonts w:hint="eastAsia" w:ascii="宋体" w:hAnsi="宋体" w:cs="微软雅黑"/>
                <w:color w:val="000000" w:themeColor="text1"/>
                <w:kern w:val="0"/>
                <w:sz w:val="22"/>
                <w14:textFill>
                  <w14:solidFill>
                    <w14:schemeClr w14:val="tx1"/>
                  </w14:solidFill>
                </w14:textFill>
              </w:rPr>
              <w:t>果</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须知第</w:t>
            </w:r>
            <w:r>
              <w:rPr>
                <w:rFonts w:ascii="宋体" w:hAnsi="宋体" w:cs="微软雅黑"/>
                <w:color w:val="000000" w:themeColor="text1"/>
                <w:spacing w:val="29"/>
                <w:kern w:val="0"/>
                <w:sz w:val="22"/>
                <w14:textFill>
                  <w14:solidFill>
                    <w14:schemeClr w14:val="tx1"/>
                  </w14:solidFill>
                </w14:textFill>
              </w:rPr>
              <w:t xml:space="preserve"> </w:t>
            </w:r>
            <w:r>
              <w:rPr>
                <w:rFonts w:ascii="宋体" w:hAnsi="宋体"/>
                <w:color w:val="000000" w:themeColor="text1"/>
                <w:kern w:val="0"/>
                <w:sz w:val="22"/>
                <w14:textFill>
                  <w14:solidFill>
                    <w14:schemeClr w14:val="tx1"/>
                  </w14:solidFill>
                </w14:textFill>
              </w:rPr>
              <w:t>1.4</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1</w:t>
            </w:r>
            <w:r>
              <w:rPr>
                <w:rFonts w:ascii="宋体" w:hAnsi="宋体"/>
                <w:color w:val="000000" w:themeColor="text1"/>
                <w:spacing w:val="42"/>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项</w:t>
            </w:r>
            <w:r>
              <w:rPr>
                <w:rFonts w:hint="eastAsia" w:ascii="宋体" w:hAnsi="宋体" w:cs="微软雅黑"/>
                <w:color w:val="000000" w:themeColor="text1"/>
                <w:spacing w:val="-2"/>
                <w:kern w:val="0"/>
                <w:sz w:val="22"/>
                <w14:textFill>
                  <w14:solidFill>
                    <w14:schemeClr w14:val="tx1"/>
                  </w14:solidFill>
                </w14:textFill>
              </w:rPr>
              <w:t>对</w:t>
            </w:r>
            <w:r>
              <w:rPr>
                <w:rFonts w:hint="eastAsia" w:ascii="宋体" w:hAnsi="宋体" w:cs="微软雅黑"/>
                <w:color w:val="000000" w:themeColor="text1"/>
                <w:kern w:val="0"/>
                <w:sz w:val="22"/>
                <w14:textFill>
                  <w14:solidFill>
                    <w14:schemeClr w14:val="tx1"/>
                  </w14:solidFill>
                </w14:textFill>
              </w:rPr>
              <w:t>投</w:t>
            </w:r>
            <w:r>
              <w:rPr>
                <w:rFonts w:hint="eastAsia" w:ascii="宋体" w:hAnsi="宋体" w:cs="微软雅黑"/>
                <w:color w:val="000000" w:themeColor="text1"/>
                <w:spacing w:val="-2"/>
                <w:kern w:val="0"/>
                <w:sz w:val="22"/>
                <w14:textFill>
                  <w14:solidFill>
                    <w14:schemeClr w14:val="tx1"/>
                  </w14:solidFill>
                </w14:textFill>
              </w:rPr>
              <w:t>标</w:t>
            </w:r>
            <w:r>
              <w:rPr>
                <w:rFonts w:hint="eastAsia" w:ascii="宋体" w:hAnsi="宋体" w:cs="微软雅黑"/>
                <w:color w:val="000000" w:themeColor="text1"/>
                <w:kern w:val="0"/>
                <w:sz w:val="22"/>
                <w14:textFill>
                  <w14:solidFill>
                    <w14:schemeClr w14:val="tx1"/>
                  </w14:solidFill>
                </w14:textFill>
              </w:rPr>
              <w:t>设</w:t>
            </w:r>
            <w:r>
              <w:rPr>
                <w:rFonts w:hint="eastAsia" w:ascii="宋体" w:hAnsi="宋体" w:cs="微软雅黑"/>
                <w:color w:val="000000" w:themeColor="text1"/>
                <w:spacing w:val="-2"/>
                <w:kern w:val="0"/>
                <w:sz w:val="22"/>
                <w14:textFill>
                  <w14:solidFill>
                    <w14:schemeClr w14:val="tx1"/>
                  </w14:solidFill>
                </w14:textFill>
              </w:rPr>
              <w:t>备</w:t>
            </w:r>
            <w:r>
              <w:rPr>
                <w:rFonts w:hint="eastAsia" w:ascii="宋体" w:hAnsi="宋体" w:cs="微软雅黑"/>
                <w:color w:val="000000" w:themeColor="text1"/>
                <w:kern w:val="0"/>
                <w:sz w:val="22"/>
                <w14:textFill>
                  <w14:solidFill>
                    <w14:schemeClr w14:val="tx1"/>
                  </w14:solidFill>
                </w14:textFill>
              </w:rPr>
              <w:t>制</w:t>
            </w:r>
            <w:r>
              <w:rPr>
                <w:rFonts w:hint="eastAsia" w:ascii="宋体" w:hAnsi="宋体" w:cs="微软雅黑"/>
                <w:color w:val="000000" w:themeColor="text1"/>
                <w:spacing w:val="-2"/>
                <w:kern w:val="0"/>
                <w:sz w:val="22"/>
                <w14:textFill>
                  <w14:solidFill>
                    <w14:schemeClr w14:val="tx1"/>
                  </w14:solidFill>
                </w14:textFill>
              </w:rPr>
              <w:t>造</w:t>
            </w:r>
            <w:r>
              <w:rPr>
                <w:rFonts w:hint="eastAsia" w:ascii="宋体" w:hAnsi="宋体" w:cs="微软雅黑"/>
                <w:color w:val="000000" w:themeColor="text1"/>
                <w:kern w:val="0"/>
                <w:sz w:val="22"/>
                <w14:textFill>
                  <w14:solidFill>
                    <w14:schemeClr w14:val="tx1"/>
                  </w14:solidFill>
                </w14:textFill>
              </w:rPr>
              <w:t>商</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资质</w:t>
            </w:r>
            <w:r>
              <w:rPr>
                <w:rFonts w:hint="eastAsia" w:ascii="宋体" w:hAnsi="宋体" w:cs="微软雅黑"/>
                <w:color w:val="000000" w:themeColor="text1"/>
                <w:spacing w:val="-2"/>
                <w:kern w:val="0"/>
                <w:sz w:val="22"/>
                <w14:textFill>
                  <w14:solidFill>
                    <w14:schemeClr w14:val="tx1"/>
                  </w14:solidFill>
                </w14:textFill>
              </w:rPr>
              <w:t>提</w:t>
            </w:r>
            <w:r>
              <w:rPr>
                <w:rFonts w:hint="eastAsia" w:ascii="宋体" w:hAnsi="宋体" w:cs="微软雅黑"/>
                <w:color w:val="000000" w:themeColor="text1"/>
                <w:kern w:val="0"/>
                <w:sz w:val="22"/>
                <w14:textFill>
                  <w14:solidFill>
                    <w14:schemeClr w14:val="tx1"/>
                  </w14:solidFill>
                </w14:textFill>
              </w:rPr>
              <w:t>出</w:t>
            </w:r>
            <w:r>
              <w:rPr>
                <w:rFonts w:hint="eastAsia" w:ascii="宋体" w:hAnsi="宋体" w:cs="微软雅黑"/>
                <w:color w:val="000000" w:themeColor="text1"/>
                <w:spacing w:val="-2"/>
                <w:kern w:val="0"/>
                <w:sz w:val="22"/>
                <w14:textFill>
                  <w14:solidFill>
                    <w14:schemeClr w14:val="tx1"/>
                  </w14:solidFill>
                </w14:textFill>
              </w:rPr>
              <w:t>了</w:t>
            </w:r>
            <w:r>
              <w:rPr>
                <w:rFonts w:hint="eastAsia" w:ascii="宋体" w:hAnsi="宋体" w:cs="微软雅黑"/>
                <w:color w:val="000000" w:themeColor="text1"/>
                <w:kern w:val="0"/>
                <w:sz w:val="22"/>
                <w14:textFill>
                  <w14:solidFill>
                    <w14:schemeClr w14:val="tx1"/>
                  </w14:solidFill>
                </w14:textFill>
              </w:rPr>
              <w:t>要</w:t>
            </w:r>
            <w:r>
              <w:rPr>
                <w:rFonts w:hint="eastAsia" w:ascii="宋体" w:hAnsi="宋体" w:cs="微软雅黑"/>
                <w:color w:val="000000" w:themeColor="text1"/>
                <w:spacing w:val="-2"/>
                <w:kern w:val="0"/>
                <w:sz w:val="22"/>
                <w14:textFill>
                  <w14:solidFill>
                    <w14:schemeClr w14:val="tx1"/>
                  </w14:solidFill>
                </w14:textFill>
              </w:rPr>
              <w:t>求</w:t>
            </w:r>
            <w:r>
              <w:rPr>
                <w:rFonts w:hint="eastAsia" w:ascii="宋体" w:hAnsi="宋体" w:cs="微软雅黑"/>
                <w:color w:val="000000" w:themeColor="text1"/>
                <w:kern w:val="0"/>
                <w:sz w:val="22"/>
                <w14:textFill>
                  <w14:solidFill>
                    <w14:schemeClr w14:val="tx1"/>
                  </w14:solidFill>
                </w14:textFill>
              </w:rPr>
              <w:t>，</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应根</w:t>
            </w:r>
            <w:r>
              <w:rPr>
                <w:rFonts w:hint="eastAsia" w:ascii="宋体" w:hAnsi="宋体" w:cs="微软雅黑"/>
                <w:color w:val="000000" w:themeColor="text1"/>
                <w:spacing w:val="-2"/>
                <w:kern w:val="0"/>
                <w:sz w:val="22"/>
                <w14:textFill>
                  <w14:solidFill>
                    <w14:schemeClr w14:val="tx1"/>
                  </w14:solidFill>
                </w14:textFill>
              </w:rPr>
              <w:t>据</w:t>
            </w:r>
            <w:r>
              <w:rPr>
                <w:rFonts w:hint="eastAsia" w:ascii="宋体" w:hAnsi="宋体" w:cs="微软雅黑"/>
                <w:color w:val="000000" w:themeColor="text1"/>
                <w:kern w:val="0"/>
                <w:sz w:val="22"/>
                <w14:textFill>
                  <w14:solidFill>
                    <w14:schemeClr w14:val="tx1"/>
                  </w14:solidFill>
                </w14:textFill>
              </w:rPr>
              <w:t>投</w:t>
            </w:r>
            <w:r>
              <w:rPr>
                <w:rFonts w:hint="eastAsia" w:ascii="宋体" w:hAnsi="宋体" w:cs="微软雅黑"/>
                <w:color w:val="000000" w:themeColor="text1"/>
                <w:spacing w:val="-2"/>
                <w:kern w:val="0"/>
                <w:sz w:val="22"/>
                <w14:textFill>
                  <w14:solidFill>
                    <w14:schemeClr w14:val="tx1"/>
                  </w14:solidFill>
                </w14:textFill>
              </w:rPr>
              <w:t>标</w:t>
            </w:r>
            <w:r>
              <w:rPr>
                <w:rFonts w:hint="eastAsia" w:ascii="宋体" w:hAnsi="宋体" w:cs="微软雅黑"/>
                <w:color w:val="000000" w:themeColor="text1"/>
                <w:kern w:val="0"/>
                <w:sz w:val="22"/>
                <w14:textFill>
                  <w14:solidFill>
                    <w14:schemeClr w14:val="tx1"/>
                  </w14:solidFill>
                </w14:textFill>
              </w:rPr>
              <w:t>人</w:t>
            </w:r>
            <w:r>
              <w:rPr>
                <w:rFonts w:ascii="宋体" w:hAnsi="宋体" w:cs="微软雅黑"/>
                <w:color w:val="000000" w:themeColor="text1"/>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第</w:t>
            </w:r>
            <w:r>
              <w:rPr>
                <w:rFonts w:ascii="宋体" w:hAnsi="宋体" w:cs="微软雅黑"/>
                <w:color w:val="000000" w:themeColor="text1"/>
                <w:spacing w:val="-10"/>
                <w:kern w:val="0"/>
                <w:sz w:val="22"/>
                <w14:textFill>
                  <w14:solidFill>
                    <w14:schemeClr w14:val="tx1"/>
                  </w14:solidFill>
                </w14:textFill>
              </w:rPr>
              <w:t xml:space="preserve"> </w:t>
            </w:r>
            <w:r>
              <w:rPr>
                <w:rFonts w:ascii="宋体" w:hAnsi="宋体"/>
                <w:color w:val="000000" w:themeColor="text1"/>
                <w:kern w:val="0"/>
                <w:sz w:val="22"/>
                <w14:textFill>
                  <w14:solidFill>
                    <w14:schemeClr w14:val="tx1"/>
                  </w14:solidFill>
                </w14:textFill>
              </w:rPr>
              <w:t>3.5</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 xml:space="preserve">1 </w:t>
            </w:r>
            <w:r>
              <w:rPr>
                <w:rFonts w:hint="eastAsia" w:ascii="宋体" w:hAnsi="宋体" w:cs="微软雅黑"/>
                <w:color w:val="000000" w:themeColor="text1"/>
                <w:spacing w:val="-2"/>
                <w:kern w:val="0"/>
                <w:sz w:val="22"/>
                <w14:textFill>
                  <w14:solidFill>
                    <w14:schemeClr w14:val="tx1"/>
                  </w14:solidFill>
                </w14:textFill>
              </w:rPr>
              <w:t>项</w:t>
            </w:r>
            <w:r>
              <w:rPr>
                <w:rFonts w:hint="eastAsia" w:ascii="宋体" w:hAnsi="宋体" w:cs="微软雅黑"/>
                <w:color w:val="000000" w:themeColor="text1"/>
                <w:kern w:val="0"/>
                <w:sz w:val="22"/>
                <w14:textFill>
                  <w14:solidFill>
                    <w14:schemeClr w14:val="tx1"/>
                  </w14:solidFill>
                </w14:textFill>
              </w:rPr>
              <w:t>的</w:t>
            </w:r>
            <w:r>
              <w:rPr>
                <w:rFonts w:hint="eastAsia" w:ascii="宋体" w:hAnsi="宋体" w:cs="微软雅黑"/>
                <w:color w:val="000000" w:themeColor="text1"/>
                <w:spacing w:val="-2"/>
                <w:kern w:val="0"/>
                <w:sz w:val="22"/>
                <w14:textFill>
                  <w14:solidFill>
                    <w14:schemeClr w14:val="tx1"/>
                  </w14:solidFill>
                </w14:textFill>
              </w:rPr>
              <w:t>要</w:t>
            </w:r>
            <w:r>
              <w:rPr>
                <w:rFonts w:hint="eastAsia" w:ascii="宋体" w:hAnsi="宋体" w:cs="微软雅黑"/>
                <w:color w:val="000000" w:themeColor="text1"/>
                <w:kern w:val="0"/>
                <w:sz w:val="22"/>
                <w14:textFill>
                  <w14:solidFill>
                    <w14:schemeClr w14:val="tx1"/>
                  </w14:solidFill>
                </w14:textFill>
              </w:rPr>
              <w:t>求</w:t>
            </w:r>
            <w:r>
              <w:rPr>
                <w:rFonts w:hint="eastAsia" w:ascii="宋体" w:hAnsi="宋体" w:cs="微软雅黑"/>
                <w:color w:val="000000" w:themeColor="text1"/>
                <w:spacing w:val="-2"/>
                <w:kern w:val="0"/>
                <w:sz w:val="22"/>
                <w14:textFill>
                  <w14:solidFill>
                    <w14:schemeClr w14:val="tx1"/>
                  </w14:solidFill>
                </w14:textFill>
              </w:rPr>
              <w:t>在本</w:t>
            </w:r>
            <w:r>
              <w:rPr>
                <w:rFonts w:hint="eastAsia" w:ascii="宋体" w:hAnsi="宋体" w:cs="微软雅黑"/>
                <w:color w:val="000000" w:themeColor="text1"/>
                <w:kern w:val="0"/>
                <w:sz w:val="22"/>
                <w14:textFill>
                  <w14:solidFill>
                    <w14:schemeClr w14:val="tx1"/>
                  </w14:solidFill>
                </w14:textFill>
              </w:rPr>
              <w:t>表后</w:t>
            </w:r>
            <w:r>
              <w:rPr>
                <w:rFonts w:hint="eastAsia" w:ascii="宋体" w:hAnsi="宋体" w:cs="微软雅黑"/>
                <w:color w:val="000000" w:themeColor="text1"/>
                <w:spacing w:val="-2"/>
                <w:kern w:val="0"/>
                <w:sz w:val="22"/>
                <w14:textFill>
                  <w14:solidFill>
                    <w14:schemeClr w14:val="tx1"/>
                  </w14:solidFill>
                </w14:textFill>
              </w:rPr>
              <w:t>附</w:t>
            </w:r>
            <w:r>
              <w:rPr>
                <w:rFonts w:hint="eastAsia" w:ascii="宋体" w:hAnsi="宋体" w:cs="微软雅黑"/>
                <w:color w:val="000000" w:themeColor="text1"/>
                <w:kern w:val="0"/>
                <w:sz w:val="22"/>
                <w14:textFill>
                  <w14:solidFill>
                    <w14:schemeClr w14:val="tx1"/>
                  </w14:solidFill>
                </w14:textFill>
              </w:rPr>
              <w:t>相</w:t>
            </w:r>
            <w:r>
              <w:rPr>
                <w:rFonts w:hint="eastAsia" w:ascii="宋体" w:hAnsi="宋体" w:cs="微软雅黑"/>
                <w:color w:val="000000" w:themeColor="text1"/>
                <w:spacing w:val="-2"/>
                <w:kern w:val="0"/>
                <w:sz w:val="22"/>
                <w14:textFill>
                  <w14:solidFill>
                    <w14:schemeClr w14:val="tx1"/>
                  </w14:solidFill>
                </w14:textFill>
              </w:rPr>
              <w:t>关</w:t>
            </w:r>
            <w:r>
              <w:rPr>
                <w:rFonts w:hint="eastAsia" w:ascii="宋体" w:hAnsi="宋体" w:cs="微软雅黑"/>
                <w:color w:val="000000" w:themeColor="text1"/>
                <w:kern w:val="0"/>
                <w:sz w:val="22"/>
                <w14:textFill>
                  <w14:solidFill>
                    <w14:schemeClr w14:val="tx1"/>
                  </w14:solidFill>
                </w14:textFill>
              </w:rPr>
              <w:t>资</w:t>
            </w:r>
            <w:r>
              <w:rPr>
                <w:rFonts w:hint="eastAsia" w:ascii="宋体" w:hAnsi="宋体" w:cs="微软雅黑"/>
                <w:color w:val="000000" w:themeColor="text1"/>
                <w:spacing w:val="-2"/>
                <w:kern w:val="0"/>
                <w:sz w:val="22"/>
                <w14:textFill>
                  <w14:solidFill>
                    <w14:schemeClr w14:val="tx1"/>
                  </w14:solidFill>
                </w14:textFill>
              </w:rPr>
              <w:t>质</w:t>
            </w:r>
            <w:r>
              <w:rPr>
                <w:rFonts w:hint="eastAsia" w:ascii="宋体" w:hAnsi="宋体" w:cs="微软雅黑"/>
                <w:color w:val="000000" w:themeColor="text1"/>
                <w:kern w:val="0"/>
                <w:sz w:val="22"/>
                <w14:textFill>
                  <w14:solidFill>
                    <w14:schemeClr w14:val="tx1"/>
                  </w14:solidFill>
                </w14:textFill>
              </w:rPr>
              <w:t>证</w:t>
            </w:r>
            <w:r>
              <w:rPr>
                <w:rFonts w:hint="eastAsia" w:ascii="宋体" w:hAnsi="宋体" w:cs="微软雅黑"/>
                <w:color w:val="000000" w:themeColor="text1"/>
                <w:spacing w:val="-2"/>
                <w:kern w:val="0"/>
                <w:sz w:val="22"/>
                <w14:textFill>
                  <w14:solidFill>
                    <w14:schemeClr w14:val="tx1"/>
                  </w14:solidFill>
                </w14:textFill>
              </w:rPr>
              <w:t>书</w:t>
            </w:r>
            <w:r>
              <w:rPr>
                <w:rFonts w:hint="eastAsia" w:ascii="宋体" w:hAnsi="宋体" w:cs="微软雅黑"/>
                <w:color w:val="000000" w:themeColor="text1"/>
                <w:kern w:val="0"/>
                <w:sz w:val="22"/>
                <w14:textFill>
                  <w14:solidFill>
                    <w14:schemeClr w14:val="tx1"/>
                  </w14:solidFill>
                </w14:textFill>
              </w:rPr>
              <w:t>复</w:t>
            </w:r>
            <w:r>
              <w:rPr>
                <w:rFonts w:hint="eastAsia" w:ascii="宋体" w:hAnsi="宋体" w:cs="微软雅黑"/>
                <w:color w:val="000000" w:themeColor="text1"/>
                <w:spacing w:val="-2"/>
                <w:kern w:val="0"/>
                <w:sz w:val="22"/>
                <w14:textFill>
                  <w14:solidFill>
                    <w14:schemeClr w14:val="tx1"/>
                  </w14:solidFill>
                </w14:textFill>
              </w:rPr>
              <w:t>印</w:t>
            </w:r>
            <w:r>
              <w:rPr>
                <w:rFonts w:hint="eastAsia" w:ascii="宋体" w:hAnsi="宋体" w:cs="微软雅黑"/>
                <w:color w:val="000000" w:themeColor="text1"/>
                <w:kern w:val="0"/>
                <w:sz w:val="22"/>
                <w14:textFill>
                  <w14:solidFill>
                    <w14:schemeClr w14:val="tx1"/>
                  </w14:solidFill>
                </w14:textFill>
              </w:rPr>
              <w:t>件。</w:t>
            </w:r>
          </w:p>
        </w:tc>
      </w:tr>
    </w:tbl>
    <w:p>
      <w:pPr>
        <w:autoSpaceDE w:val="0"/>
        <w:autoSpaceDN w:val="0"/>
        <w:adjustRightInd w:val="0"/>
        <w:spacing w:line="360" w:lineRule="auto"/>
        <w:jc w:val="left"/>
        <w:rPr>
          <w:rFonts w:ascii="Times New Roman" w:hAnsi="Times New Roman"/>
          <w:color w:val="000000" w:themeColor="text1"/>
          <w:kern w:val="0"/>
          <w:sz w:val="24"/>
          <w:szCs w:val="24"/>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465" w:type="dxa"/>
            <w:gridSpan w:val="5"/>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9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989"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465" w:type="dxa"/>
            <w:gridSpan w:val="5"/>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9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989"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8369" w:type="dxa"/>
            <w:gridSpan w:val="10"/>
            <w:vAlign w:val="center"/>
          </w:tcPr>
          <w:p>
            <w:pPr>
              <w:snapToGrid w:val="0"/>
              <w:ind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90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867"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4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2182"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90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867"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415"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2182"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725" w:type="dxa"/>
            <w:gridSpan w:val="3"/>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921" w:type="dxa"/>
            <w:gridSpan w:val="2"/>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25" w:type="dxa"/>
            <w:gridSpan w:val="3"/>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921" w:type="dxa"/>
            <w:gridSpan w:val="2"/>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725" w:type="dxa"/>
            <w:gridSpan w:val="3"/>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921" w:type="dxa"/>
            <w:gridSpan w:val="2"/>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126"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25" w:type="dxa"/>
            <w:gridSpan w:val="3"/>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921" w:type="dxa"/>
            <w:gridSpan w:val="2"/>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576"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3021" w:type="dxa"/>
            <w:gridSpan w:val="3"/>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8369" w:type="dxa"/>
            <w:gridSpan w:val="10"/>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p>
            <w:pPr>
              <w:snapToGrid w:val="0"/>
              <w:ind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700"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669" w:type="dxa"/>
            <w:gridSpan w:val="8"/>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00"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6669" w:type="dxa"/>
            <w:gridSpan w:val="8"/>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00" w:type="dxa"/>
            <w:gridSpan w:val="2"/>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6669" w:type="dxa"/>
            <w:gridSpan w:val="8"/>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000000" w:themeColor="text1"/>
                <w:sz w:val="22"/>
                <w14:textFill>
                  <w14:solidFill>
                    <w14:schemeClr w14:val="tx1"/>
                  </w14:solidFill>
                </w14:textFill>
              </w:rPr>
            </w:pPr>
          </w:p>
        </w:tc>
      </w:tr>
    </w:tbl>
    <w:p>
      <w:pPr>
        <w:overflowPunct w:val="0"/>
        <w:autoSpaceDE w:val="0"/>
        <w:autoSpaceDN w:val="0"/>
        <w:ind w:firstLine="22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utoSpaceDE w:val="0"/>
        <w:autoSpaceDN w:val="0"/>
        <w:adjustRightInd w:val="0"/>
        <w:spacing w:line="360" w:lineRule="auto"/>
        <w:ind w:left="-44" w:leftChars="-255" w:right="-20" w:hanging="491" w:hangingChars="223"/>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（三）营业执照</w:t>
      </w: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具有独立法人资格的制造商或代理商，制造商注册资金不少于人民币</w:t>
      </w:r>
      <w:r>
        <w:rPr>
          <w:rFonts w:ascii="宋体" w:hAnsi="宋体" w:cs="微软雅黑"/>
          <w:color w:val="000000" w:themeColor="text1"/>
          <w:kern w:val="0"/>
          <w:position w:val="-1"/>
          <w:sz w:val="22"/>
          <w14:textFill>
            <w14:solidFill>
              <w14:schemeClr w14:val="tx1"/>
            </w14:solidFill>
          </w14:textFill>
        </w:rPr>
        <w:t xml:space="preserve">      </w:t>
      </w:r>
      <w:r>
        <w:rPr>
          <w:rFonts w:hint="eastAsia" w:ascii="宋体" w:hAnsi="宋体" w:cs="微软雅黑"/>
          <w:color w:val="000000" w:themeColor="text1"/>
          <w:kern w:val="0"/>
          <w:position w:val="-1"/>
          <w:sz w:val="22"/>
          <w14:textFill>
            <w14:solidFill>
              <w14:schemeClr w14:val="tx1"/>
            </w14:solidFill>
          </w14:textFill>
        </w:rPr>
        <w:t>万元或等值外币</w:t>
      </w:r>
      <w:r>
        <w:rPr>
          <w:rFonts w:ascii="宋体" w:hAnsi="宋体" w:cs="微软雅黑"/>
          <w:color w:val="000000" w:themeColor="text1"/>
          <w:kern w:val="0"/>
          <w:position w:val="-1"/>
          <w:sz w:val="22"/>
          <w14:textFill>
            <w14:solidFill>
              <w14:schemeClr w14:val="tx1"/>
            </w14:solidFill>
          </w14:textFill>
        </w:rPr>
        <w:t xml:space="preserve">(按投标截止日中国人民银行公布的汇率中间价换算)，代理商注册资金不少于人民币      </w:t>
      </w:r>
      <w:r>
        <w:rPr>
          <w:rFonts w:hint="eastAsia" w:ascii="宋体" w:hAnsi="宋体" w:cs="微软雅黑"/>
          <w:color w:val="000000" w:themeColor="text1"/>
          <w:kern w:val="0"/>
          <w:position w:val="-1"/>
          <w:sz w:val="22"/>
          <w14:textFill>
            <w14:solidFill>
              <w14:schemeClr w14:val="tx1"/>
            </w14:solidFill>
          </w14:textFill>
        </w:rPr>
        <w:t>万元或等值外币</w:t>
      </w:r>
      <w:r>
        <w:rPr>
          <w:rFonts w:ascii="宋体" w:hAnsi="宋体" w:cs="微软雅黑"/>
          <w:color w:val="000000" w:themeColor="text1"/>
          <w:kern w:val="0"/>
          <w:position w:val="-1"/>
          <w:sz w:val="22"/>
          <w14:textFill>
            <w14:solidFill>
              <w14:schemeClr w14:val="tx1"/>
            </w14:solidFill>
          </w14:textFill>
        </w:rPr>
        <w:t>(按投标截止日中国人民银行公布的汇率中间价换算)，需提供营业执照复印件并加盖投标人公章作为证明材料，原件备查。</w:t>
      </w:r>
      <w:r>
        <w:rPr>
          <w:rFonts w:hint="eastAsia" w:ascii="宋体" w:hAnsi="宋体" w:cs="微软雅黑"/>
          <w:color w:val="000000" w:themeColor="text1"/>
          <w:kern w:val="0"/>
          <w:position w:val="-1"/>
          <w:sz w:val="22"/>
          <w14:textFill>
            <w14:solidFill>
              <w14:schemeClr w14:val="tx1"/>
            </w14:solidFill>
          </w14:textFill>
        </w:rPr>
        <w:t>如营业执照未登记注册资本的，须另外提供企业在“全国企业信用信息公示系统”中自行公示的出资实缴情况，附相关公示网页复制件，并加盖投标人公章。</w:t>
      </w:r>
    </w:p>
    <w:p>
      <w:pPr>
        <w:rPr>
          <w:rFonts w:ascii="宋体" w:hAnsi="宋体" w:cs="宋体"/>
          <w:color w:val="000000" w:themeColor="text1"/>
          <w:sz w:val="32"/>
          <w:szCs w:val="32"/>
          <w14:textFill>
            <w14:solidFill>
              <w14:schemeClr w14:val="tx1"/>
            </w14:solidFill>
          </w14:textFill>
        </w:rPr>
        <w:sectPr>
          <w:headerReference r:id="rId14"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投标人未</w:t>
      </w:r>
      <w:r>
        <w:rPr>
          <w:rFonts w:ascii="宋体" w:hAnsi="宋体" w:cs="微软雅黑"/>
          <w:color w:val="000000" w:themeColor="text1"/>
          <w:kern w:val="0"/>
          <w:position w:val="-1"/>
          <w:sz w:val="22"/>
          <w14:textFill>
            <w14:solidFill>
              <w14:schemeClr w14:val="tx1"/>
            </w14:solidFill>
          </w14:textFill>
        </w:rPr>
        <w:t>被列为</w:t>
      </w:r>
      <w:r>
        <w:rPr>
          <w:rFonts w:hint="eastAsia" w:ascii="宋体" w:hAnsi="宋体" w:cs="微软雅黑"/>
          <w:color w:val="000000" w:themeColor="text1"/>
          <w:kern w:val="0"/>
          <w:position w:val="-1"/>
          <w:sz w:val="22"/>
          <w14:textFill>
            <w14:solidFill>
              <w14:schemeClr w14:val="tx1"/>
            </w14:solidFill>
          </w14:textFill>
        </w:rPr>
        <w:t>失信被执行人。（通过信用中国网站</w:t>
      </w:r>
      <w:r>
        <w:rPr>
          <w:rFonts w:ascii="宋体" w:hAnsi="宋体" w:cs="微软雅黑"/>
          <w:color w:val="000000" w:themeColor="text1"/>
          <w:kern w:val="0"/>
          <w:position w:val="-1"/>
          <w:sz w:val="22"/>
          <w14:textFill>
            <w14:solidFill>
              <w14:schemeClr w14:val="tx1"/>
            </w14:solidFill>
          </w14:textFill>
        </w:rPr>
        <w:t xml:space="preserve">www.creditchina.gov.cn </w:t>
      </w:r>
      <w:r>
        <w:rPr>
          <w:rFonts w:hint="eastAsia" w:ascii="宋体" w:hAnsi="宋体" w:cs="微软雅黑"/>
          <w:color w:val="000000" w:themeColor="text1"/>
          <w:kern w:val="0"/>
          <w:position w:val="-1"/>
          <w:sz w:val="22"/>
          <w14:textFill>
            <w14:solidFill>
              <w14:schemeClr w14:val="tx1"/>
            </w14:solidFill>
          </w14:textFill>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r>
        <w:rPr>
          <w:rFonts w:ascii="宋体" w:hAnsi="宋体" w:cs="宋体"/>
          <w:color w:val="000000" w:themeColor="text1"/>
          <w:sz w:val="32"/>
          <w:szCs w:val="32"/>
          <w14:textFill>
            <w14:solidFill>
              <w14:schemeClr w14:val="tx1"/>
            </w14:solidFill>
          </w14:textFill>
        </w:rPr>
        <w:tab/>
      </w: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（五）无行贿犯罪记录证明</w:t>
      </w:r>
    </w:p>
    <w:p>
      <w:pPr>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640" w:firstLineChars="200"/>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r>
        <w:rPr>
          <w:rFonts w:ascii="宋体" w:hAnsi="宋体" w:cs="宋体"/>
          <w:color w:val="000000" w:themeColor="text1"/>
          <w:sz w:val="32"/>
          <w:szCs w:val="32"/>
          <w14:textFill>
            <w14:solidFill>
              <w14:schemeClr w14:val="tx1"/>
            </w14:solidFill>
          </w14:textFill>
        </w:rPr>
        <w:tab/>
      </w:r>
      <w:r>
        <w:rPr>
          <w:rFonts w:hint="eastAsia" w:ascii="宋体" w:hAnsi="宋体" w:cs="微软雅黑"/>
          <w:color w:val="000000" w:themeColor="text1"/>
          <w:kern w:val="0"/>
          <w:position w:val="-1"/>
          <w:sz w:val="22"/>
          <w14:textFill>
            <w14:solidFill>
              <w14:schemeClr w14:val="tx1"/>
            </w14:solidFill>
          </w14:textFill>
        </w:rPr>
        <w:t>近年（</w:t>
      </w:r>
      <w:r>
        <w:rPr>
          <w:rFonts w:ascii="宋体" w:hAnsi="宋体" w:cs="微软雅黑"/>
          <w:color w:val="000000" w:themeColor="text1"/>
          <w:kern w:val="0"/>
          <w:position w:val="-1"/>
          <w:sz w:val="22"/>
          <w14:textFill>
            <w14:solidFill>
              <w14:schemeClr w14:val="tx1"/>
            </w14:solidFill>
          </w14:textFill>
        </w:rPr>
        <w:t xml:space="preserve">201  </w:t>
      </w:r>
      <w:r>
        <w:rPr>
          <w:rFonts w:hint="eastAsia" w:ascii="宋体" w:hAnsi="宋体" w:cs="微软雅黑"/>
          <w:color w:val="000000" w:themeColor="text1"/>
          <w:kern w:val="0"/>
          <w:position w:val="-1"/>
          <w:sz w:val="22"/>
          <w14:textFill>
            <w14:solidFill>
              <w14:schemeClr w14:val="tx1"/>
            </w14:solidFill>
          </w14:textFill>
        </w:rPr>
        <w:t>年</w:t>
      </w:r>
      <w:r>
        <w:rPr>
          <w:rFonts w:ascii="宋体" w:hAnsi="宋体" w:cs="微软雅黑"/>
          <w:color w:val="000000" w:themeColor="text1"/>
          <w:kern w:val="0"/>
          <w:position w:val="-1"/>
          <w:sz w:val="22"/>
          <w14:textFill>
            <w14:solidFill>
              <w14:schemeClr w14:val="tx1"/>
            </w14:solidFill>
          </w14:textFill>
        </w:rPr>
        <w:t>1</w:t>
      </w:r>
      <w:r>
        <w:rPr>
          <w:rFonts w:hint="eastAsia" w:ascii="宋体" w:hAnsi="宋体" w:cs="微软雅黑"/>
          <w:color w:val="000000" w:themeColor="text1"/>
          <w:kern w:val="0"/>
          <w:position w:val="-1"/>
          <w:sz w:val="22"/>
          <w14:textFill>
            <w14:solidFill>
              <w14:schemeClr w14:val="tx1"/>
            </w14:solidFill>
          </w14:textFill>
        </w:rPr>
        <w:t>月</w:t>
      </w:r>
      <w:r>
        <w:rPr>
          <w:rFonts w:ascii="宋体" w:hAnsi="宋体" w:cs="微软雅黑"/>
          <w:color w:val="000000" w:themeColor="text1"/>
          <w:kern w:val="0"/>
          <w:position w:val="-1"/>
          <w:sz w:val="22"/>
          <w14:textFill>
            <w14:solidFill>
              <w14:schemeClr w14:val="tx1"/>
            </w14:solidFill>
          </w14:textFill>
        </w:rPr>
        <w:t>1</w:t>
      </w:r>
      <w:r>
        <w:rPr>
          <w:rFonts w:hint="eastAsia" w:ascii="宋体" w:hAnsi="宋体" w:cs="微软雅黑"/>
          <w:color w:val="000000" w:themeColor="text1"/>
          <w:kern w:val="0"/>
          <w:position w:val="-1"/>
          <w:sz w:val="22"/>
          <w14:textFill>
            <w14:solidFill>
              <w14:schemeClr w14:val="tx1"/>
            </w14:solidFill>
          </w14:textFill>
        </w:rPr>
        <w:t>日至投标截止日）无行贿犯罪记录</w:t>
      </w:r>
      <w:r>
        <w:rPr>
          <w:rFonts w:ascii="宋体" w:hAnsi="宋体" w:cs="微软雅黑"/>
          <w:color w:val="000000" w:themeColor="text1"/>
          <w:kern w:val="0"/>
          <w:position w:val="-1"/>
          <w:sz w:val="22"/>
          <w14:textFill>
            <w14:solidFill>
              <w14:schemeClr w14:val="tx1"/>
            </w14:solidFill>
          </w14:textFill>
        </w:rPr>
        <w:t>(</w:t>
      </w:r>
      <w:r>
        <w:rPr>
          <w:rFonts w:hint="eastAsia" w:ascii="宋体" w:hAnsi="宋体" w:cs="微软雅黑"/>
          <w:color w:val="000000" w:themeColor="text1"/>
          <w:kern w:val="0"/>
          <w:position w:val="-1"/>
          <w:sz w:val="22"/>
          <w14:textFill>
            <w14:solidFill>
              <w14:schemeClr w14:val="tx1"/>
            </w14:solidFill>
          </w14:textFill>
        </w:rPr>
        <w:t>通过中国裁判文书网</w:t>
      </w:r>
      <w:r>
        <w:rPr>
          <w:rFonts w:ascii="宋体" w:hAnsi="宋体" w:cs="微软雅黑"/>
          <w:color w:val="000000" w:themeColor="text1"/>
          <w:kern w:val="0"/>
          <w:position w:val="-1"/>
          <w:sz w:val="22"/>
          <w14:textFill>
            <w14:solidFill>
              <w14:schemeClr w14:val="tx1"/>
            </w14:solidFill>
          </w14:textFill>
        </w:rPr>
        <w:t>http://wenshu.court.gov.cn</w:t>
      </w:r>
      <w:r>
        <w:rPr>
          <w:rFonts w:hint="eastAsia" w:ascii="宋体" w:hAnsi="宋体" w:cs="微软雅黑"/>
          <w:color w:val="000000" w:themeColor="text1"/>
          <w:kern w:val="0"/>
          <w:position w:val="-1"/>
          <w:sz w:val="22"/>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ascii="宋体" w:hAnsi="宋体" w:cs="微软雅黑"/>
          <w:color w:val="000000" w:themeColor="text1"/>
          <w:kern w:val="0"/>
          <w:position w:val="-1"/>
          <w:sz w:val="22"/>
          <w14:textFill>
            <w14:solidFill>
              <w14:schemeClr w14:val="tx1"/>
            </w14:solidFill>
          </w14:textFill>
        </w:rPr>
        <w:t>)</w:t>
      </w:r>
      <w:r>
        <w:rPr>
          <w:rFonts w:hint="eastAsia" w:ascii="宋体" w:hAnsi="宋体" w:cs="微软雅黑"/>
          <w:color w:val="000000" w:themeColor="text1"/>
          <w:kern w:val="0"/>
          <w:position w:val="-1"/>
          <w:sz w:val="22"/>
          <w14:textFill>
            <w14:solidFill>
              <w14:schemeClr w14:val="tx1"/>
            </w14:solidFill>
          </w14:textFill>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（六）一般纳税人资格证明</w:t>
      </w:r>
    </w:p>
    <w:p>
      <w:pPr>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hint="eastAsia" w:ascii="宋体" w:hAnsi="宋体" w:cs="微软雅黑"/>
          <w:color w:val="000000" w:themeColor="text1"/>
          <w:kern w:val="0"/>
          <w:position w:val="-1"/>
          <w:sz w:val="22"/>
          <w14:textFill>
            <w14:solidFill>
              <w14:schemeClr w14:val="tx1"/>
            </w14:solidFill>
          </w14:textFill>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000000" w:themeColor="text1"/>
          <w:sz w:val="32"/>
          <w:szCs w:val="32"/>
          <w14:textFill>
            <w14:solidFill>
              <w14:schemeClr w14:val="tx1"/>
            </w14:solidFill>
          </w14:textFill>
        </w:rPr>
      </w:pPr>
    </w:p>
    <w:p>
      <w:pPr>
        <w:tabs>
          <w:tab w:val="center" w:pos="4649"/>
        </w:tabs>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r>
        <w:rPr>
          <w:rFonts w:ascii="宋体" w:hAnsi="宋体" w:cs="宋体"/>
          <w:color w:val="000000" w:themeColor="text1"/>
          <w:sz w:val="32"/>
          <w:szCs w:val="32"/>
          <w14:textFill>
            <w14:solidFill>
              <w14:schemeClr w14:val="tx1"/>
            </w14:solidFill>
          </w14:textFill>
        </w:rPr>
        <w:tab/>
      </w: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（七）制造商资格声明</w:t>
      </w:r>
    </w:p>
    <w:p>
      <w:pPr>
        <w:spacing w:before="120" w:beforeLines="50" w:line="360" w:lineRule="auto"/>
        <w:ind w:firstLine="220"/>
        <w:jc w:val="center"/>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如有则提供。</w:t>
      </w:r>
    </w:p>
    <w:p>
      <w:pPr>
        <w:spacing w:before="120" w:beforeLines="50" w:line="360" w:lineRule="auto"/>
        <w:ind w:firstLine="210"/>
        <w:rPr>
          <w:rFonts w:ascii="宋体" w:hAnsi="宋体" w:cs="宋体"/>
          <w:color w:val="000000" w:themeColor="text1"/>
          <w:u w:val="single"/>
          <w14:textFill>
            <w14:solidFill>
              <w14:schemeClr w14:val="tx1"/>
            </w14:solidFill>
          </w14:textFill>
        </w:rPr>
      </w:pPr>
    </w:p>
    <w:p>
      <w:pPr>
        <w:overflowPunct w:val="0"/>
        <w:autoSpaceDE w:val="0"/>
        <w:autoSpaceDN w:val="0"/>
        <w:ind w:firstLine="220"/>
        <w:jc w:val="left"/>
        <w:rPr>
          <w:rFonts w:ascii="宋体" w:hAnsi="宋体" w:cs="Calibri"/>
          <w:color w:val="000000" w:themeColor="text1"/>
          <w:sz w:val="22"/>
          <w14:textFill>
            <w14:solidFill>
              <w14:schemeClr w14:val="tx1"/>
            </w14:solidFill>
          </w14:textFill>
        </w:rPr>
      </w:pPr>
    </w:p>
    <w:p>
      <w:pPr>
        <w:spacing w:line="360" w:lineRule="auto"/>
        <w:ind w:firstLine="220"/>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（八）设备制造商的授权书（代理商投标时提供）</w:t>
      </w:r>
    </w:p>
    <w:p>
      <w:pPr>
        <w:spacing w:before="120" w:beforeLines="50" w:line="360" w:lineRule="auto"/>
        <w:ind w:firstLine="220"/>
        <w:jc w:val="center"/>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如有则提供。</w:t>
      </w: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autoSpaceDE w:val="0"/>
        <w:autoSpaceDN w:val="0"/>
        <w:adjustRightInd w:val="0"/>
        <w:spacing w:line="360" w:lineRule="auto"/>
        <w:ind w:left="181" w:leftChars="-255" w:right="-20" w:hanging="716" w:hangingChars="22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项目</w:t>
            </w:r>
          </w:p>
          <w:p>
            <w:pPr>
              <w:pStyle w:val="546"/>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color w:val="000000" w:themeColor="text1"/>
                <w:kern w:val="0"/>
                <w:szCs w:val="2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color w:val="000000" w:themeColor="text1"/>
                <w:kern w:val="0"/>
                <w:szCs w:val="21"/>
                <w14:textFill>
                  <w14:solidFill>
                    <w14:schemeClr w14:val="tx1"/>
                  </w14:solidFill>
                </w14:textFill>
              </w:rPr>
            </w:pPr>
          </w:p>
        </w:tc>
      </w:tr>
    </w:tbl>
    <w:p>
      <w:pPr>
        <w:pStyle w:val="546"/>
        <w:spacing w:before="120" w:beforeLines="50"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注：注：本表只需填写符合“招标公告”资格条件和“评标办法”业绩评分要求的业绩，并附有关证明中标通知书或合同复印件等材料复印件或扫描件。</w:t>
      </w:r>
    </w:p>
    <w:p>
      <w:pPr>
        <w:pStyle w:val="546"/>
        <w:spacing w:before="120" w:beforeLines="50" w:line="360" w:lineRule="auto"/>
        <w:rPr>
          <w:rFonts w:ascii="宋体" w:hAnsi="宋体"/>
          <w:color w:val="000000" w:themeColor="text1"/>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日</w:t>
      </w:r>
    </w:p>
    <w:p>
      <w:pPr>
        <w:pStyle w:val="57"/>
        <w:spacing w:line="360" w:lineRule="auto"/>
        <w:rPr>
          <w:rFonts w:ascii="宋体" w:hAnsi="宋体" w:cs="宋体"/>
          <w:color w:val="000000" w:themeColor="text1"/>
          <w:sz w:val="22"/>
          <w14:textFill>
            <w14:solidFill>
              <w14:schemeClr w14:val="tx1"/>
            </w14:solidFill>
          </w14:textFill>
        </w:rPr>
      </w:pP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pP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pPr>
    </w:p>
    <w:p>
      <w:pPr>
        <w:widowControl/>
        <w:jc w:val="left"/>
        <w:rPr>
          <w:rFonts w:ascii="宋体" w:hAnsi="宋体" w:cs="微软雅黑"/>
          <w:color w:val="000000" w:themeColor="text1"/>
          <w:kern w:val="0"/>
          <w:sz w:val="22"/>
          <w14:textFill>
            <w14:solidFill>
              <w14:schemeClr w14:val="tx1"/>
            </w14:solidFill>
          </w14:textFill>
        </w:rPr>
      </w:pPr>
      <w:r>
        <w:rPr>
          <w:rFonts w:ascii="宋体" w:hAnsi="宋体" w:cs="微软雅黑"/>
          <w:color w:val="000000" w:themeColor="text1"/>
          <w:kern w:val="0"/>
          <w:sz w:val="22"/>
          <w14:textFill>
            <w14:solidFill>
              <w14:schemeClr w14:val="tx1"/>
            </w14:solidFill>
          </w14:textFill>
        </w:rPr>
        <w:br w:type="page"/>
      </w: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（十）投标产品近年（合同签订时间或部分供货期在201</w:t>
      </w:r>
      <w:r>
        <w:rPr>
          <w:rFonts w:ascii="宋体" w:hAnsi="宋体" w:cs="宋体"/>
          <w:b/>
          <w:color w:val="000000" w:themeColor="text1"/>
          <w:sz w:val="32"/>
          <w:szCs w:val="32"/>
          <w14:textFill>
            <w14:solidFill>
              <w14:schemeClr w14:val="tx1"/>
            </w14:solidFill>
          </w14:textFill>
        </w:rPr>
        <w:t>6</w:t>
      </w:r>
      <w:r>
        <w:rPr>
          <w:rFonts w:hint="eastAsia" w:ascii="宋体" w:hAnsi="宋体" w:cs="宋体"/>
          <w:b/>
          <w:color w:val="000000" w:themeColor="text1"/>
          <w:sz w:val="32"/>
          <w:szCs w:val="32"/>
          <w14:textFill>
            <w14:solidFill>
              <w14:schemeClr w14:val="tx1"/>
            </w14:solidFill>
          </w14:textFill>
        </w:rPr>
        <w:t>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000000" w:themeColor="text1"/>
                <w:kern w:val="0"/>
                <w:szCs w:val="21"/>
                <w14:textFill>
                  <w14:solidFill>
                    <w14:schemeClr w14:val="tx1"/>
                  </w14:solidFill>
                </w14:textFill>
              </w:rPr>
            </w:pPr>
          </w:p>
        </w:tc>
      </w:tr>
    </w:tbl>
    <w:p>
      <w:pPr>
        <w:spacing w:line="360" w:lineRule="auto"/>
        <w:ind w:firstLine="210"/>
        <w:jc w:val="left"/>
        <w:rPr>
          <w:rFonts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ind w:firstLine="210"/>
        <w:jc w:val="left"/>
        <w:rPr>
          <w:rFonts w:ascii="ˎ̥" w:hAnsi="ˎ̥" w:cs="宋体"/>
          <w:color w:val="000000" w:themeColor="text1"/>
          <w:kern w:val="0"/>
          <w:szCs w:val="21"/>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（十一）投标人提供的实质性响应招标文件资料一览表</w:t>
      </w:r>
    </w:p>
    <w:p>
      <w:pPr>
        <w:pStyle w:val="533"/>
        <w:adjustRightInd w:val="0"/>
        <w:snapToGrid w:val="0"/>
        <w:ind w:firstLine="200"/>
        <w:jc w:val="center"/>
        <w:rPr>
          <w:b/>
          <w:color w:val="000000" w:themeColor="text1"/>
          <w:sz w:val="10"/>
          <w:szCs w:val="10"/>
          <w14:textFill>
            <w14:solidFill>
              <w14:schemeClr w14:val="tx1"/>
            </w14:solidFill>
          </w14:textFill>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共</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备</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3"/>
              <w:adjustRightInd w:val="0"/>
              <w:snapToGrid w:val="0"/>
              <w:ind w:firstLine="560"/>
              <w:jc w:val="center"/>
              <w:rPr>
                <w:rFonts w:ascii="宋体" w:hAnsi="宋体"/>
                <w:color w:val="000000" w:themeColor="text1"/>
                <w:sz w:val="22"/>
                <w14:textFill>
                  <w14:solidFill>
                    <w14:schemeClr w14:val="tx1"/>
                  </w14:solidFill>
                </w14:textFill>
              </w:rPr>
            </w:pPr>
          </w:p>
        </w:tc>
      </w:tr>
    </w:tbl>
    <w:p>
      <w:pPr>
        <w:autoSpaceDE w:val="0"/>
        <w:autoSpaceDN w:val="0"/>
        <w:adjustRightInd w:val="0"/>
        <w:spacing w:line="360" w:lineRule="auto"/>
        <w:ind w:right="-20"/>
        <w:jc w:val="lef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注：本表请按投标人须知前附表</w:t>
      </w:r>
      <w:r>
        <w:rPr>
          <w:rFonts w:ascii="宋体" w:hAnsi="宋体" w:cs="微软雅黑"/>
          <w:color w:val="000000" w:themeColor="text1"/>
          <w:kern w:val="0"/>
          <w:sz w:val="22"/>
          <w14:textFill>
            <w14:solidFill>
              <w14:schemeClr w14:val="tx1"/>
            </w14:solidFill>
          </w14:textFill>
        </w:rPr>
        <w:t>3.5“</w:t>
      </w:r>
      <w:r>
        <w:rPr>
          <w:rFonts w:hint="eastAsia" w:ascii="宋体" w:hAnsi="宋体" w:cs="微软雅黑"/>
          <w:color w:val="000000" w:themeColor="text1"/>
          <w:kern w:val="0"/>
          <w:sz w:val="22"/>
          <w14:textFill>
            <w14:solidFill>
              <w14:schemeClr w14:val="tx1"/>
            </w14:solidFill>
          </w14:textFill>
        </w:rPr>
        <w:t>一、</w:t>
      </w:r>
      <w:r>
        <w:rPr>
          <w:rFonts w:ascii="宋体" w:hAnsi="宋体" w:cs="微软雅黑"/>
          <w:color w:val="000000" w:themeColor="text1"/>
          <w:kern w:val="0"/>
          <w:sz w:val="22"/>
          <w14:textFill>
            <w14:solidFill>
              <w14:schemeClr w14:val="tx1"/>
            </w14:solidFill>
          </w14:textFill>
        </w:rPr>
        <w:t>实质性响应招标文件资料”</w:t>
      </w:r>
      <w:r>
        <w:rPr>
          <w:rFonts w:hint="eastAsia" w:ascii="宋体" w:hAnsi="宋体" w:cs="微软雅黑"/>
          <w:color w:val="000000" w:themeColor="text1"/>
          <w:kern w:val="0"/>
          <w:sz w:val="22"/>
          <w14:textFill>
            <w14:solidFill>
              <w14:schemeClr w14:val="tx1"/>
            </w14:solidFill>
          </w14:textFill>
        </w:rPr>
        <w:t>内容填写。</w:t>
      </w: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日</w:t>
      </w:r>
    </w:p>
    <w:p>
      <w:pPr>
        <w:autoSpaceDE w:val="0"/>
        <w:autoSpaceDN w:val="0"/>
        <w:adjustRightInd w:val="0"/>
        <w:spacing w:line="360" w:lineRule="auto"/>
        <w:ind w:left="-44" w:leftChars="-255" w:right="-20" w:hanging="491" w:hangingChars="223"/>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（十二）近年财务状况表</w:t>
      </w:r>
    </w:p>
    <w:p>
      <w:pPr>
        <w:autoSpaceDE w:val="0"/>
        <w:autoSpaceDN w:val="0"/>
        <w:adjustRightInd w:val="0"/>
        <w:spacing w:before="6" w:line="170" w:lineRule="exact"/>
        <w:jc w:val="left"/>
        <w:rPr>
          <w:rFonts w:ascii="微软雅黑" w:hAnsi="Times New Roman" w:cs="微软雅黑"/>
          <w:color w:val="000000" w:themeColor="text1"/>
          <w:kern w:val="0"/>
          <w:sz w:val="17"/>
          <w:szCs w:val="17"/>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360" w:lineRule="auto"/>
        <w:ind w:firstLine="440" w:firstLineChars="200"/>
        <w:rPr>
          <w:rFonts w:ascii="宋体" w:hAnsi="宋体" w:cs="微软雅黑"/>
          <w:color w:val="000000" w:themeColor="text1"/>
          <w:kern w:val="0"/>
          <w:position w:val="-1"/>
          <w:sz w:val="22"/>
          <w14:textFill>
            <w14:solidFill>
              <w14:schemeClr w14:val="tx1"/>
            </w14:solidFill>
          </w14:textFill>
        </w:rPr>
      </w:pPr>
      <w:r>
        <w:rPr>
          <w:rFonts w:ascii="宋体" w:hAnsi="宋体" w:cs="微软雅黑"/>
          <w:color w:val="000000" w:themeColor="text1"/>
          <w:kern w:val="0"/>
          <w:position w:val="-1"/>
          <w:sz w:val="22"/>
          <w14:textFill>
            <w14:solidFill>
              <w14:schemeClr w14:val="tx1"/>
            </w14:solidFill>
          </w14:textFill>
        </w:rPr>
        <w:t xml:space="preserve">1. </w:t>
      </w:r>
      <w:r>
        <w:rPr>
          <w:rFonts w:hint="eastAsia" w:ascii="宋体" w:hAnsi="宋体" w:cs="微软雅黑"/>
          <w:color w:val="000000" w:themeColor="text1"/>
          <w:kern w:val="0"/>
          <w:position w:val="-1"/>
          <w:sz w:val="22"/>
          <w14:textFill>
            <w14:solidFill>
              <w14:schemeClr w14:val="tx1"/>
            </w14:solidFill>
          </w14:textFill>
        </w:rPr>
        <w:t>投标人应根据投标人须知第</w:t>
      </w:r>
      <w:r>
        <w:rPr>
          <w:rFonts w:ascii="宋体" w:hAnsi="宋体" w:cs="微软雅黑"/>
          <w:color w:val="000000" w:themeColor="text1"/>
          <w:kern w:val="0"/>
          <w:position w:val="-1"/>
          <w:sz w:val="22"/>
          <w14:textFill>
            <w14:solidFill>
              <w14:schemeClr w14:val="tx1"/>
            </w14:solidFill>
          </w14:textFill>
        </w:rPr>
        <w:t xml:space="preserve"> 3.5.2 </w:t>
      </w:r>
      <w:r>
        <w:rPr>
          <w:rFonts w:hint="eastAsia" w:ascii="宋体" w:hAnsi="宋体" w:cs="微软雅黑"/>
          <w:color w:val="000000" w:themeColor="text1"/>
          <w:kern w:val="0"/>
          <w:position w:val="-1"/>
          <w:sz w:val="22"/>
          <w14:textFill>
            <w14:solidFill>
              <w14:schemeClr w14:val="tx1"/>
            </w14:solidFill>
          </w14:textFill>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000000" w:themeColor="text1"/>
          <w:sz w:val="32"/>
          <w:szCs w:val="32"/>
          <w14:textFill>
            <w14:solidFill>
              <w14:schemeClr w14:val="tx1"/>
            </w14:solidFill>
          </w14:textFill>
        </w:rPr>
      </w:pPr>
      <w:r>
        <w:rPr>
          <w:rFonts w:ascii="微软雅黑" w:hAnsi="Times New Roman" w:cs="微软雅黑"/>
          <w:color w:val="000000" w:themeColor="text1"/>
          <w:kern w:val="0"/>
          <w:sz w:val="24"/>
          <w:szCs w:val="28"/>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（十三）近年（合同签订时间或部分供货期在2017年1月1日至投标截止日期间）完成的类似项目情况表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color w:val="000000" w:themeColor="text1"/>
          <w:kern w:val="0"/>
          <w:sz w:val="15"/>
          <w:szCs w:val="15"/>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设备</w:t>
            </w:r>
            <w:r>
              <w:rPr>
                <w:rFonts w:hint="eastAsia" w:ascii="微软雅黑" w:hAnsi="Times New Roman" w:cs="微软雅黑"/>
                <w:color w:val="000000" w:themeColor="text1"/>
                <w:spacing w:val="-2"/>
                <w:kern w:val="0"/>
                <w:sz w:val="22"/>
                <w14:textFill>
                  <w14:solidFill>
                    <w14:schemeClr w14:val="tx1"/>
                  </w14:solidFill>
                </w14:textFill>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规格</w:t>
            </w:r>
            <w:r>
              <w:rPr>
                <w:rFonts w:hint="eastAsia" w:ascii="微软雅黑" w:hAnsi="Times New Roman" w:cs="微软雅黑"/>
                <w:color w:val="000000" w:themeColor="text1"/>
                <w:spacing w:val="-2"/>
                <w:kern w:val="0"/>
                <w:sz w:val="22"/>
                <w14:textFill>
                  <w14:solidFill>
                    <w14:schemeClr w14:val="tx1"/>
                  </w14:solidFill>
                </w14:textFill>
              </w:rPr>
              <w:t>和</w:t>
            </w:r>
            <w:r>
              <w:rPr>
                <w:rFonts w:hint="eastAsia" w:ascii="微软雅黑" w:hAnsi="Times New Roman" w:cs="微软雅黑"/>
                <w:color w:val="000000" w:themeColor="text1"/>
                <w:kern w:val="0"/>
                <w:sz w:val="22"/>
                <w14:textFill>
                  <w14:solidFill>
                    <w14:schemeClr w14:val="tx1"/>
                  </w14:solidFill>
                </w14:textFill>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项目</w:t>
            </w:r>
            <w:r>
              <w:rPr>
                <w:rFonts w:hint="eastAsia" w:ascii="微软雅黑" w:hAnsi="Times New Roman" w:cs="微软雅黑"/>
                <w:color w:val="000000" w:themeColor="text1"/>
                <w:spacing w:val="-2"/>
                <w:kern w:val="0"/>
                <w:sz w:val="22"/>
                <w14:textFill>
                  <w14:solidFill>
                    <w14:schemeClr w14:val="tx1"/>
                  </w14:solidFill>
                </w14:textFill>
              </w:rPr>
              <w:t>名</w:t>
            </w:r>
            <w:r>
              <w:rPr>
                <w:rFonts w:hint="eastAsia" w:ascii="微软雅黑" w:hAnsi="Times New Roman" w:cs="微软雅黑"/>
                <w:color w:val="000000" w:themeColor="text1"/>
                <w:kern w:val="0"/>
                <w:sz w:val="22"/>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买方</w:t>
            </w:r>
            <w:r>
              <w:rPr>
                <w:rFonts w:hint="eastAsia" w:ascii="微软雅黑" w:hAnsi="Times New Roman" w:cs="微软雅黑"/>
                <w:color w:val="000000" w:themeColor="text1"/>
                <w:spacing w:val="-2"/>
                <w:kern w:val="0"/>
                <w:sz w:val="22"/>
                <w14:textFill>
                  <w14:solidFill>
                    <w14:schemeClr w14:val="tx1"/>
                  </w14:solidFill>
                </w14:textFill>
              </w:rPr>
              <w:t>名</w:t>
            </w:r>
            <w:r>
              <w:rPr>
                <w:rFonts w:hint="eastAsia" w:ascii="微软雅黑" w:hAnsi="Times New Roman" w:cs="微软雅黑"/>
                <w:color w:val="000000" w:themeColor="text1"/>
                <w:kern w:val="0"/>
                <w:sz w:val="22"/>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买方</w:t>
            </w:r>
            <w:r>
              <w:rPr>
                <w:rFonts w:hint="eastAsia" w:ascii="微软雅黑" w:hAnsi="Times New Roman" w:cs="微软雅黑"/>
                <w:color w:val="000000" w:themeColor="text1"/>
                <w:spacing w:val="-2"/>
                <w:kern w:val="0"/>
                <w:sz w:val="22"/>
                <w14:textFill>
                  <w14:solidFill>
                    <w14:schemeClr w14:val="tx1"/>
                  </w14:solidFill>
                </w14:textFill>
              </w:rPr>
              <w:t>联</w:t>
            </w:r>
            <w:r>
              <w:rPr>
                <w:rFonts w:hint="eastAsia" w:ascii="微软雅黑" w:hAnsi="Times New Roman" w:cs="微软雅黑"/>
                <w:color w:val="000000" w:themeColor="text1"/>
                <w:kern w:val="0"/>
                <w:sz w:val="22"/>
                <w14:textFill>
                  <w14:solidFill>
                    <w14:schemeClr w14:val="tx1"/>
                  </w14:solidFill>
                </w14:textFill>
              </w:rPr>
              <w:t>系</w:t>
            </w:r>
            <w:r>
              <w:rPr>
                <w:rFonts w:hint="eastAsia" w:ascii="微软雅黑" w:hAnsi="Times New Roman" w:cs="微软雅黑"/>
                <w:color w:val="000000" w:themeColor="text1"/>
                <w:spacing w:val="-2"/>
                <w:kern w:val="0"/>
                <w:sz w:val="22"/>
                <w14:textFill>
                  <w14:solidFill>
                    <w14:schemeClr w14:val="tx1"/>
                  </w14:solidFill>
                </w14:textFill>
              </w:rPr>
              <w:t>人</w:t>
            </w:r>
            <w:r>
              <w:rPr>
                <w:rFonts w:hint="eastAsia" w:ascii="微软雅黑" w:hAnsi="Times New Roman" w:cs="微软雅黑"/>
                <w:color w:val="000000" w:themeColor="text1"/>
                <w:kern w:val="0"/>
                <w:sz w:val="22"/>
                <w14:textFill>
                  <w14:solidFill>
                    <w14:schemeClr w14:val="tx1"/>
                  </w14:solidFill>
                </w14:textFill>
              </w:rPr>
              <w:t>及</w:t>
            </w:r>
            <w:r>
              <w:rPr>
                <w:rFonts w:hint="eastAsia" w:ascii="微软雅黑" w:hAnsi="Times New Roman" w:cs="微软雅黑"/>
                <w:color w:val="000000" w:themeColor="text1"/>
                <w:spacing w:val="-2"/>
                <w:kern w:val="0"/>
                <w:sz w:val="22"/>
                <w14:textFill>
                  <w14:solidFill>
                    <w14:schemeClr w14:val="tx1"/>
                  </w14:solidFill>
                </w14:textFill>
              </w:rPr>
              <w:t>电</w:t>
            </w:r>
            <w:r>
              <w:rPr>
                <w:rFonts w:hint="eastAsia" w:ascii="微软雅黑" w:hAnsi="Times New Roman" w:cs="微软雅黑"/>
                <w:color w:val="000000" w:themeColor="text1"/>
                <w:kern w:val="0"/>
                <w:sz w:val="22"/>
                <w14:textFill>
                  <w14:solidFill>
                    <w14:schemeClr w14:val="tx1"/>
                  </w14:solidFill>
                </w14:textFill>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合同</w:t>
            </w:r>
            <w:r>
              <w:rPr>
                <w:rFonts w:hint="eastAsia" w:ascii="微软雅黑" w:hAnsi="Times New Roman" w:cs="微软雅黑"/>
                <w:color w:val="000000" w:themeColor="text1"/>
                <w:spacing w:val="-2"/>
                <w:kern w:val="0"/>
                <w:sz w:val="22"/>
                <w14:textFill>
                  <w14:solidFill>
                    <w14:schemeClr w14:val="tx1"/>
                  </w14:solidFill>
                </w14:textFill>
              </w:rPr>
              <w:t>价</w:t>
            </w:r>
            <w:r>
              <w:rPr>
                <w:rFonts w:hint="eastAsia" w:ascii="微软雅黑" w:hAnsi="Times New Roman" w:cs="微软雅黑"/>
                <w:color w:val="000000" w:themeColor="text1"/>
                <w:kern w:val="0"/>
                <w:sz w:val="22"/>
                <w14:textFill>
                  <w14:solidFill>
                    <w14:schemeClr w14:val="tx1"/>
                  </w14:solidFill>
                </w14:textFill>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项目</w:t>
            </w:r>
            <w:r>
              <w:rPr>
                <w:rFonts w:hint="eastAsia" w:ascii="微软雅黑" w:hAnsi="Times New Roman" w:cs="微软雅黑"/>
                <w:color w:val="000000" w:themeColor="text1"/>
                <w:spacing w:val="-2"/>
                <w:kern w:val="0"/>
                <w:sz w:val="22"/>
                <w14:textFill>
                  <w14:solidFill>
                    <w14:schemeClr w14:val="tx1"/>
                  </w14:solidFill>
                </w14:textFill>
              </w:rPr>
              <w:t>概</w:t>
            </w:r>
            <w:r>
              <w:rPr>
                <w:rFonts w:hint="eastAsia" w:ascii="微软雅黑" w:hAnsi="Times New Roman" w:cs="微软雅黑"/>
                <w:color w:val="000000" w:themeColor="text1"/>
                <w:kern w:val="0"/>
                <w:sz w:val="22"/>
                <w14:textFill>
                  <w14:solidFill>
                    <w14:schemeClr w14:val="tx1"/>
                  </w14:solidFill>
                </w14:textFill>
              </w:rPr>
              <w:t>况</w:t>
            </w:r>
            <w:r>
              <w:rPr>
                <w:rFonts w:hint="eastAsia" w:ascii="微软雅黑" w:hAnsi="Times New Roman" w:cs="微软雅黑"/>
                <w:color w:val="000000" w:themeColor="text1"/>
                <w:spacing w:val="-2"/>
                <w:kern w:val="0"/>
                <w:sz w:val="22"/>
                <w14:textFill>
                  <w14:solidFill>
                    <w14:schemeClr w14:val="tx1"/>
                  </w14:solidFill>
                </w14:textFill>
              </w:rPr>
              <w:t>及</w:t>
            </w:r>
            <w:r>
              <w:rPr>
                <w:rFonts w:hint="eastAsia" w:ascii="微软雅黑" w:hAnsi="Times New Roman" w:cs="微软雅黑"/>
                <w:color w:val="000000" w:themeColor="text1"/>
                <w:kern w:val="0"/>
                <w:sz w:val="22"/>
                <w14:textFill>
                  <w14:solidFill>
                    <w14:schemeClr w14:val="tx1"/>
                  </w14:solidFill>
                </w14:textFill>
              </w:rPr>
              <w:t>投</w:t>
            </w:r>
            <w:r>
              <w:rPr>
                <w:rFonts w:hint="eastAsia" w:ascii="微软雅黑" w:hAnsi="Times New Roman" w:cs="微软雅黑"/>
                <w:color w:val="000000" w:themeColor="text1"/>
                <w:spacing w:val="-2"/>
                <w:kern w:val="0"/>
                <w:sz w:val="22"/>
                <w14:textFill>
                  <w14:solidFill>
                    <w14:schemeClr w14:val="tx1"/>
                  </w14:solidFill>
                </w14:textFill>
              </w:rPr>
              <w:t>标</w:t>
            </w:r>
            <w:r>
              <w:rPr>
                <w:rFonts w:hint="eastAsia" w:ascii="微软雅黑" w:hAnsi="Times New Roman" w:cs="微软雅黑"/>
                <w:color w:val="000000" w:themeColor="text1"/>
                <w:kern w:val="0"/>
                <w:sz w:val="22"/>
                <w14:textFill>
                  <w14:solidFill>
                    <w14:schemeClr w14:val="tx1"/>
                  </w14:solidFill>
                </w14:textFill>
              </w:rPr>
              <w:t>人履</w:t>
            </w:r>
            <w:r>
              <w:rPr>
                <w:rFonts w:ascii="微软雅黑" w:hAnsi="Times New Roman" w:cs="微软雅黑"/>
                <w:color w:val="000000" w:themeColor="text1"/>
                <w:kern w:val="0"/>
                <w:sz w:val="22"/>
                <w14:textFill>
                  <w14:solidFill>
                    <w14:schemeClr w14:val="tx1"/>
                  </w14:solidFill>
                </w14:textFill>
              </w:rPr>
              <w:t xml:space="preserve"> </w:t>
            </w:r>
            <w:r>
              <w:rPr>
                <w:rFonts w:hint="eastAsia" w:ascii="微软雅黑" w:hAnsi="Times New Roman" w:cs="微软雅黑"/>
                <w:color w:val="000000" w:themeColor="text1"/>
                <w:kern w:val="0"/>
                <w:sz w:val="22"/>
                <w14:textFill>
                  <w14:solidFill>
                    <w14:schemeClr w14:val="tx1"/>
                  </w14:solidFill>
                </w14:textFill>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000000" w:themeColor="text1"/>
                <w:kern w:val="0"/>
                <w:sz w:val="22"/>
                <w14:textFill>
                  <w14:solidFill>
                    <w14:schemeClr w14:val="tx1"/>
                  </w14:solidFill>
                </w14:textFill>
              </w:rPr>
            </w:pPr>
          </w:p>
        </w:tc>
      </w:tr>
    </w:tbl>
    <w:p>
      <w:pPr>
        <w:autoSpaceDE w:val="0"/>
        <w:autoSpaceDN w:val="0"/>
        <w:adjustRightInd w:val="0"/>
        <w:spacing w:line="110" w:lineRule="exact"/>
        <w:jc w:val="left"/>
        <w:rPr>
          <w:rFonts w:ascii="Times New Roman" w:hAnsi="Times New Roman"/>
          <w:color w:val="000000" w:themeColor="text1"/>
          <w:kern w:val="0"/>
          <w:sz w:val="11"/>
          <w:szCs w:val="11"/>
          <w14:textFill>
            <w14:solidFill>
              <w14:schemeClr w14:val="tx1"/>
            </w14:solidFill>
          </w14:textFill>
        </w:rPr>
      </w:pPr>
    </w:p>
    <w:p>
      <w:pPr>
        <w:autoSpaceDE w:val="0"/>
        <w:autoSpaceDN w:val="0"/>
        <w:adjustRightInd w:val="0"/>
        <w:ind w:firstLine="440" w:firstLineChars="200"/>
        <w:jc w:val="lef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w:t>
      </w:r>
      <w:r>
        <w:rPr>
          <w:rFonts w:ascii="宋体" w:hAnsi="宋体"/>
          <w:color w:val="000000" w:themeColor="text1"/>
          <w:kern w:val="0"/>
          <w:sz w:val="22"/>
          <w14:textFill>
            <w14:solidFill>
              <w14:schemeClr w14:val="tx1"/>
            </w14:solidFill>
          </w14:textFill>
        </w:rPr>
        <w:t>1.</w:t>
      </w:r>
      <w:r>
        <w:rPr>
          <w:rFonts w:ascii="宋体" w:hAnsi="宋体"/>
          <w:color w:val="000000" w:themeColor="text1"/>
          <w:spacing w:val="51"/>
          <w:kern w:val="0"/>
          <w:sz w:val="22"/>
          <w14:textFill>
            <w14:solidFill>
              <w14:schemeClr w14:val="tx1"/>
            </w14:solidFill>
          </w14:textFill>
        </w:rPr>
        <w:t xml:space="preserve"> </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应</w:t>
      </w:r>
      <w:r>
        <w:rPr>
          <w:rFonts w:hint="eastAsia" w:ascii="宋体" w:hAnsi="宋体" w:cs="微软雅黑"/>
          <w:color w:val="000000" w:themeColor="text1"/>
          <w:spacing w:val="-2"/>
          <w:kern w:val="0"/>
          <w:sz w:val="22"/>
          <w14:textFill>
            <w14:solidFill>
              <w14:schemeClr w14:val="tx1"/>
            </w14:solidFill>
          </w14:textFill>
        </w:rPr>
        <w:t>根</w:t>
      </w:r>
      <w:r>
        <w:rPr>
          <w:rFonts w:hint="eastAsia" w:ascii="宋体" w:hAnsi="宋体" w:cs="微软雅黑"/>
          <w:color w:val="000000" w:themeColor="text1"/>
          <w:kern w:val="0"/>
          <w:sz w:val="22"/>
          <w14:textFill>
            <w14:solidFill>
              <w14:schemeClr w14:val="tx1"/>
            </w14:solidFill>
          </w14:textFill>
        </w:rPr>
        <w:t>据</w:t>
      </w:r>
      <w:r>
        <w:rPr>
          <w:rFonts w:hint="eastAsia" w:ascii="宋体" w:hAnsi="宋体" w:cs="微软雅黑"/>
          <w:color w:val="000000" w:themeColor="text1"/>
          <w:spacing w:val="-2"/>
          <w:kern w:val="0"/>
          <w:sz w:val="22"/>
          <w14:textFill>
            <w14:solidFill>
              <w14:schemeClr w14:val="tx1"/>
            </w14:solidFill>
          </w14:textFill>
        </w:rPr>
        <w:t>投标</w:t>
      </w:r>
      <w:r>
        <w:rPr>
          <w:rFonts w:hint="eastAsia" w:ascii="宋体" w:hAnsi="宋体" w:cs="微软雅黑"/>
          <w:color w:val="000000" w:themeColor="text1"/>
          <w:kern w:val="0"/>
          <w:sz w:val="22"/>
          <w14:textFill>
            <w14:solidFill>
              <w14:schemeClr w14:val="tx1"/>
            </w14:solidFill>
          </w14:textFill>
        </w:rPr>
        <w:t>人须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第</w:t>
      </w:r>
      <w:r>
        <w:rPr>
          <w:rFonts w:ascii="宋体" w:hAnsi="宋体" w:cs="微软雅黑"/>
          <w:color w:val="000000" w:themeColor="text1"/>
          <w:spacing w:val="-9"/>
          <w:kern w:val="0"/>
          <w:sz w:val="22"/>
          <w14:textFill>
            <w14:solidFill>
              <w14:schemeClr w14:val="tx1"/>
            </w14:solidFill>
          </w14:textFill>
        </w:rPr>
        <w:t xml:space="preserve"> </w:t>
      </w:r>
      <w:r>
        <w:rPr>
          <w:rFonts w:ascii="宋体" w:hAnsi="宋体"/>
          <w:color w:val="000000" w:themeColor="text1"/>
          <w:kern w:val="0"/>
          <w:sz w:val="22"/>
          <w14:textFill>
            <w14:solidFill>
              <w14:schemeClr w14:val="tx1"/>
            </w14:solidFill>
          </w14:textFill>
        </w:rPr>
        <w:t>3</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5.3</w:t>
      </w:r>
      <w:r>
        <w:rPr>
          <w:rFonts w:ascii="宋体" w:hAnsi="宋体"/>
          <w:color w:val="000000" w:themeColor="text1"/>
          <w:spacing w:val="-2"/>
          <w:kern w:val="0"/>
          <w:sz w:val="22"/>
          <w14:textFill>
            <w14:solidFill>
              <w14:schemeClr w14:val="tx1"/>
            </w14:solidFill>
          </w14:textFill>
        </w:rPr>
        <w:t xml:space="preserve"> </w:t>
      </w:r>
      <w:r>
        <w:rPr>
          <w:rFonts w:hint="eastAsia" w:ascii="宋体" w:hAnsi="宋体" w:cs="微软雅黑"/>
          <w:color w:val="000000" w:themeColor="text1"/>
          <w:kern w:val="0"/>
          <w:sz w:val="22"/>
          <w14:textFill>
            <w14:solidFill>
              <w14:schemeClr w14:val="tx1"/>
            </w14:solidFill>
          </w14:textFill>
        </w:rPr>
        <w:t>项</w:t>
      </w:r>
      <w:r>
        <w:rPr>
          <w:rFonts w:hint="eastAsia" w:ascii="宋体" w:hAnsi="宋体" w:cs="微软雅黑"/>
          <w:color w:val="000000" w:themeColor="text1"/>
          <w:spacing w:val="-2"/>
          <w:kern w:val="0"/>
          <w:sz w:val="22"/>
          <w14:textFill>
            <w14:solidFill>
              <w14:schemeClr w14:val="tx1"/>
            </w14:solidFill>
          </w14:textFill>
        </w:rPr>
        <w:t>的</w:t>
      </w:r>
      <w:r>
        <w:rPr>
          <w:rFonts w:hint="eastAsia" w:ascii="宋体" w:hAnsi="宋体" w:cs="微软雅黑"/>
          <w:color w:val="000000" w:themeColor="text1"/>
          <w:kern w:val="0"/>
          <w:sz w:val="22"/>
          <w14:textFill>
            <w14:solidFill>
              <w14:schemeClr w14:val="tx1"/>
            </w14:solidFill>
          </w14:textFill>
        </w:rPr>
        <w:t>要</w:t>
      </w:r>
      <w:r>
        <w:rPr>
          <w:rFonts w:hint="eastAsia" w:ascii="宋体" w:hAnsi="宋体" w:cs="微软雅黑"/>
          <w:color w:val="000000" w:themeColor="text1"/>
          <w:spacing w:val="-2"/>
          <w:kern w:val="0"/>
          <w:sz w:val="22"/>
          <w14:textFill>
            <w14:solidFill>
              <w14:schemeClr w14:val="tx1"/>
            </w14:solidFill>
          </w14:textFill>
        </w:rPr>
        <w:t>求在</w:t>
      </w:r>
      <w:r>
        <w:rPr>
          <w:rFonts w:hint="eastAsia" w:ascii="宋体" w:hAnsi="宋体" w:cs="微软雅黑"/>
          <w:color w:val="000000" w:themeColor="text1"/>
          <w:kern w:val="0"/>
          <w:sz w:val="22"/>
          <w14:textFill>
            <w14:solidFill>
              <w14:schemeClr w14:val="tx1"/>
            </w14:solidFill>
          </w14:textFill>
        </w:rPr>
        <w:t>本表</w:t>
      </w:r>
      <w:r>
        <w:rPr>
          <w:rFonts w:hint="eastAsia" w:ascii="宋体" w:hAnsi="宋体" w:cs="微软雅黑"/>
          <w:color w:val="000000" w:themeColor="text1"/>
          <w:spacing w:val="-2"/>
          <w:kern w:val="0"/>
          <w:sz w:val="22"/>
          <w14:textFill>
            <w14:solidFill>
              <w14:schemeClr w14:val="tx1"/>
            </w14:solidFill>
          </w14:textFill>
        </w:rPr>
        <w:t>后</w:t>
      </w:r>
      <w:r>
        <w:rPr>
          <w:rFonts w:hint="eastAsia" w:ascii="宋体" w:hAnsi="宋体" w:cs="微软雅黑"/>
          <w:color w:val="000000" w:themeColor="text1"/>
          <w:kern w:val="0"/>
          <w:sz w:val="22"/>
          <w14:textFill>
            <w14:solidFill>
              <w14:schemeClr w14:val="tx1"/>
            </w14:solidFill>
          </w14:textFill>
        </w:rPr>
        <w:t>附</w:t>
      </w:r>
      <w:r>
        <w:rPr>
          <w:rFonts w:hint="eastAsia" w:ascii="宋体" w:hAnsi="宋体" w:cs="微软雅黑"/>
          <w:color w:val="000000" w:themeColor="text1"/>
          <w:spacing w:val="-2"/>
          <w:kern w:val="0"/>
          <w:sz w:val="22"/>
          <w14:textFill>
            <w14:solidFill>
              <w14:schemeClr w14:val="tx1"/>
            </w14:solidFill>
          </w14:textFill>
        </w:rPr>
        <w:t>相</w:t>
      </w:r>
      <w:r>
        <w:rPr>
          <w:rFonts w:hint="eastAsia" w:ascii="宋体" w:hAnsi="宋体" w:cs="微软雅黑"/>
          <w:color w:val="000000" w:themeColor="text1"/>
          <w:kern w:val="0"/>
          <w:sz w:val="22"/>
          <w14:textFill>
            <w14:solidFill>
              <w14:schemeClr w14:val="tx1"/>
            </w14:solidFill>
          </w14:textFill>
        </w:rPr>
        <w:t>关</w:t>
      </w:r>
      <w:r>
        <w:rPr>
          <w:rFonts w:hint="eastAsia" w:ascii="宋体" w:hAnsi="宋体" w:cs="微软雅黑"/>
          <w:color w:val="000000" w:themeColor="text1"/>
          <w:spacing w:val="-2"/>
          <w:kern w:val="0"/>
          <w:sz w:val="22"/>
          <w14:textFill>
            <w14:solidFill>
              <w14:schemeClr w14:val="tx1"/>
            </w14:solidFill>
          </w14:textFill>
        </w:rPr>
        <w:t>证</w:t>
      </w:r>
      <w:r>
        <w:rPr>
          <w:rFonts w:hint="eastAsia" w:ascii="宋体" w:hAnsi="宋体" w:cs="微软雅黑"/>
          <w:color w:val="000000" w:themeColor="text1"/>
          <w:kern w:val="0"/>
          <w:sz w:val="22"/>
          <w14:textFill>
            <w14:solidFill>
              <w14:schemeClr w14:val="tx1"/>
            </w14:solidFill>
          </w14:textFill>
        </w:rPr>
        <w:t>明</w:t>
      </w:r>
      <w:r>
        <w:rPr>
          <w:rFonts w:hint="eastAsia" w:ascii="宋体" w:hAnsi="宋体" w:cs="微软雅黑"/>
          <w:color w:val="000000" w:themeColor="text1"/>
          <w:spacing w:val="-2"/>
          <w:kern w:val="0"/>
          <w:sz w:val="22"/>
          <w14:textFill>
            <w14:solidFill>
              <w14:schemeClr w14:val="tx1"/>
            </w14:solidFill>
          </w14:textFill>
        </w:rPr>
        <w:t>材</w:t>
      </w:r>
      <w:r>
        <w:rPr>
          <w:rFonts w:hint="eastAsia" w:ascii="宋体" w:hAnsi="宋体" w:cs="微软雅黑"/>
          <w:color w:val="000000" w:themeColor="text1"/>
          <w:kern w:val="0"/>
          <w:sz w:val="22"/>
          <w14:textFill>
            <w14:solidFill>
              <w14:schemeClr w14:val="tx1"/>
            </w14:solidFill>
          </w14:textFill>
        </w:rPr>
        <w:t>料。</w:t>
      </w:r>
    </w:p>
    <w:p>
      <w:pPr>
        <w:autoSpaceDE w:val="0"/>
        <w:autoSpaceDN w:val="0"/>
        <w:adjustRightInd w:val="0"/>
        <w:spacing w:line="360" w:lineRule="auto"/>
        <w:ind w:leftChars="-255" w:right="-20" w:hanging="535" w:hangingChars="223"/>
        <w:jc w:val="center"/>
        <w:rPr>
          <w:rFonts w:ascii="宋体" w:hAnsi="宋体" w:cs="宋体"/>
          <w:b/>
          <w:color w:val="000000" w:themeColor="text1"/>
          <w:sz w:val="32"/>
          <w:szCs w:val="32"/>
          <w14:textFill>
            <w14:solidFill>
              <w14:schemeClr w14:val="tx1"/>
            </w14:solidFill>
          </w14:textFill>
        </w:rPr>
      </w:pPr>
      <w:r>
        <w:rPr>
          <w:rFonts w:ascii="微软雅黑" w:hAnsi="Times New Roman" w:cs="微软雅黑"/>
          <w:color w:val="000000" w:themeColor="text1"/>
          <w:kern w:val="0"/>
          <w:position w:val="-4"/>
          <w:sz w:val="24"/>
          <w:szCs w:val="28"/>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（十四）正在供货和新承接的项目情况表</w:t>
      </w:r>
    </w:p>
    <w:p>
      <w:pPr>
        <w:autoSpaceDE w:val="0"/>
        <w:autoSpaceDN w:val="0"/>
        <w:adjustRightInd w:val="0"/>
        <w:spacing w:before="10" w:line="150" w:lineRule="exact"/>
        <w:jc w:val="left"/>
        <w:rPr>
          <w:rFonts w:ascii="微软雅黑" w:hAnsi="Times New Roman" w:cs="微软雅黑"/>
          <w:color w:val="000000" w:themeColor="text1"/>
          <w:kern w:val="0"/>
          <w:sz w:val="15"/>
          <w:szCs w:val="15"/>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设备</w:t>
            </w:r>
            <w:r>
              <w:rPr>
                <w:rFonts w:hint="eastAsia" w:ascii="微软雅黑" w:hAnsi="Times New Roman" w:cs="微软雅黑"/>
                <w:color w:val="000000" w:themeColor="text1"/>
                <w:spacing w:val="-2"/>
                <w:kern w:val="0"/>
                <w:sz w:val="22"/>
                <w14:textFill>
                  <w14:solidFill>
                    <w14:schemeClr w14:val="tx1"/>
                  </w14:solidFill>
                </w14:textFill>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规格</w:t>
            </w:r>
            <w:r>
              <w:rPr>
                <w:rFonts w:hint="eastAsia" w:ascii="微软雅黑" w:hAnsi="Times New Roman" w:cs="微软雅黑"/>
                <w:color w:val="000000" w:themeColor="text1"/>
                <w:spacing w:val="-2"/>
                <w:kern w:val="0"/>
                <w:sz w:val="22"/>
                <w14:textFill>
                  <w14:solidFill>
                    <w14:schemeClr w14:val="tx1"/>
                  </w14:solidFill>
                </w14:textFill>
              </w:rPr>
              <w:t>和</w:t>
            </w:r>
            <w:r>
              <w:rPr>
                <w:rFonts w:hint="eastAsia" w:ascii="微软雅黑" w:hAnsi="Times New Roman" w:cs="微软雅黑"/>
                <w:color w:val="000000" w:themeColor="text1"/>
                <w:kern w:val="0"/>
                <w:sz w:val="22"/>
                <w14:textFill>
                  <w14:solidFill>
                    <w14:schemeClr w14:val="tx1"/>
                  </w14:solidFill>
                </w14:textFill>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项目</w:t>
            </w:r>
            <w:r>
              <w:rPr>
                <w:rFonts w:hint="eastAsia" w:ascii="微软雅黑" w:hAnsi="Times New Roman" w:cs="微软雅黑"/>
                <w:color w:val="000000" w:themeColor="text1"/>
                <w:spacing w:val="-2"/>
                <w:kern w:val="0"/>
                <w:sz w:val="22"/>
                <w14:textFill>
                  <w14:solidFill>
                    <w14:schemeClr w14:val="tx1"/>
                  </w14:solidFill>
                </w14:textFill>
              </w:rPr>
              <w:t>名</w:t>
            </w:r>
            <w:r>
              <w:rPr>
                <w:rFonts w:hint="eastAsia" w:ascii="微软雅黑" w:hAnsi="Times New Roman" w:cs="微软雅黑"/>
                <w:color w:val="000000" w:themeColor="text1"/>
                <w:kern w:val="0"/>
                <w:sz w:val="22"/>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买方</w:t>
            </w:r>
            <w:r>
              <w:rPr>
                <w:rFonts w:hint="eastAsia" w:ascii="微软雅黑" w:hAnsi="Times New Roman" w:cs="微软雅黑"/>
                <w:color w:val="000000" w:themeColor="text1"/>
                <w:spacing w:val="-2"/>
                <w:kern w:val="0"/>
                <w:sz w:val="22"/>
                <w14:textFill>
                  <w14:solidFill>
                    <w14:schemeClr w14:val="tx1"/>
                  </w14:solidFill>
                </w14:textFill>
              </w:rPr>
              <w:t>名</w:t>
            </w:r>
            <w:r>
              <w:rPr>
                <w:rFonts w:hint="eastAsia" w:ascii="微软雅黑" w:hAnsi="Times New Roman" w:cs="微软雅黑"/>
                <w:color w:val="000000" w:themeColor="text1"/>
                <w:kern w:val="0"/>
                <w:sz w:val="22"/>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买方</w:t>
            </w:r>
            <w:r>
              <w:rPr>
                <w:rFonts w:hint="eastAsia" w:ascii="微软雅黑" w:hAnsi="Times New Roman" w:cs="微软雅黑"/>
                <w:color w:val="000000" w:themeColor="text1"/>
                <w:spacing w:val="-2"/>
                <w:kern w:val="0"/>
                <w:sz w:val="22"/>
                <w14:textFill>
                  <w14:solidFill>
                    <w14:schemeClr w14:val="tx1"/>
                  </w14:solidFill>
                </w14:textFill>
              </w:rPr>
              <w:t>联</w:t>
            </w:r>
            <w:r>
              <w:rPr>
                <w:rFonts w:hint="eastAsia" w:ascii="微软雅黑" w:hAnsi="Times New Roman" w:cs="微软雅黑"/>
                <w:color w:val="000000" w:themeColor="text1"/>
                <w:kern w:val="0"/>
                <w:sz w:val="22"/>
                <w14:textFill>
                  <w14:solidFill>
                    <w14:schemeClr w14:val="tx1"/>
                  </w14:solidFill>
                </w14:textFill>
              </w:rPr>
              <w:t>系</w:t>
            </w:r>
            <w:r>
              <w:rPr>
                <w:rFonts w:hint="eastAsia" w:ascii="微软雅黑" w:hAnsi="Times New Roman" w:cs="微软雅黑"/>
                <w:color w:val="000000" w:themeColor="text1"/>
                <w:spacing w:val="-2"/>
                <w:kern w:val="0"/>
                <w:sz w:val="22"/>
                <w14:textFill>
                  <w14:solidFill>
                    <w14:schemeClr w14:val="tx1"/>
                  </w14:solidFill>
                </w14:textFill>
              </w:rPr>
              <w:t>人</w:t>
            </w:r>
            <w:r>
              <w:rPr>
                <w:rFonts w:hint="eastAsia" w:ascii="微软雅黑" w:hAnsi="Times New Roman" w:cs="微软雅黑"/>
                <w:color w:val="000000" w:themeColor="text1"/>
                <w:kern w:val="0"/>
                <w:sz w:val="22"/>
                <w14:textFill>
                  <w14:solidFill>
                    <w14:schemeClr w14:val="tx1"/>
                  </w14:solidFill>
                </w14:textFill>
              </w:rPr>
              <w:t>及</w:t>
            </w:r>
            <w:r>
              <w:rPr>
                <w:rFonts w:hint="eastAsia" w:ascii="微软雅黑" w:hAnsi="Times New Roman" w:cs="微软雅黑"/>
                <w:color w:val="000000" w:themeColor="text1"/>
                <w:spacing w:val="-2"/>
                <w:kern w:val="0"/>
                <w:sz w:val="22"/>
                <w14:textFill>
                  <w14:solidFill>
                    <w14:schemeClr w14:val="tx1"/>
                  </w14:solidFill>
                </w14:textFill>
              </w:rPr>
              <w:t>电</w:t>
            </w:r>
            <w:r>
              <w:rPr>
                <w:rFonts w:hint="eastAsia" w:ascii="微软雅黑" w:hAnsi="Times New Roman" w:cs="微软雅黑"/>
                <w:color w:val="000000" w:themeColor="text1"/>
                <w:kern w:val="0"/>
                <w:sz w:val="22"/>
                <w14:textFill>
                  <w14:solidFill>
                    <w14:schemeClr w14:val="tx1"/>
                  </w14:solidFill>
                </w14:textFill>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签约</w:t>
            </w:r>
            <w:r>
              <w:rPr>
                <w:rFonts w:hint="eastAsia" w:ascii="微软雅黑" w:hAnsi="Times New Roman" w:cs="微软雅黑"/>
                <w:color w:val="000000" w:themeColor="text1"/>
                <w:spacing w:val="-2"/>
                <w:kern w:val="0"/>
                <w:sz w:val="22"/>
                <w14:textFill>
                  <w14:solidFill>
                    <w14:schemeClr w14:val="tx1"/>
                  </w14:solidFill>
                </w14:textFill>
              </w:rPr>
              <w:t>合</w:t>
            </w:r>
            <w:r>
              <w:rPr>
                <w:rFonts w:hint="eastAsia" w:ascii="微软雅黑" w:hAnsi="Times New Roman" w:cs="微软雅黑"/>
                <w:color w:val="000000" w:themeColor="text1"/>
                <w:kern w:val="0"/>
                <w:sz w:val="22"/>
                <w14:textFill>
                  <w14:solidFill>
                    <w14:schemeClr w14:val="tx1"/>
                  </w14:solidFill>
                </w14:textFill>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项目</w:t>
            </w:r>
            <w:r>
              <w:rPr>
                <w:rFonts w:hint="eastAsia" w:ascii="微软雅黑" w:hAnsi="Times New Roman" w:cs="微软雅黑"/>
                <w:color w:val="000000" w:themeColor="text1"/>
                <w:spacing w:val="-2"/>
                <w:kern w:val="0"/>
                <w:sz w:val="22"/>
                <w14:textFill>
                  <w14:solidFill>
                    <w14:schemeClr w14:val="tx1"/>
                  </w14:solidFill>
                </w14:textFill>
              </w:rPr>
              <w:t>概</w:t>
            </w:r>
            <w:r>
              <w:rPr>
                <w:rFonts w:hint="eastAsia" w:ascii="微软雅黑" w:hAnsi="Times New Roman" w:cs="微软雅黑"/>
                <w:color w:val="000000" w:themeColor="text1"/>
                <w:kern w:val="0"/>
                <w:sz w:val="22"/>
                <w14:textFill>
                  <w14:solidFill>
                    <w14:schemeClr w14:val="tx1"/>
                  </w14:solidFill>
                </w14:textFill>
              </w:rPr>
              <w:t>况</w:t>
            </w:r>
            <w:r>
              <w:rPr>
                <w:rFonts w:hint="eastAsia" w:ascii="微软雅黑" w:hAnsi="Times New Roman" w:cs="微软雅黑"/>
                <w:color w:val="000000" w:themeColor="text1"/>
                <w:spacing w:val="-2"/>
                <w:kern w:val="0"/>
                <w:sz w:val="22"/>
                <w14:textFill>
                  <w14:solidFill>
                    <w14:schemeClr w14:val="tx1"/>
                  </w14:solidFill>
                </w14:textFill>
              </w:rPr>
              <w:t>及</w:t>
            </w:r>
            <w:r>
              <w:rPr>
                <w:rFonts w:hint="eastAsia" w:ascii="微软雅黑" w:hAnsi="Times New Roman" w:cs="微软雅黑"/>
                <w:color w:val="000000" w:themeColor="text1"/>
                <w:kern w:val="0"/>
                <w:sz w:val="22"/>
                <w14:textFill>
                  <w14:solidFill>
                    <w14:schemeClr w14:val="tx1"/>
                  </w14:solidFill>
                </w14:textFill>
              </w:rPr>
              <w:t>投</w:t>
            </w:r>
            <w:r>
              <w:rPr>
                <w:rFonts w:hint="eastAsia" w:ascii="微软雅黑" w:hAnsi="Times New Roman" w:cs="微软雅黑"/>
                <w:color w:val="000000" w:themeColor="text1"/>
                <w:spacing w:val="-2"/>
                <w:kern w:val="0"/>
                <w:sz w:val="22"/>
                <w14:textFill>
                  <w14:solidFill>
                    <w14:schemeClr w14:val="tx1"/>
                  </w14:solidFill>
                </w14:textFill>
              </w:rPr>
              <w:t>标</w:t>
            </w:r>
            <w:r>
              <w:rPr>
                <w:rFonts w:hint="eastAsia" w:ascii="微软雅黑" w:hAnsi="Times New Roman" w:cs="微软雅黑"/>
                <w:color w:val="000000" w:themeColor="text1"/>
                <w:kern w:val="0"/>
                <w:sz w:val="22"/>
                <w14:textFill>
                  <w14:solidFill>
                    <w14:schemeClr w14:val="tx1"/>
                  </w14:solidFill>
                </w14:textFill>
              </w:rPr>
              <w:t>人履</w:t>
            </w:r>
            <w:r>
              <w:rPr>
                <w:rFonts w:ascii="微软雅黑" w:hAnsi="Times New Roman" w:cs="微软雅黑"/>
                <w:color w:val="000000" w:themeColor="text1"/>
                <w:kern w:val="0"/>
                <w:sz w:val="22"/>
                <w14:textFill>
                  <w14:solidFill>
                    <w14:schemeClr w14:val="tx1"/>
                  </w14:solidFill>
                </w14:textFill>
              </w:rPr>
              <w:t xml:space="preserve"> </w:t>
            </w:r>
            <w:r>
              <w:rPr>
                <w:rFonts w:hint="eastAsia" w:ascii="微软雅黑" w:hAnsi="Times New Roman" w:cs="微软雅黑"/>
                <w:color w:val="000000" w:themeColor="text1"/>
                <w:kern w:val="0"/>
                <w:sz w:val="22"/>
                <w14:textFill>
                  <w14:solidFill>
                    <w14:schemeClr w14:val="tx1"/>
                  </w14:solidFill>
                </w14:textFill>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r>
        <w:tblPrEx>
          <w:tblLayout w:type="fixed"/>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r>
              <w:rPr>
                <w:rFonts w:hint="eastAsia" w:ascii="微软雅黑" w:hAnsi="Times New Roman" w:cs="微软雅黑"/>
                <w:color w:val="000000" w:themeColor="text1"/>
                <w:kern w:val="0"/>
                <w:sz w:val="22"/>
                <w14:textFill>
                  <w14:solidFill>
                    <w14:schemeClr w14:val="tx1"/>
                  </w14:solidFill>
                </w14:textFill>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000000" w:themeColor="text1"/>
                <w:kern w:val="0"/>
                <w:sz w:val="22"/>
                <w14:textFill>
                  <w14:solidFill>
                    <w14:schemeClr w14:val="tx1"/>
                  </w14:solidFill>
                </w14:textFill>
              </w:rPr>
            </w:pPr>
          </w:p>
        </w:tc>
      </w:tr>
    </w:tbl>
    <w:p>
      <w:pPr>
        <w:autoSpaceDE w:val="0"/>
        <w:autoSpaceDN w:val="0"/>
        <w:adjustRightInd w:val="0"/>
        <w:spacing w:line="110" w:lineRule="exact"/>
        <w:jc w:val="left"/>
        <w:rPr>
          <w:rFonts w:ascii="Times New Roman" w:hAnsi="Times New Roman"/>
          <w:color w:val="000000" w:themeColor="text1"/>
          <w:kern w:val="0"/>
          <w:sz w:val="11"/>
          <w:szCs w:val="11"/>
          <w14:textFill>
            <w14:solidFill>
              <w14:schemeClr w14:val="tx1"/>
            </w14:solidFill>
          </w14:textFill>
        </w:rPr>
      </w:pPr>
    </w:p>
    <w:p>
      <w:pPr>
        <w:autoSpaceDE w:val="0"/>
        <w:autoSpaceDN w:val="0"/>
        <w:adjustRightInd w:val="0"/>
        <w:ind w:firstLine="440" w:firstLineChars="200"/>
        <w:jc w:val="lef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注：投标人应根据投标人须知第</w:t>
      </w:r>
      <w:r>
        <w:rPr>
          <w:rFonts w:ascii="宋体" w:hAnsi="宋体" w:cs="微软雅黑"/>
          <w:color w:val="000000" w:themeColor="text1"/>
          <w:kern w:val="0"/>
          <w:sz w:val="22"/>
          <w14:textFill>
            <w14:solidFill>
              <w14:schemeClr w14:val="tx1"/>
            </w14:solidFill>
          </w14:textFill>
        </w:rPr>
        <w:t xml:space="preserve"> 3.5.4 </w:t>
      </w:r>
      <w:r>
        <w:rPr>
          <w:rFonts w:hint="eastAsia" w:ascii="宋体" w:hAnsi="宋体" w:cs="微软雅黑"/>
          <w:color w:val="000000" w:themeColor="text1"/>
          <w:kern w:val="0"/>
          <w:sz w:val="22"/>
          <w14:textFill>
            <w14:solidFill>
              <w14:schemeClr w14:val="tx1"/>
            </w14:solidFill>
          </w14:textFill>
        </w:rPr>
        <w:t>项的要求在本表后附相关证明材料。</w:t>
      </w:r>
    </w:p>
    <w:p>
      <w:pPr>
        <w:autoSpaceDE w:val="0"/>
        <w:autoSpaceDN w:val="0"/>
        <w:adjustRightInd w:val="0"/>
        <w:ind w:firstLine="440" w:firstLineChars="200"/>
        <w:jc w:val="left"/>
        <w:rPr>
          <w:rFonts w:ascii="宋体" w:hAnsi="宋体"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（十五）近年发生的诉讼及仲裁情况</w:t>
      </w:r>
    </w:p>
    <w:p>
      <w:pPr>
        <w:autoSpaceDE w:val="0"/>
        <w:autoSpaceDN w:val="0"/>
        <w:adjustRightInd w:val="0"/>
        <w:spacing w:before="2" w:line="120" w:lineRule="exact"/>
        <w:jc w:val="left"/>
        <w:rPr>
          <w:rFonts w:ascii="微软雅黑" w:hAnsi="Times New Roman" w:cs="微软雅黑"/>
          <w:color w:val="000000" w:themeColor="text1"/>
          <w:kern w:val="0"/>
          <w:sz w:val="12"/>
          <w:szCs w:val="12"/>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autoSpaceDE w:val="0"/>
        <w:autoSpaceDN w:val="0"/>
        <w:adjustRightInd w:val="0"/>
        <w:spacing w:line="360" w:lineRule="auto"/>
        <w:ind w:left="100" w:right="-20" w:firstLine="440" w:firstLineChars="200"/>
        <w:jc w:val="left"/>
        <w:rPr>
          <w:rFonts w:ascii="宋体" w:hAnsi="宋体" w:cs="微软雅黑"/>
          <w:color w:val="000000" w:themeColor="text1"/>
          <w:kern w:val="0"/>
          <w:sz w:val="22"/>
          <w14:textFill>
            <w14:solidFill>
              <w14:schemeClr w14:val="tx1"/>
            </w14:solidFill>
          </w14:textFill>
        </w:rPr>
        <w:sectPr>
          <w:pgSz w:w="11907" w:h="16840"/>
          <w:pgMar w:top="1191" w:right="1191" w:bottom="1191" w:left="1191" w:header="567" w:footer="720" w:gutter="227"/>
          <w:pgNumType w:fmt="numberInDash"/>
          <w:cols w:space="720" w:num="1"/>
        </w:sectPr>
      </w:pPr>
      <w:r>
        <w:rPr>
          <w:rFonts w:hint="eastAsia" w:ascii="宋体" w:hAnsi="宋体" w:cs="微软雅黑"/>
          <w:color w:val="000000" w:themeColor="text1"/>
          <w:kern w:val="0"/>
          <w:sz w:val="22"/>
          <w14:textFill>
            <w14:solidFill>
              <w14:schemeClr w14:val="tx1"/>
            </w14:solidFill>
          </w14:textFill>
        </w:rPr>
        <w:t>注：</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应</w:t>
      </w:r>
      <w:r>
        <w:rPr>
          <w:rFonts w:hint="eastAsia" w:ascii="宋体" w:hAnsi="宋体" w:cs="微软雅黑"/>
          <w:color w:val="000000" w:themeColor="text1"/>
          <w:spacing w:val="-2"/>
          <w:kern w:val="0"/>
          <w:sz w:val="22"/>
          <w14:textFill>
            <w14:solidFill>
              <w14:schemeClr w14:val="tx1"/>
            </w14:solidFill>
          </w14:textFill>
        </w:rPr>
        <w:t>根</w:t>
      </w:r>
      <w:r>
        <w:rPr>
          <w:rFonts w:hint="eastAsia" w:ascii="宋体" w:hAnsi="宋体" w:cs="微软雅黑"/>
          <w:color w:val="000000" w:themeColor="text1"/>
          <w:kern w:val="0"/>
          <w:sz w:val="22"/>
          <w14:textFill>
            <w14:solidFill>
              <w14:schemeClr w14:val="tx1"/>
            </w14:solidFill>
          </w14:textFill>
        </w:rPr>
        <w:t>据</w:t>
      </w:r>
      <w:r>
        <w:rPr>
          <w:rFonts w:hint="eastAsia" w:ascii="宋体" w:hAnsi="宋体" w:cs="微软雅黑"/>
          <w:color w:val="000000" w:themeColor="text1"/>
          <w:spacing w:val="-2"/>
          <w:kern w:val="0"/>
          <w:sz w:val="22"/>
          <w14:textFill>
            <w14:solidFill>
              <w14:schemeClr w14:val="tx1"/>
            </w14:solidFill>
          </w14:textFill>
        </w:rPr>
        <w:t>投</w:t>
      </w:r>
      <w:r>
        <w:rPr>
          <w:rFonts w:hint="eastAsia" w:ascii="宋体" w:hAnsi="宋体" w:cs="微软雅黑"/>
          <w:color w:val="000000" w:themeColor="text1"/>
          <w:kern w:val="0"/>
          <w:sz w:val="22"/>
          <w14:textFill>
            <w14:solidFill>
              <w14:schemeClr w14:val="tx1"/>
            </w14:solidFill>
          </w14:textFill>
        </w:rPr>
        <w:t>标</w:t>
      </w:r>
      <w:r>
        <w:rPr>
          <w:rFonts w:hint="eastAsia" w:ascii="宋体" w:hAnsi="宋体" w:cs="微软雅黑"/>
          <w:color w:val="000000" w:themeColor="text1"/>
          <w:spacing w:val="-2"/>
          <w:kern w:val="0"/>
          <w:sz w:val="22"/>
          <w14:textFill>
            <w14:solidFill>
              <w14:schemeClr w14:val="tx1"/>
            </w14:solidFill>
          </w14:textFill>
        </w:rPr>
        <w:t>人</w:t>
      </w:r>
      <w:r>
        <w:rPr>
          <w:rFonts w:hint="eastAsia" w:ascii="宋体" w:hAnsi="宋体" w:cs="微软雅黑"/>
          <w:color w:val="000000" w:themeColor="text1"/>
          <w:kern w:val="0"/>
          <w:sz w:val="22"/>
          <w14:textFill>
            <w14:solidFill>
              <w14:schemeClr w14:val="tx1"/>
            </w14:solidFill>
          </w14:textFill>
        </w:rPr>
        <w:t>须</w:t>
      </w:r>
      <w:r>
        <w:rPr>
          <w:rFonts w:hint="eastAsia" w:ascii="宋体" w:hAnsi="宋体" w:cs="微软雅黑"/>
          <w:color w:val="000000" w:themeColor="text1"/>
          <w:spacing w:val="-2"/>
          <w:kern w:val="0"/>
          <w:sz w:val="22"/>
          <w14:textFill>
            <w14:solidFill>
              <w14:schemeClr w14:val="tx1"/>
            </w14:solidFill>
          </w14:textFill>
        </w:rPr>
        <w:t>知</w:t>
      </w:r>
      <w:r>
        <w:rPr>
          <w:rFonts w:hint="eastAsia" w:ascii="宋体" w:hAnsi="宋体" w:cs="微软雅黑"/>
          <w:color w:val="000000" w:themeColor="text1"/>
          <w:kern w:val="0"/>
          <w:sz w:val="22"/>
          <w14:textFill>
            <w14:solidFill>
              <w14:schemeClr w14:val="tx1"/>
            </w14:solidFill>
          </w14:textFill>
        </w:rPr>
        <w:t>第</w:t>
      </w:r>
      <w:r>
        <w:rPr>
          <w:rFonts w:ascii="宋体" w:hAnsi="宋体" w:cs="微软雅黑"/>
          <w:color w:val="000000" w:themeColor="text1"/>
          <w:spacing w:val="-9"/>
          <w:kern w:val="0"/>
          <w:sz w:val="22"/>
          <w14:textFill>
            <w14:solidFill>
              <w14:schemeClr w14:val="tx1"/>
            </w14:solidFill>
          </w14:textFill>
        </w:rPr>
        <w:t xml:space="preserve"> </w:t>
      </w:r>
      <w:r>
        <w:rPr>
          <w:rFonts w:ascii="宋体" w:hAnsi="宋体"/>
          <w:color w:val="000000" w:themeColor="text1"/>
          <w:kern w:val="0"/>
          <w:sz w:val="22"/>
          <w14:textFill>
            <w14:solidFill>
              <w14:schemeClr w14:val="tx1"/>
            </w14:solidFill>
          </w14:textFill>
        </w:rPr>
        <w:t>3.5</w:t>
      </w:r>
      <w:r>
        <w:rPr>
          <w:rFonts w:ascii="宋体" w:hAnsi="宋体"/>
          <w:color w:val="000000" w:themeColor="text1"/>
          <w:spacing w:val="-2"/>
          <w:kern w:val="0"/>
          <w:sz w:val="22"/>
          <w14:textFill>
            <w14:solidFill>
              <w14:schemeClr w14:val="tx1"/>
            </w14:solidFill>
          </w14:textFill>
        </w:rPr>
        <w:t>.</w:t>
      </w:r>
      <w:r>
        <w:rPr>
          <w:rFonts w:ascii="宋体" w:hAnsi="宋体"/>
          <w:color w:val="000000" w:themeColor="text1"/>
          <w:kern w:val="0"/>
          <w:sz w:val="22"/>
          <w14:textFill>
            <w14:solidFill>
              <w14:schemeClr w14:val="tx1"/>
            </w14:solidFill>
          </w14:textFill>
        </w:rPr>
        <w:t xml:space="preserve">5 </w:t>
      </w:r>
      <w:r>
        <w:rPr>
          <w:rFonts w:hint="eastAsia" w:ascii="宋体" w:hAnsi="宋体" w:cs="微软雅黑"/>
          <w:color w:val="000000" w:themeColor="text1"/>
          <w:spacing w:val="-2"/>
          <w:kern w:val="0"/>
          <w:sz w:val="22"/>
          <w14:textFill>
            <w14:solidFill>
              <w14:schemeClr w14:val="tx1"/>
            </w14:solidFill>
          </w14:textFill>
        </w:rPr>
        <w:t>项</w:t>
      </w:r>
      <w:r>
        <w:rPr>
          <w:rFonts w:hint="eastAsia" w:ascii="宋体" w:hAnsi="宋体" w:cs="微软雅黑"/>
          <w:color w:val="000000" w:themeColor="text1"/>
          <w:kern w:val="0"/>
          <w:sz w:val="22"/>
          <w14:textFill>
            <w14:solidFill>
              <w14:schemeClr w14:val="tx1"/>
            </w14:solidFill>
          </w14:textFill>
        </w:rPr>
        <w:t>的</w:t>
      </w:r>
      <w:r>
        <w:rPr>
          <w:rFonts w:hint="eastAsia" w:ascii="宋体" w:hAnsi="宋体" w:cs="微软雅黑"/>
          <w:color w:val="000000" w:themeColor="text1"/>
          <w:spacing w:val="-2"/>
          <w:kern w:val="0"/>
          <w:sz w:val="22"/>
          <w14:textFill>
            <w14:solidFill>
              <w14:schemeClr w14:val="tx1"/>
            </w14:solidFill>
          </w14:textFill>
        </w:rPr>
        <w:t>要</w:t>
      </w:r>
      <w:r>
        <w:rPr>
          <w:rFonts w:hint="eastAsia" w:ascii="宋体" w:hAnsi="宋体" w:cs="微软雅黑"/>
          <w:color w:val="000000" w:themeColor="text1"/>
          <w:kern w:val="0"/>
          <w:sz w:val="22"/>
          <w14:textFill>
            <w14:solidFill>
              <w14:schemeClr w14:val="tx1"/>
            </w14:solidFill>
          </w14:textFill>
        </w:rPr>
        <w:t>求</w:t>
      </w:r>
      <w:r>
        <w:rPr>
          <w:rFonts w:hint="eastAsia" w:ascii="宋体" w:hAnsi="宋体" w:cs="微软雅黑"/>
          <w:color w:val="000000" w:themeColor="text1"/>
          <w:spacing w:val="-2"/>
          <w:kern w:val="0"/>
          <w:sz w:val="22"/>
          <w14:textFill>
            <w14:solidFill>
              <w14:schemeClr w14:val="tx1"/>
            </w14:solidFill>
          </w14:textFill>
        </w:rPr>
        <w:t>附相</w:t>
      </w:r>
      <w:r>
        <w:rPr>
          <w:rFonts w:hint="eastAsia" w:ascii="宋体" w:hAnsi="宋体" w:cs="微软雅黑"/>
          <w:color w:val="000000" w:themeColor="text1"/>
          <w:kern w:val="0"/>
          <w:sz w:val="22"/>
          <w14:textFill>
            <w14:solidFill>
              <w14:schemeClr w14:val="tx1"/>
            </w14:solidFill>
          </w14:textFill>
        </w:rPr>
        <w:t>关证</w:t>
      </w:r>
      <w:r>
        <w:rPr>
          <w:rFonts w:hint="eastAsia" w:ascii="宋体" w:hAnsi="宋体" w:cs="微软雅黑"/>
          <w:color w:val="000000" w:themeColor="text1"/>
          <w:spacing w:val="-2"/>
          <w:kern w:val="0"/>
          <w:sz w:val="22"/>
          <w14:textFill>
            <w14:solidFill>
              <w14:schemeClr w14:val="tx1"/>
            </w14:solidFill>
          </w14:textFill>
        </w:rPr>
        <w:t>明</w:t>
      </w:r>
      <w:r>
        <w:rPr>
          <w:rFonts w:hint="eastAsia" w:ascii="宋体" w:hAnsi="宋体" w:cs="微软雅黑"/>
          <w:color w:val="000000" w:themeColor="text1"/>
          <w:kern w:val="0"/>
          <w:sz w:val="22"/>
          <w14:textFill>
            <w14:solidFill>
              <w14:schemeClr w14:val="tx1"/>
            </w14:solidFill>
          </w14:textFill>
        </w:rPr>
        <w:t>材</w:t>
      </w:r>
      <w:r>
        <w:rPr>
          <w:rFonts w:hint="eastAsia" w:ascii="宋体" w:hAnsi="宋体" w:cs="微软雅黑"/>
          <w:color w:val="000000" w:themeColor="text1"/>
          <w:spacing w:val="-2"/>
          <w:kern w:val="0"/>
          <w:sz w:val="22"/>
          <w14:textFill>
            <w14:solidFill>
              <w14:schemeClr w14:val="tx1"/>
            </w14:solidFill>
          </w14:textFill>
        </w:rPr>
        <w:t>料</w:t>
      </w:r>
    </w:p>
    <w:p>
      <w:pPr>
        <w:rPr>
          <w:color w:val="000000" w:themeColor="text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六、杭州萧山国际机场有限公司廉洁自律承诺书</w:t>
      </w:r>
    </w:p>
    <w:p>
      <w:pPr>
        <w:autoSpaceDE w:val="0"/>
        <w:autoSpaceDN w:val="0"/>
        <w:adjustRightInd w:val="0"/>
        <w:spacing w:before="2" w:line="120" w:lineRule="exact"/>
        <w:jc w:val="left"/>
        <w:rPr>
          <w:rFonts w:ascii="微软雅黑" w:hAnsi="Times New Roman" w:cs="微软雅黑"/>
          <w:color w:val="000000" w:themeColor="text1"/>
          <w:kern w:val="0"/>
          <w:sz w:val="12"/>
          <w:szCs w:val="12"/>
          <w14:textFill>
            <w14:solidFill>
              <w14:schemeClr w14:val="tx1"/>
            </w14:solidFill>
          </w14:textFill>
        </w:rPr>
      </w:pPr>
    </w:p>
    <w:p>
      <w:pPr>
        <w:autoSpaceDE w:val="0"/>
        <w:autoSpaceDN w:val="0"/>
        <w:adjustRightInd w:val="0"/>
        <w:spacing w:line="200" w:lineRule="exact"/>
        <w:jc w:val="left"/>
        <w:rPr>
          <w:rFonts w:ascii="微软雅黑" w:hAnsi="Times New Roman" w:cs="微软雅黑"/>
          <w:color w:val="000000" w:themeColor="text1"/>
          <w:kern w:val="0"/>
          <w:sz w:val="20"/>
          <w:szCs w:val="20"/>
          <w14:textFill>
            <w14:solidFill>
              <w14:schemeClr w14:val="tx1"/>
            </w14:solidFill>
          </w14:textFill>
        </w:rPr>
      </w:pPr>
    </w:p>
    <w:p>
      <w:pPr>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杭州萧山国际机场有限公司：</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二、不以任何名义为贵公司有关人员或项目第三方人员报销应由贵公司或个人支付的费用；</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三、不向贵公司有关人员或项目第三方人员提供宴请、旅游、和健身娱乐等活动；</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四、不为贵公司有关人员或项目第三方人员出国（境）、旅游等提供方便；</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八、如违反上述廉洁自律承诺，贵公司有权：</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（1）</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立即取消我单位投标、中标或在建项目的实施资格；</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（2）</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（3）</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拒绝我单位在一定时期内进入贵公司进行项目建设或其它经营活动；</w:t>
      </w:r>
    </w:p>
    <w:p>
      <w:pPr>
        <w:spacing w:line="360" w:lineRule="exact"/>
        <w:ind w:firstLine="440" w:firstLineChars="200"/>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（4）</w:t>
      </w:r>
      <w:r>
        <w:rPr>
          <w:rFonts w:hint="eastAsia" w:ascii="宋体" w:hAnsi="宋体" w:cs="微软雅黑"/>
          <w:color w:val="000000" w:themeColor="text1"/>
          <w:kern w:val="0"/>
          <w:sz w:val="22"/>
          <w14:textFill>
            <w14:solidFill>
              <w14:schemeClr w14:val="tx1"/>
            </w14:solidFill>
          </w14:textFill>
        </w:rPr>
        <w:tab/>
      </w:r>
      <w:r>
        <w:rPr>
          <w:rFonts w:hint="eastAsia" w:ascii="宋体" w:hAnsi="宋体" w:cs="微软雅黑"/>
          <w:color w:val="000000" w:themeColor="text1"/>
          <w:kern w:val="0"/>
          <w:sz w:val="22"/>
          <w14:textFill>
            <w14:solidFill>
              <w14:schemeClr w14:val="tx1"/>
            </w14:solidFill>
          </w14:textFill>
        </w:rPr>
        <w:t>由此引起的相应损失均由我单位承担。</w:t>
      </w: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 xml:space="preserve">承诺人单位名称（盖章）：            </w:t>
      </w: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 xml:space="preserve">法定代表人 ：                    </w:t>
      </w: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 xml:space="preserve">或                            </w:t>
      </w: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 xml:space="preserve">委托代理人：                   </w:t>
      </w: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r>
        <w:rPr>
          <w:rFonts w:hint="eastAsia" w:ascii="宋体" w:hAnsi="宋体" w:cs="微软雅黑"/>
          <w:color w:val="000000" w:themeColor="text1"/>
          <w:kern w:val="0"/>
          <w:sz w:val="22"/>
          <w14:textFill>
            <w14:solidFill>
              <w14:schemeClr w14:val="tx1"/>
            </w14:solidFill>
          </w14:textFill>
        </w:rPr>
        <w:t xml:space="preserve">                           年     月     日</w:t>
      </w:r>
    </w:p>
    <w:p>
      <w:pPr>
        <w:spacing w:line="360" w:lineRule="exact"/>
        <w:rPr>
          <w:rFonts w:ascii="宋体" w:hAnsi="宋体" w:cs="微软雅黑"/>
          <w:color w:val="000000" w:themeColor="text1"/>
          <w:kern w:val="0"/>
          <w:sz w:val="22"/>
          <w14:textFill>
            <w14:solidFill>
              <w14:schemeClr w14:val="tx1"/>
            </w14:solidFill>
          </w14:textFill>
        </w:rPr>
      </w:pPr>
    </w:p>
    <w:p>
      <w:pPr>
        <w:spacing w:line="360" w:lineRule="exact"/>
        <w:rPr>
          <w:rFonts w:ascii="宋体" w:hAnsi="宋体" w:cs="微软雅黑"/>
          <w:color w:val="000000" w:themeColor="text1"/>
          <w:kern w:val="0"/>
          <w:sz w:val="2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七、</w:t>
      </w:r>
      <w:r>
        <w:rPr>
          <w:rFonts w:hint="eastAsia"/>
          <w:b/>
          <w:color w:val="000000" w:themeColor="text1"/>
          <w:sz w:val="32"/>
          <w:szCs w:val="32"/>
          <w14:textFill>
            <w14:solidFill>
              <w14:schemeClr w14:val="tx1"/>
            </w14:solidFill>
          </w14:textFill>
        </w:rPr>
        <w:t>保密承诺书</w:t>
      </w:r>
    </w:p>
    <w:p>
      <w:pPr>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（2）管理信息（管理方法、管理制度、员工管理、合同管理、纠纷管理等）；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（4）财务信息（财务收支、固定资产、流动资金、成本核算等）；</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1.4、以下资料不属于本承诺所指的商业秘密：</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（2）已经公开或已成为常识性的资料，且该等公开并非因违反本承诺所致。</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（1）披露、使用或者允许他人以不正当手段获取的商业秘密；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（2）为机场公司以外的第三人窃取、刺探、收买、非法提供商业秘密。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（7）将含有机场公司商业秘密的产品、技术或其他资料、信息向第三人销售、使用或以任何方式提供。</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8、违约责任</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供应商(盖章):</w:t>
      </w:r>
    </w:p>
    <w:p>
      <w:pPr>
        <w:spacing w:line="360" w:lineRule="exact"/>
        <w:ind w:firstLine="28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法定代表人或授权代表：</w:t>
      </w: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电话/传真：</w:t>
      </w:r>
    </w:p>
    <w:p>
      <w:pPr>
        <w:spacing w:line="360" w:lineRule="exact"/>
        <w:ind w:firstLine="280"/>
        <w:jc w:val="center"/>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地址：</w:t>
      </w:r>
    </w:p>
    <w:p>
      <w:pPr>
        <w:spacing w:line="360" w:lineRule="exact"/>
        <w:ind w:firstLine="280"/>
        <w:rPr>
          <w:rFonts w:ascii="宋体" w:hAnsi="宋体" w:cs="宋体"/>
          <w:color w:val="000000" w:themeColor="text1"/>
          <w:sz w:val="22"/>
          <w14:textFill>
            <w14:solidFill>
              <w14:schemeClr w14:val="tx1"/>
            </w14:solidFill>
          </w14:textFill>
        </w:rPr>
      </w:pPr>
    </w:p>
    <w:p>
      <w:pPr>
        <w:spacing w:line="360" w:lineRule="exact"/>
        <w:ind w:firstLine="280"/>
        <w:rPr>
          <w:rFonts w:ascii="宋体" w:hAnsi="宋体" w:cs="宋体"/>
          <w:color w:val="000000" w:themeColor="text1"/>
          <w:sz w:val="22"/>
          <w14:textFill>
            <w14:solidFill>
              <w14:schemeClr w14:val="tx1"/>
            </w14:solidFill>
          </w14:textFill>
        </w:rPr>
      </w:pPr>
    </w:p>
    <w:p>
      <w:pPr>
        <w:snapToGrid w:val="0"/>
        <w:spacing w:line="360" w:lineRule="exact"/>
        <w:ind w:firstLine="28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2"/>
          <w14:textFill>
            <w14:solidFill>
              <w14:schemeClr w14:val="tx1"/>
            </w14:solidFill>
          </w14:textFill>
        </w:rPr>
        <w:t>日期：     年   月   日</w:t>
      </w:r>
    </w:p>
    <w:p>
      <w:pPr>
        <w:rPr>
          <w:color w:val="000000" w:themeColor="text1"/>
          <w14:textFill>
            <w14:solidFill>
              <w14:schemeClr w14:val="tx1"/>
            </w14:solidFill>
          </w14:textFill>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八、技术方案</w:t>
      </w:r>
    </w:p>
    <w:p>
      <w:pPr>
        <w:pStyle w:val="539"/>
        <w:spacing w:line="360" w:lineRule="auto"/>
        <w:ind w:firstLine="440" w:firstLineChars="200"/>
        <w:rPr>
          <w:rFonts w:ascii="宋体" w:hAnsi="宋体" w:cs="宋体"/>
          <w:color w:val="000000" w:themeColor="text1"/>
          <w:sz w:val="22"/>
          <w14:textFill>
            <w14:solidFill>
              <w14:schemeClr w14:val="tx1"/>
            </w14:solidFill>
          </w14:textFill>
        </w:rPr>
      </w:pPr>
    </w:p>
    <w:p>
      <w:pPr>
        <w:pStyle w:val="539"/>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技术方案应包含但不限于如下内容：</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货物说明一览表；</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货物主要技术指标和性能的详细描述，产品技术规格书（含外观彩色图片）；</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货物的相关检测、检验、测试报告；</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货物主要生产工艺流程；</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所供产品的试验检验设备及试验调试方法；</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项目实施进度控制计划；</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相关服务实施方案；</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设备运行维护成本分析；</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备品备件的详细配置说明；</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专用工具、仪器仪表的详细配置说明</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技术文件清单</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技术支持及售后服务方案；</w:t>
      </w:r>
    </w:p>
    <w:p>
      <w:pPr>
        <w:numPr>
          <w:ilvl w:val="0"/>
          <w:numId w:val="45"/>
        </w:num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人员培训计划，包括培训内容、培训时间、培训人数等。</w:t>
      </w:r>
    </w:p>
    <w:p>
      <w:pPr>
        <w:pStyle w:val="538"/>
        <w:rPr>
          <w:rFonts w:ascii="宋体" w:hAnsi="宋体" w:cs="宋体"/>
          <w:color w:val="000000" w:themeColor="text1"/>
          <w:sz w:val="22"/>
          <w14:textFill>
            <w14:solidFill>
              <w14:schemeClr w14:val="tx1"/>
            </w14:solidFill>
          </w14:textFill>
        </w:rPr>
      </w:pPr>
    </w:p>
    <w:p>
      <w:pPr>
        <w:pStyle w:val="57"/>
        <w:spacing w:line="360" w:lineRule="auto"/>
        <w:jc w:val="center"/>
        <w:rPr>
          <w:rFonts w:ascii="宋体" w:hAnsi="宋体" w:cs="宋体"/>
          <w:b/>
          <w:color w:val="000000" w:themeColor="text1"/>
          <w:sz w:val="32"/>
          <w:szCs w:val="32"/>
          <w14:textFill>
            <w14:solidFill>
              <w14:schemeClr w14:val="tx1"/>
            </w14:solidFill>
          </w14:textFill>
        </w:rPr>
      </w:pPr>
    </w:p>
    <w:p>
      <w:pPr>
        <w:pStyle w:val="57"/>
        <w:spacing w:line="360" w:lineRule="auto"/>
        <w:jc w:val="center"/>
        <w:rPr>
          <w:rFonts w:ascii="宋体" w:hAnsi="宋体" w:cs="宋体"/>
          <w:b/>
          <w:color w:val="000000" w:themeColor="text1"/>
          <w:sz w:val="32"/>
          <w:szCs w:val="32"/>
          <w14:textFill>
            <w14:solidFill>
              <w14:schemeClr w14:val="tx1"/>
            </w14:solidFill>
          </w14:textFill>
        </w:rPr>
        <w:sectPr>
          <w:pgSz w:w="11907" w:h="16840"/>
          <w:pgMar w:top="1191" w:right="1191" w:bottom="1191" w:left="1191" w:header="567" w:footer="720" w:gutter="227"/>
          <w:pgNumType w:fmt="numberInDash"/>
          <w:cols w:space="720" w:num="1"/>
        </w:sectPr>
      </w:pPr>
    </w:p>
    <w:p>
      <w:pPr>
        <w:pStyle w:val="538"/>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项目部主要成员履历表</w:t>
      </w:r>
    </w:p>
    <w:p>
      <w:pPr>
        <w:pStyle w:val="541"/>
        <w:spacing w:before="120" w:beforeLines="50" w:line="360" w:lineRule="auto"/>
        <w:ind w:firstLine="480" w:firstLineChars="200"/>
        <w:rPr>
          <w:rFonts w:ascii="宋体" w:hAnsi="宋体" w:eastAsia="宋体" w:cs="宋体"/>
          <w:color w:val="000000" w:themeColor="text1"/>
          <w:sz w:val="24"/>
          <w:szCs w:val="21"/>
          <w14:textFill>
            <w14:solidFill>
              <w14:schemeClr w14:val="tx1"/>
            </w14:solidFill>
          </w14:textFill>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66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66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66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年龄</w:t>
            </w:r>
          </w:p>
        </w:tc>
        <w:tc>
          <w:tcPr>
            <w:tcW w:w="664"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学历</w:t>
            </w:r>
          </w:p>
        </w:tc>
        <w:tc>
          <w:tcPr>
            <w:tcW w:w="664"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w:t>
            </w:r>
          </w:p>
        </w:tc>
        <w:tc>
          <w:tcPr>
            <w:tcW w:w="1673"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执业资格/职称</w:t>
            </w:r>
          </w:p>
        </w:tc>
        <w:tc>
          <w:tcPr>
            <w:tcW w:w="1157"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工作年限</w:t>
            </w:r>
          </w:p>
        </w:tc>
        <w:tc>
          <w:tcPr>
            <w:tcW w:w="1673"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拟在本项目担任的职务</w:t>
            </w:r>
          </w:p>
        </w:tc>
        <w:tc>
          <w:tcPr>
            <w:tcW w:w="1364"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157"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364"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157"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364"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157"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364"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157"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364"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157"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364"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5"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664" w:type="dxa"/>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157"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673"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c>
          <w:tcPr>
            <w:tcW w:w="1364" w:type="dxa"/>
            <w:tcBorders>
              <w:bottom w:val="single" w:color="auto" w:sz="4" w:space="0"/>
            </w:tcBorders>
            <w:vAlign w:val="center"/>
          </w:tcPr>
          <w:p>
            <w:pPr>
              <w:pStyle w:val="538"/>
              <w:jc w:val="center"/>
              <w:rPr>
                <w:rFonts w:ascii="宋体" w:hAnsi="宋体" w:cs="宋体"/>
                <w:color w:val="000000" w:themeColor="text1"/>
                <w14:textFill>
                  <w14:solidFill>
                    <w14:schemeClr w14:val="tx1"/>
                  </w14:solidFill>
                </w14:textFill>
              </w:rPr>
            </w:pPr>
          </w:p>
        </w:tc>
      </w:tr>
    </w:tbl>
    <w:p>
      <w:pPr>
        <w:pStyle w:val="540"/>
        <w:spacing w:line="400" w:lineRule="exact"/>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此表后需附项目部主要成员相关证明文件。</w:t>
      </w:r>
    </w:p>
    <w:p>
      <w:pPr>
        <w:pStyle w:val="540"/>
        <w:spacing w:line="400" w:lineRule="exact"/>
        <w:rPr>
          <w:rFonts w:ascii="宋体" w:hAnsi="宋体" w:cs="宋体"/>
          <w:color w:val="000000" w:themeColor="text1"/>
          <w:sz w:val="24"/>
          <w:szCs w:val="21"/>
          <w14:textFill>
            <w14:solidFill>
              <w14:schemeClr w14:val="tx1"/>
            </w14:solidFill>
          </w14:textFill>
        </w:rPr>
      </w:pPr>
    </w:p>
    <w:p>
      <w:pPr>
        <w:pStyle w:val="538"/>
        <w:jc w:val="center"/>
        <w:rPr>
          <w:rFonts w:ascii="宋体" w:hAnsi="宋体" w:cs="宋体"/>
          <w:b/>
          <w:color w:val="000000" w:themeColor="text1"/>
          <w:sz w:val="28"/>
          <w14:textFill>
            <w14:solidFill>
              <w14:schemeClr w14:val="tx1"/>
            </w14:solidFill>
          </w14:textFill>
        </w:rPr>
      </w:pPr>
      <w:r>
        <w:rPr>
          <w:rFonts w:ascii="宋体" w:hAnsi="宋体" w:cs="宋体"/>
          <w:color w:val="000000" w:themeColor="text1"/>
          <w:sz w:val="24"/>
          <w:szCs w:val="21"/>
          <w14:textFill>
            <w14:solidFill>
              <w14:schemeClr w14:val="tx1"/>
            </w14:solidFill>
          </w14:textFill>
        </w:rPr>
        <w:br w:type="page"/>
      </w:r>
      <w:r>
        <w:rPr>
          <w:rFonts w:hint="eastAsia" w:ascii="宋体" w:hAnsi="宋体" w:cs="宋体"/>
          <w:b/>
          <w:color w:val="000000" w:themeColor="text1"/>
          <w:sz w:val="28"/>
          <w14:textFill>
            <w14:solidFill>
              <w14:schemeClr w14:val="tx1"/>
            </w14:solidFill>
          </w14:textFill>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售后服务体系情况</w:t>
            </w:r>
          </w:p>
        </w:tc>
        <w:tc>
          <w:tcPr>
            <w:tcW w:w="333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售后服务人数：</w:t>
            </w:r>
          </w:p>
        </w:tc>
        <w:tc>
          <w:tcPr>
            <w:tcW w:w="551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color w:val="000000" w:themeColor="text1"/>
                <w14:textFill>
                  <w14:solidFill>
                    <w14:schemeClr w14:val="tx1"/>
                  </w14:solidFill>
                </w14:textFill>
              </w:rPr>
            </w:pPr>
          </w:p>
        </w:tc>
        <w:tc>
          <w:tcPr>
            <w:tcW w:w="333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5515" w:type="dxa"/>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color w:val="000000" w:themeColor="text1"/>
                <w14:textFill>
                  <w14:solidFill>
                    <w14:schemeClr w14:val="tx1"/>
                  </w14:solidFill>
                </w14:textFill>
              </w:rPr>
            </w:pPr>
          </w:p>
        </w:tc>
        <w:tc>
          <w:tcPr>
            <w:tcW w:w="3335" w:type="dxa"/>
            <w:vAlign w:val="center"/>
          </w:tcPr>
          <w:p>
            <w:pPr>
              <w:pStyle w:val="53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固定场所地址：</w:t>
            </w:r>
          </w:p>
        </w:tc>
        <w:tc>
          <w:tcPr>
            <w:tcW w:w="5515" w:type="dxa"/>
            <w:vAlign w:val="center"/>
          </w:tcPr>
          <w:p>
            <w:pPr>
              <w:pStyle w:val="538"/>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售后服务内容</w:t>
            </w:r>
          </w:p>
        </w:tc>
        <w:tc>
          <w:tcPr>
            <w:tcW w:w="8850" w:type="dxa"/>
            <w:gridSpan w:val="2"/>
            <w:vAlign w:val="center"/>
          </w:tcPr>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可提供优惠条件</w:t>
            </w:r>
          </w:p>
        </w:tc>
        <w:tc>
          <w:tcPr>
            <w:tcW w:w="8850" w:type="dxa"/>
            <w:gridSpan w:val="2"/>
            <w:vAlign w:val="center"/>
          </w:tcPr>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设备保修及保养承诺</w:t>
            </w:r>
          </w:p>
        </w:tc>
        <w:tc>
          <w:tcPr>
            <w:tcW w:w="8850" w:type="dxa"/>
            <w:gridSpan w:val="2"/>
            <w:vAlign w:val="center"/>
          </w:tcPr>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人员培训承诺</w:t>
            </w:r>
          </w:p>
        </w:tc>
        <w:tc>
          <w:tcPr>
            <w:tcW w:w="8850" w:type="dxa"/>
            <w:gridSpan w:val="2"/>
            <w:vAlign w:val="center"/>
          </w:tcPr>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其它服务承诺</w:t>
            </w:r>
          </w:p>
        </w:tc>
        <w:tc>
          <w:tcPr>
            <w:tcW w:w="8850" w:type="dxa"/>
            <w:gridSpan w:val="2"/>
            <w:vAlign w:val="center"/>
          </w:tcPr>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r>
    </w:tbl>
    <w:p>
      <w:pPr>
        <w:pStyle w:val="538"/>
        <w:spacing w:line="360" w:lineRule="auto"/>
        <w:rPr>
          <w:rFonts w:ascii="宋体" w:hAnsi="宋体" w:cs="宋体"/>
          <w:b/>
          <w:color w:val="000000" w:themeColor="text1"/>
          <w:szCs w:val="21"/>
          <w14:textFill>
            <w14:solidFill>
              <w14:schemeClr w14:val="tx1"/>
            </w14:solidFill>
          </w14:textFill>
        </w:rPr>
      </w:pPr>
    </w:p>
    <w:p>
      <w:pPr>
        <w:pStyle w:val="538"/>
        <w:jc w:val="center"/>
        <w:rPr>
          <w:rFonts w:ascii="宋体" w:hAnsi="宋体" w:cs="宋体"/>
          <w:b/>
          <w:color w:val="000000" w:themeColor="text1"/>
          <w:sz w:val="32"/>
          <w14:textFill>
            <w14:solidFill>
              <w14:schemeClr w14:val="tx1"/>
            </w14:solidFill>
          </w14:textFill>
        </w:rPr>
      </w:pPr>
      <w:r>
        <w:rPr>
          <w:rFonts w:ascii="宋体" w:hAnsi="宋体" w:cs="宋体"/>
          <w:color w:val="000000" w:themeColor="text1"/>
          <w:sz w:val="20"/>
          <w:szCs w:val="16"/>
          <w14:textFill>
            <w14:solidFill>
              <w14:schemeClr w14:val="tx1"/>
            </w14:solidFill>
          </w14:textFill>
        </w:rPr>
        <w:br w:type="page"/>
      </w:r>
      <w:r>
        <w:rPr>
          <w:rFonts w:hint="eastAsia" w:ascii="宋体" w:hAnsi="宋体" w:cs="宋体"/>
          <w:b/>
          <w:color w:val="000000" w:themeColor="text1"/>
          <w:sz w:val="32"/>
          <w14:textFill>
            <w14:solidFill>
              <w14:schemeClr w14:val="tx1"/>
            </w14:solidFill>
          </w14:textFill>
        </w:rPr>
        <w:t>售后服务承诺书</w:t>
      </w:r>
    </w:p>
    <w:p>
      <w:pPr>
        <w:pStyle w:val="538"/>
        <w:rPr>
          <w:rFonts w:ascii="宋体" w:hAnsi="宋体" w:cs="宋体"/>
          <w:color w:val="000000" w:themeColor="text1"/>
          <w14:textFill>
            <w14:solidFill>
              <w14:schemeClr w14:val="tx1"/>
            </w14:solidFill>
          </w14:textFill>
        </w:rPr>
      </w:pPr>
    </w:p>
    <w:p>
      <w:pPr>
        <w:pStyle w:val="538"/>
        <w:rPr>
          <w:rFonts w:ascii="宋体" w:hAnsi="宋体" w:cs="宋体"/>
          <w:color w:val="000000" w:themeColor="text1"/>
          <w14:textFill>
            <w14:solidFill>
              <w14:schemeClr w14:val="tx1"/>
            </w14:solidFill>
          </w14:textFill>
        </w:rPr>
      </w:pPr>
    </w:p>
    <w:p>
      <w:pPr>
        <w:pStyle w:val="538"/>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w:t>
      </w:r>
    </w:p>
    <w:p>
      <w:pPr>
        <w:pStyle w:val="538"/>
        <w:rPr>
          <w:rFonts w:ascii="宋体" w:hAnsi="宋体" w:cs="宋体"/>
          <w:color w:val="000000" w:themeColor="text1"/>
          <w14:textFill>
            <w14:solidFill>
              <w14:schemeClr w14:val="tx1"/>
            </w14:solidFill>
          </w14:textFill>
        </w:rPr>
      </w:pPr>
    </w:p>
    <w:p>
      <w:pPr>
        <w:pStyle w:val="538"/>
        <w:spacing w:line="360" w:lineRule="auto"/>
        <w:ind w:firstLine="315" w:firstLineChars="1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我方同意：</w:t>
      </w:r>
    </w:p>
    <w:p>
      <w:pPr>
        <w:pStyle w:val="538"/>
        <w:numPr>
          <w:ilvl w:val="0"/>
          <w:numId w:val="46"/>
        </w:numPr>
        <w:adjustRightInd w:val="0"/>
        <w:spacing w:line="360" w:lineRule="auto"/>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以最优惠的价格向买方提供性能优越且技术兼容的备品备件；在备件停产的情况下，预先10个月将要停止生产的计划通知招标人。</w:t>
      </w:r>
    </w:p>
    <w:p>
      <w:pPr>
        <w:pStyle w:val="538"/>
        <w:numPr>
          <w:ilvl w:val="0"/>
          <w:numId w:val="46"/>
        </w:numPr>
        <w:adjustRightInd w:val="0"/>
        <w:spacing w:line="360" w:lineRule="auto"/>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保证以最优惠的价格和最优质的服务向买方提供社会化维护保养服务。</w:t>
      </w:r>
    </w:p>
    <w:p>
      <w:pPr>
        <w:pStyle w:val="538"/>
        <w:spacing w:line="360" w:lineRule="auto"/>
        <w:ind w:left="360"/>
        <w:rPr>
          <w:rFonts w:ascii="宋体" w:hAnsi="宋体" w:cs="宋体"/>
          <w:color w:val="000000" w:themeColor="text1"/>
          <w14:textFill>
            <w14:solidFill>
              <w14:schemeClr w14:val="tx1"/>
            </w14:solidFill>
          </w14:textFill>
        </w:rPr>
      </w:pPr>
    </w:p>
    <w:p>
      <w:pPr>
        <w:pStyle w:val="538"/>
        <w:spacing w:line="360" w:lineRule="auto"/>
        <w:ind w:left="360"/>
        <w:rPr>
          <w:rFonts w:ascii="宋体" w:hAnsi="宋体" w:cs="宋体"/>
          <w:color w:val="000000" w:themeColor="text1"/>
          <w14:textFill>
            <w14:solidFill>
              <w14:schemeClr w14:val="tx1"/>
            </w14:solidFill>
          </w14:textFill>
        </w:rPr>
      </w:pPr>
    </w:p>
    <w:p>
      <w:pPr>
        <w:pStyle w:val="538"/>
        <w:spacing w:line="360" w:lineRule="auto"/>
        <w:ind w:left="36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特此承诺！</w:t>
      </w:r>
    </w:p>
    <w:p>
      <w:pPr>
        <w:pStyle w:val="538"/>
        <w:spacing w:line="360" w:lineRule="auto"/>
        <w:ind w:left="360"/>
        <w:rPr>
          <w:rFonts w:ascii="宋体" w:hAnsi="宋体" w:cs="宋体"/>
          <w:color w:val="000000" w:themeColor="text1"/>
          <w14:textFill>
            <w14:solidFill>
              <w14:schemeClr w14:val="tx1"/>
            </w14:solidFill>
          </w14:textFill>
        </w:rPr>
      </w:pPr>
    </w:p>
    <w:p>
      <w:pPr>
        <w:pStyle w:val="538"/>
        <w:spacing w:line="360" w:lineRule="auto"/>
        <w:ind w:left="360"/>
        <w:rPr>
          <w:rFonts w:ascii="宋体" w:hAnsi="宋体" w:cs="宋体"/>
          <w:color w:val="000000" w:themeColor="text1"/>
          <w14:textFill>
            <w14:solidFill>
              <w14:schemeClr w14:val="tx1"/>
            </w14:solidFill>
          </w14:textFill>
        </w:rPr>
      </w:pPr>
    </w:p>
    <w:p>
      <w:pPr>
        <w:pStyle w:val="538"/>
        <w:spacing w:line="360" w:lineRule="auto"/>
        <w:ind w:left="360"/>
        <w:rPr>
          <w:rFonts w:ascii="宋体" w:hAnsi="宋体" w:cs="宋体"/>
          <w:color w:val="000000" w:themeColor="text1"/>
          <w14:textFill>
            <w14:solidFill>
              <w14:schemeClr w14:val="tx1"/>
            </w14:solidFill>
          </w14:textFill>
        </w:rPr>
      </w:pP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投标人(单位公章)：</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法定代表人或委托代理人(签字或盖章)：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p>
      <w:pPr>
        <w:pStyle w:val="57"/>
        <w:spacing w:line="360" w:lineRule="auto"/>
        <w:rPr>
          <w:rFonts w:ascii="宋体" w:hAnsi="宋体" w:cs="宋体"/>
          <w:color w:val="000000" w:themeColor="text1"/>
          <w:sz w:val="22"/>
          <w14:textFill>
            <w14:solidFill>
              <w14:schemeClr w14:val="tx1"/>
            </w14:solidFill>
          </w14:textFill>
        </w:rPr>
        <w:sectPr>
          <w:pgSz w:w="11907" w:h="16840"/>
          <w:pgMar w:top="1191" w:right="1191" w:bottom="1191" w:left="1191" w:header="567" w:footer="720" w:gutter="227"/>
          <w:pgNumType w:fmt="numberInDash"/>
          <w:cols w:space="720" w:num="1"/>
        </w:sectPr>
      </w:pPr>
      <w:r>
        <w:rPr>
          <w:rFonts w:hint="eastAsia" w:ascii="宋体" w:hAnsi="宋体" w:cs="宋体"/>
          <w:color w:val="000000" w:themeColor="text1"/>
          <w:sz w:val="22"/>
          <w14:textFill>
            <w14:solidFill>
              <w14:schemeClr w14:val="tx1"/>
            </w14:solidFill>
          </w14:textFill>
        </w:rPr>
        <w:t xml:space="preserve">日期： </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月</w:t>
      </w:r>
      <w:r>
        <w:rPr>
          <w:rFonts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日</w:t>
      </w: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九、投标单位优势及其他</w:t>
      </w:r>
    </w:p>
    <w:p>
      <w:pPr>
        <w:pStyle w:val="57"/>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十、投标人须知前附表规定的其他资料</w:t>
      </w:r>
    </w:p>
    <w:p>
      <w:pPr>
        <w:pStyle w:val="57"/>
        <w:spacing w:line="360" w:lineRule="auto"/>
        <w:jc w:val="center"/>
        <w:rPr>
          <w:rFonts w:ascii="宋体" w:hAnsi="宋体" w:cs="宋体"/>
          <w:b/>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bookmarkEnd w:id="125"/>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Segoe Print"/>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- 68 -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- 93 -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D86866"/>
    <w:multiLevelType w:val="singleLevel"/>
    <w:tmpl w:val="D5D86866"/>
    <w:lvl w:ilvl="0" w:tentative="0">
      <w:start w:val="5"/>
      <w:numFmt w:val="chineseCounting"/>
      <w:suff w:val="space"/>
      <w:lvlText w:val="第%1章"/>
      <w:lvlJc w:val="left"/>
      <w:rPr>
        <w:rFonts w:hint="eastAsia"/>
      </w:rPr>
    </w:lvl>
  </w:abstractNum>
  <w:abstractNum w:abstractNumId="1">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7"/>
    <w:multiLevelType w:val="multilevel"/>
    <w:tmpl w:val="00000017"/>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9">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2">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784260F"/>
    <w:multiLevelType w:val="multilevel"/>
    <w:tmpl w:val="5784260F"/>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9C4BD6E"/>
    <w:multiLevelType w:val="singleLevel"/>
    <w:tmpl w:val="59C4BD6E"/>
    <w:lvl w:ilvl="0" w:tentative="0">
      <w:start w:val="1"/>
      <w:numFmt w:val="decimal"/>
      <w:suff w:val="nothing"/>
      <w:lvlText w:val="（%1）"/>
      <w:lvlJc w:val="left"/>
    </w:lvl>
  </w:abstractNum>
  <w:abstractNum w:abstractNumId="25">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5DD390CD"/>
    <w:multiLevelType w:val="singleLevel"/>
    <w:tmpl w:val="5DD390CD"/>
    <w:lvl w:ilvl="0" w:tentative="0">
      <w:start w:val="1"/>
      <w:numFmt w:val="decimal"/>
      <w:suff w:val="nothing"/>
      <w:lvlText w:val="%1."/>
      <w:lvlJc w:val="left"/>
    </w:lvl>
  </w:abstractNum>
  <w:abstractNum w:abstractNumId="27">
    <w:nsid w:val="5DD4DEC2"/>
    <w:multiLevelType w:val="singleLevel"/>
    <w:tmpl w:val="5DD4DEC2"/>
    <w:lvl w:ilvl="0" w:tentative="0">
      <w:start w:val="4"/>
      <w:numFmt w:val="decimal"/>
      <w:suff w:val="nothing"/>
      <w:lvlText w:val="%1）"/>
      <w:lvlJc w:val="left"/>
    </w:lvl>
  </w:abstractNum>
  <w:abstractNum w:abstractNumId="28">
    <w:nsid w:val="5E8BC1C6"/>
    <w:multiLevelType w:val="singleLevel"/>
    <w:tmpl w:val="5E8BC1C6"/>
    <w:lvl w:ilvl="0" w:tentative="0">
      <w:start w:val="1"/>
      <w:numFmt w:val="decimal"/>
      <w:pStyle w:val="17"/>
      <w:lvlText w:val="%1."/>
      <w:lvlJc w:val="left"/>
      <w:pPr>
        <w:tabs>
          <w:tab w:val="left" w:pos="780"/>
        </w:tabs>
        <w:ind w:left="780" w:hanging="360"/>
      </w:pPr>
    </w:lvl>
  </w:abstractNum>
  <w:abstractNum w:abstractNumId="29">
    <w:nsid w:val="5E8BC1DC"/>
    <w:multiLevelType w:val="singleLevel"/>
    <w:tmpl w:val="5E8BC1DC"/>
    <w:lvl w:ilvl="0" w:tentative="0">
      <w:start w:val="1"/>
      <w:numFmt w:val="decimal"/>
      <w:pStyle w:val="22"/>
      <w:lvlText w:val="%1."/>
      <w:lvlJc w:val="left"/>
      <w:pPr>
        <w:tabs>
          <w:tab w:val="left" w:pos="360"/>
        </w:tabs>
        <w:ind w:left="360" w:hanging="360"/>
      </w:pPr>
    </w:lvl>
  </w:abstractNum>
  <w:abstractNum w:abstractNumId="30">
    <w:nsid w:val="5E8BC1E7"/>
    <w:multiLevelType w:val="singleLevel"/>
    <w:tmpl w:val="5E8BC1E7"/>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1">
    <w:nsid w:val="5E8BC1F2"/>
    <w:multiLevelType w:val="singleLevel"/>
    <w:tmpl w:val="5E8BC1F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2">
    <w:nsid w:val="5E8BC208"/>
    <w:multiLevelType w:val="singleLevel"/>
    <w:tmpl w:val="5E8BC208"/>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3">
    <w:nsid w:val="5E8BC213"/>
    <w:multiLevelType w:val="singleLevel"/>
    <w:tmpl w:val="5E8BC213"/>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4">
    <w:nsid w:val="5E8BC21E"/>
    <w:multiLevelType w:val="singleLevel"/>
    <w:tmpl w:val="5E8BC21E"/>
    <w:lvl w:ilvl="0" w:tentative="0">
      <w:start w:val="1"/>
      <w:numFmt w:val="decimal"/>
      <w:pStyle w:val="43"/>
      <w:lvlText w:val="%1."/>
      <w:lvlJc w:val="left"/>
      <w:pPr>
        <w:tabs>
          <w:tab w:val="left" w:pos="1620"/>
        </w:tabs>
        <w:ind w:left="1620" w:hanging="360"/>
      </w:pPr>
    </w:lvl>
  </w:abstractNum>
  <w:abstractNum w:abstractNumId="3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1868B3E"/>
    <w:multiLevelType w:val="singleLevel"/>
    <w:tmpl w:val="71868B3E"/>
    <w:lvl w:ilvl="0" w:tentative="0">
      <w:start w:val="2"/>
      <w:numFmt w:val="decimal"/>
      <w:lvlText w:val="%1."/>
      <w:lvlJc w:val="left"/>
      <w:pPr>
        <w:tabs>
          <w:tab w:val="left" w:pos="312"/>
        </w:tabs>
      </w:pPr>
    </w:lvl>
  </w:abstractNum>
  <w:abstractNum w:abstractNumId="39">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5">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8"/>
  </w:num>
  <w:num w:numId="2">
    <w:abstractNumId w:val="29"/>
  </w:num>
  <w:num w:numId="3">
    <w:abstractNumId w:val="30"/>
  </w:num>
  <w:num w:numId="4">
    <w:abstractNumId w:val="31"/>
  </w:num>
  <w:num w:numId="5">
    <w:abstractNumId w:val="32"/>
  </w:num>
  <w:num w:numId="6">
    <w:abstractNumId w:val="33"/>
  </w:num>
  <w:num w:numId="7">
    <w:abstractNumId w:val="34"/>
  </w:num>
  <w:num w:numId="8">
    <w:abstractNumId w:val="10"/>
  </w:num>
  <w:num w:numId="9">
    <w:abstractNumId w:val="40"/>
  </w:num>
  <w:num w:numId="10">
    <w:abstractNumId w:val="41"/>
  </w:num>
  <w:num w:numId="11">
    <w:abstractNumId w:val="2"/>
    <w:lvlOverride w:ilvl="0">
      <w:startOverride w:val="1"/>
    </w:lvlOverride>
  </w:num>
  <w:num w:numId="12">
    <w:abstractNumId w:val="1"/>
    <w:lvlOverride w:ilvl="0">
      <w:startOverride w:val="1"/>
    </w:lvlOverride>
  </w:num>
  <w:num w:numId="13">
    <w:abstractNumId w:val="15"/>
  </w:num>
  <w:num w:numId="14">
    <w:abstractNumId w:val="16"/>
  </w:num>
  <w:num w:numId="15">
    <w:abstractNumId w:val="21"/>
  </w:num>
  <w:num w:numId="16">
    <w:abstractNumId w:val="37"/>
  </w:num>
  <w:num w:numId="17">
    <w:abstractNumId w:val="39"/>
  </w:num>
  <w:num w:numId="18">
    <w:abstractNumId w:val="12"/>
  </w:num>
  <w:num w:numId="19">
    <w:abstractNumId w:val="11"/>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9"/>
  </w:num>
  <w:num w:numId="26">
    <w:abstractNumId w:val="19"/>
  </w:num>
  <w:num w:numId="27">
    <w:abstractNumId w:val="13"/>
  </w:num>
  <w:num w:numId="28">
    <w:abstractNumId w:val="25"/>
  </w:num>
  <w:num w:numId="29">
    <w:abstractNumId w:val="36"/>
  </w:num>
  <w:num w:numId="30">
    <w:abstractNumId w:val="22"/>
  </w:num>
  <w:num w:numId="31">
    <w:abstractNumId w:val="45"/>
  </w:num>
  <w:num w:numId="32">
    <w:abstractNumId w:val="17"/>
  </w:num>
  <w:num w:numId="33">
    <w:abstractNumId w:val="18"/>
  </w:num>
  <w:num w:numId="34">
    <w:abstractNumId w:val="35"/>
  </w:num>
  <w:num w:numId="35">
    <w:abstractNumId w:val="38"/>
  </w:num>
  <w:num w:numId="36">
    <w:abstractNumId w:val="24"/>
  </w:num>
  <w:num w:numId="37">
    <w:abstractNumId w:val="0"/>
  </w:num>
  <w:num w:numId="38">
    <w:abstractNumId w:val="27"/>
  </w:num>
  <w:num w:numId="39">
    <w:abstractNumId w:val="26"/>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2"/>
  </w:num>
  <w:num w:numId="43">
    <w:abstractNumId w:val="43"/>
  </w:num>
  <w:num w:numId="44">
    <w:abstractNumId w:val="3"/>
  </w:num>
  <w:num w:numId="45">
    <w:abstractNumId w:val="2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134E5"/>
    <w:rsid w:val="34D241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2"/>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7"/>
    <w:qFormat/>
    <w:uiPriority w:val="0"/>
    <w:pPr>
      <w:ind w:firstLine="420" w:firstLineChars="200"/>
    </w:pPr>
  </w:style>
  <w:style w:type="paragraph" w:styleId="24">
    <w:name w:val="caption"/>
    <w:basedOn w:val="1"/>
    <w:next w:val="1"/>
    <w:link w:val="1190"/>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7"/>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0"/>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69"/>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4"/>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heme="minorHAnsi" w:hAnsiTheme="minorHAnsi" w:eastAsiaTheme="minorEastAsia" w:cstheme="minorBidi"/>
      <w:b/>
      <w:bCs/>
      <w:lang w:val="en-US" w:eastAsia="zh-CN" w:bidi="ar-SA"/>
    </w:rPr>
  </w:style>
  <w:style w:type="character" w:styleId="81">
    <w:name w:val="endnote reference"/>
    <w:qFormat/>
    <w:uiPriority w:val="0"/>
    <w:rPr>
      <w:rFonts w:asciiTheme="minorHAnsi" w:hAnsiTheme="minorHAnsi" w:eastAsiaTheme="minorEastAsia" w:cstheme="minorBidi"/>
      <w:vertAlign w:val="superscript"/>
      <w:lang w:val="en-US" w:eastAsia="zh-CN" w:bidi="ar-SA"/>
    </w:rPr>
  </w:style>
  <w:style w:type="character" w:styleId="82">
    <w:name w:val="page number"/>
    <w:qFormat/>
    <w:uiPriority w:val="0"/>
    <w:rPr>
      <w:rFonts w:asciiTheme="minorHAnsi" w:hAnsiTheme="minorHAnsi" w:eastAsiaTheme="minorEastAsia" w:cstheme="minorBidi"/>
      <w:lang w:val="en-US" w:eastAsia="zh-CN" w:bidi="ar-SA"/>
    </w:rPr>
  </w:style>
  <w:style w:type="character" w:styleId="83">
    <w:name w:val="FollowedHyperlink"/>
    <w:qFormat/>
    <w:uiPriority w:val="99"/>
    <w:rPr>
      <w:rFonts w:asciiTheme="minorHAnsi" w:hAnsiTheme="minorHAnsi" w:eastAsiaTheme="minorEastAsia" w:cstheme="minorBidi"/>
      <w:color w:val="800080"/>
      <w:u w:val="single"/>
      <w:lang w:val="en-US" w:eastAsia="zh-CN" w:bidi="ar-SA"/>
    </w:rPr>
  </w:style>
  <w:style w:type="character" w:styleId="84">
    <w:name w:val="Emphasis"/>
    <w:qFormat/>
    <w:uiPriority w:val="20"/>
    <w:rPr>
      <w:rFonts w:asciiTheme="minorHAnsi" w:hAnsiTheme="minorHAnsi" w:eastAsiaTheme="minorEastAsia" w:cstheme="minorBidi"/>
      <w:i/>
      <w:iCs/>
      <w:lang w:val="en-US" w:eastAsia="zh-CN" w:bidi="ar-SA"/>
    </w:rPr>
  </w:style>
  <w:style w:type="character" w:styleId="85">
    <w:name w:val="line number"/>
    <w:basedOn w:val="79"/>
    <w:qFormat/>
    <w:uiPriority w:val="0"/>
    <w:rPr>
      <w:rFonts w:asciiTheme="minorHAnsi" w:hAnsiTheme="minorHAnsi" w:eastAsiaTheme="minorEastAsia" w:cstheme="minorBidi"/>
      <w:lang w:val="en-US" w:eastAsia="zh-CN" w:bidi="ar-SA"/>
    </w:rPr>
  </w:style>
  <w:style w:type="character" w:styleId="8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87">
    <w:name w:val="annotation reference"/>
    <w:qFormat/>
    <w:uiPriority w:val="0"/>
    <w:rPr>
      <w:rFonts w:asciiTheme="minorHAnsi" w:hAnsiTheme="minorHAnsi" w:eastAsiaTheme="minorEastAsia" w:cstheme="minorBidi"/>
      <w:sz w:val="21"/>
      <w:szCs w:val="21"/>
      <w:lang w:val="en-US" w:eastAsia="zh-CN" w:bidi="ar-SA"/>
    </w:rPr>
  </w:style>
  <w:style w:type="character" w:styleId="88">
    <w:name w:val="footnote reference"/>
    <w:qFormat/>
    <w:uiPriority w:val="0"/>
    <w:rPr>
      <w:rFonts w:asciiTheme="minorHAnsi" w:hAnsiTheme="minorHAnsi" w:eastAsiaTheme="minorEastAsia" w:cstheme="minorBidi"/>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heme="minorHAnsi" w:hAnsiTheme="minorHAnsi" w:eastAsiaTheme="minorEastAsia" w:cstheme="minorBidi"/>
      <w:sz w:val="18"/>
      <w:szCs w:val="18"/>
      <w:lang w:val="en-US" w:eastAsia="zh-CN" w:bidi="ar-SA"/>
    </w:rPr>
  </w:style>
  <w:style w:type="character" w:customStyle="1" w:styleId="94">
    <w:name w:val="页脚 字符1"/>
    <w:link w:val="50"/>
    <w:qFormat/>
    <w:uiPriority w:val="0"/>
    <w:rPr>
      <w:rFonts w:asciiTheme="minorHAnsi" w:hAnsiTheme="minorHAnsi" w:eastAsiaTheme="minorEastAsia" w:cstheme="minorBidi"/>
      <w:sz w:val="18"/>
      <w:szCs w:val="18"/>
      <w:lang w:val="en-US" w:eastAsia="zh-CN" w:bidi="ar-SA"/>
    </w:rPr>
  </w:style>
  <w:style w:type="character" w:customStyle="1" w:styleId="95">
    <w:name w:val="标题 1 字符1"/>
    <w:link w:val="2"/>
    <w:qFormat/>
    <w:uiPriority w:val="0"/>
    <w:rPr>
      <w:rFonts w:asciiTheme="minorHAnsi" w:hAnsiTheme="minorHAnsi" w:eastAsiaTheme="minorEastAsia" w:cstheme="minorBidi"/>
      <w:b/>
      <w:bCs/>
      <w:kern w:val="44"/>
      <w:sz w:val="44"/>
      <w:szCs w:val="44"/>
      <w:lang w:val="en-US" w:eastAsia="zh-CN" w:bidi="ar-SA"/>
    </w:rPr>
  </w:style>
  <w:style w:type="character" w:customStyle="1" w:styleId="96">
    <w:name w:val="标题 字符1"/>
    <w:link w:val="78"/>
    <w:qFormat/>
    <w:uiPriority w:val="0"/>
    <w:rPr>
      <w:rFonts w:ascii="Cambria" w:hAnsi="Cambria" w:eastAsiaTheme="minorEastAsia" w:cstheme="minorBidi"/>
      <w:b/>
      <w:bCs/>
      <w:sz w:val="32"/>
      <w:szCs w:val="32"/>
      <w:lang w:val="en-US" w:eastAsia="zh-CN" w:bidi="ar-SA"/>
    </w:rPr>
  </w:style>
  <w:style w:type="character" w:customStyle="1" w:styleId="97">
    <w:name w:val="标题 2 字符1"/>
    <w:link w:val="3"/>
    <w:qFormat/>
    <w:uiPriority w:val="0"/>
    <w:rPr>
      <w:rFonts w:ascii="Arial" w:hAnsi="Arial" w:eastAsiaTheme="minorEastAsia" w:cstheme="minorBidi"/>
      <w:b/>
      <w:bCs/>
      <w:sz w:val="24"/>
      <w:szCs w:val="32"/>
      <w:lang w:val="en-US" w:eastAsia="zh-CN" w:bidi="ar-SA"/>
    </w:rPr>
  </w:style>
  <w:style w:type="character" w:customStyle="1" w:styleId="98">
    <w:name w:val="标题 3 字符1"/>
    <w:link w:val="4"/>
    <w:qFormat/>
    <w:uiPriority w:val="0"/>
    <w:rPr>
      <w:rFonts w:asciiTheme="minorHAnsi" w:hAnsiTheme="minorHAnsi" w:eastAsiaTheme="minorEastAsia" w:cstheme="minorBidi"/>
      <w:b/>
      <w:bCs/>
      <w:szCs w:val="32"/>
      <w:lang w:val="en-US" w:eastAsia="zh-CN" w:bidi="ar-SA"/>
    </w:rPr>
  </w:style>
  <w:style w:type="character" w:customStyle="1" w:styleId="99">
    <w:name w:val="标题 4 字符1"/>
    <w:link w:val="5"/>
    <w:qFormat/>
    <w:uiPriority w:val="0"/>
    <w:rPr>
      <w:rFonts w:ascii="Arial" w:hAnsi="Arial" w:eastAsia="黑体" w:cstheme="minorBidi"/>
      <w:b/>
      <w:bCs/>
      <w:sz w:val="28"/>
      <w:szCs w:val="28"/>
      <w:lang w:val="en-US" w:eastAsia="zh-CN" w:bidi="ar-SA"/>
    </w:rPr>
  </w:style>
  <w:style w:type="character" w:customStyle="1" w:styleId="100">
    <w:name w:val="标题 5 字符"/>
    <w:link w:val="6"/>
    <w:qFormat/>
    <w:uiPriority w:val="0"/>
    <w:rPr>
      <w:rFonts w:ascii="宋体" w:hAnsi="宋体" w:eastAsiaTheme="minorEastAsia" w:cstheme="minorBidi"/>
      <w:b/>
      <w:kern w:val="0"/>
      <w:sz w:val="24"/>
      <w:szCs w:val="20"/>
      <w:lang w:val="en-US" w:eastAsia="zh-CN" w:bidi="ar-SA"/>
    </w:rPr>
  </w:style>
  <w:style w:type="character" w:customStyle="1" w:styleId="101">
    <w:name w:val="标题 6 字符1"/>
    <w:link w:val="7"/>
    <w:qFormat/>
    <w:uiPriority w:val="0"/>
    <w:rPr>
      <w:rFonts w:ascii="Arial" w:hAnsi="Arial" w:eastAsia="黑体" w:cstheme="minorBidi"/>
      <w:b/>
      <w:bCs/>
      <w:kern w:val="0"/>
      <w:sz w:val="24"/>
      <w:lang w:val="en-US" w:eastAsia="zh-CN" w:bidi="ar-SA"/>
    </w:rPr>
  </w:style>
  <w:style w:type="character" w:customStyle="1" w:styleId="102">
    <w:name w:val="标题 7 字符1"/>
    <w:link w:val="8"/>
    <w:qFormat/>
    <w:uiPriority w:val="0"/>
    <w:rPr>
      <w:rFonts w:asciiTheme="minorHAnsi" w:hAnsiTheme="minorHAnsi" w:eastAsiaTheme="minorEastAsia" w:cstheme="minorBidi"/>
      <w:b/>
      <w:bCs/>
      <w:kern w:val="0"/>
      <w:sz w:val="24"/>
      <w:lang w:val="en-US" w:eastAsia="zh-CN" w:bidi="ar-SA"/>
    </w:rPr>
  </w:style>
  <w:style w:type="character" w:customStyle="1" w:styleId="103">
    <w:name w:val="标题 8 字符1"/>
    <w:link w:val="9"/>
    <w:qFormat/>
    <w:uiPriority w:val="0"/>
    <w:rPr>
      <w:rFonts w:ascii="Arial" w:hAnsi="Arial" w:eastAsia="黑体" w:cstheme="minorBidi"/>
      <w:kern w:val="0"/>
      <w:sz w:val="24"/>
      <w:lang w:val="en-US" w:eastAsia="zh-CN" w:bidi="ar-SA"/>
    </w:rPr>
  </w:style>
  <w:style w:type="character" w:customStyle="1" w:styleId="104">
    <w:name w:val="标题 9 字符1"/>
    <w:link w:val="10"/>
    <w:qFormat/>
    <w:uiPriority w:val="0"/>
    <w:rPr>
      <w:rFonts w:ascii="Arial" w:hAnsi="Arial" w:eastAsia="黑体" w:cstheme="minorBidi"/>
      <w:kern w:val="0"/>
      <w:szCs w:val="21"/>
      <w:lang w:val="en-US" w:eastAsia="zh-CN" w:bidi="ar-SA"/>
    </w:rPr>
  </w:style>
  <w:style w:type="character" w:customStyle="1" w:styleId="105">
    <w:name w:val="ca-341"/>
    <w:qFormat/>
    <w:uiPriority w:val="0"/>
    <w:rPr>
      <w:rFonts w:hint="eastAsia" w:ascii="宋体" w:hAnsi="宋体" w:eastAsia="宋体" w:cstheme="minorBidi"/>
      <w:color w:val="000000"/>
      <w:sz w:val="20"/>
      <w:szCs w:val="20"/>
      <w:lang w:val="en-US" w:eastAsia="zh-CN" w:bidi="ar-SA"/>
    </w:rPr>
  </w:style>
  <w:style w:type="character" w:customStyle="1" w:styleId="106">
    <w:name w:val="ca-71"/>
    <w:qFormat/>
    <w:uiPriority w:val="0"/>
    <w:rPr>
      <w:rFonts w:hint="default" w:ascii="Times New Roman" w:hAnsi="Times New Roman" w:cs="Times New Roman" w:eastAsiaTheme="minorEastAsia"/>
      <w:color w:val="000000"/>
      <w:sz w:val="28"/>
      <w:szCs w:val="28"/>
      <w:lang w:val="en-US" w:eastAsia="zh-CN" w:bidi="ar-SA"/>
    </w:rPr>
  </w:style>
  <w:style w:type="character" w:customStyle="1" w:styleId="107">
    <w:name w:val="正文文本缩进 3 字符1"/>
    <w:link w:val="64"/>
    <w:qFormat/>
    <w:uiPriority w:val="0"/>
    <w:rPr>
      <w:rFonts w:asciiTheme="minorHAnsi" w:hAnsiTheme="minorHAnsi" w:eastAsiaTheme="minorEastAsia" w:cstheme="minorBidi"/>
      <w:sz w:val="16"/>
      <w:szCs w:val="16"/>
      <w:lang w:val="en-US" w:eastAsia="zh-CN" w:bidi="ar-SA"/>
    </w:rPr>
  </w:style>
  <w:style w:type="character" w:customStyle="1" w:styleId="108">
    <w:name w:val="ca-61"/>
    <w:qFormat/>
    <w:uiPriority w:val="0"/>
    <w:rPr>
      <w:rFonts w:hint="eastAsia" w:ascii="宋体" w:hAnsi="宋体" w:eastAsia="宋体" w:cstheme="minorBidi"/>
      <w:color w:val="000000"/>
      <w:sz w:val="30"/>
      <w:szCs w:val="30"/>
      <w:lang w:val="en-US" w:eastAsia="zh-CN" w:bidi="ar-SA"/>
    </w:rPr>
  </w:style>
  <w:style w:type="character" w:customStyle="1" w:styleId="109">
    <w:name w:val="ca-221"/>
    <w:qFormat/>
    <w:uiPriority w:val="0"/>
    <w:rPr>
      <w:rFonts w:hint="eastAsia" w:ascii="宋体" w:hAnsi="宋体" w:eastAsia="宋体" w:cstheme="minorBidi"/>
      <w:sz w:val="21"/>
      <w:szCs w:val="21"/>
      <w:lang w:val="en-US" w:eastAsia="zh-CN" w:bidi="ar-SA"/>
    </w:rPr>
  </w:style>
  <w:style w:type="character" w:customStyle="1" w:styleId="110">
    <w:name w:val="zbggmain style9"/>
    <w:qFormat/>
    <w:uiPriority w:val="0"/>
    <w:rPr>
      <w:rFonts w:asciiTheme="minorHAnsi" w:hAnsiTheme="minorHAnsi" w:eastAsiaTheme="minorEastAsia" w:cstheme="minorBidi"/>
      <w:lang w:val="en-US" w:eastAsia="zh-CN" w:bidi="ar-SA"/>
    </w:rPr>
  </w:style>
  <w:style w:type="character" w:customStyle="1" w:styleId="111">
    <w:name w:val="ca-261"/>
    <w:qFormat/>
    <w:uiPriority w:val="0"/>
    <w:rPr>
      <w:rFonts w:hint="eastAsia" w:ascii="宋体" w:hAnsi="宋体" w:eastAsia="宋体" w:cstheme="minorBidi"/>
      <w:color w:val="002060"/>
      <w:sz w:val="21"/>
      <w:szCs w:val="21"/>
      <w:lang w:val="en-US" w:eastAsia="zh-CN" w:bidi="ar-SA"/>
    </w:rPr>
  </w:style>
  <w:style w:type="character" w:customStyle="1" w:styleId="112">
    <w:name w:val="正文文本缩进 2 字符1"/>
    <w:link w:val="47"/>
    <w:qFormat/>
    <w:uiPriority w:val="0"/>
    <w:rPr>
      <w:rFonts w:ascii="黑体" w:eastAsia="黑体" w:hAnsiTheme="minorHAnsi" w:cstheme="minorBidi"/>
      <w:szCs w:val="24"/>
      <w:lang w:val="en-US" w:eastAsia="zh-CN" w:bidi="ar-SA"/>
    </w:rPr>
  </w:style>
  <w:style w:type="character" w:customStyle="1" w:styleId="113">
    <w:name w:val="ca-91"/>
    <w:qFormat/>
    <w:uiPriority w:val="0"/>
    <w:rPr>
      <w:rFonts w:hint="eastAsia" w:ascii="楷体_GB2312" w:eastAsia="楷体_GB2312" w:hAnsiTheme="minorHAnsi" w:cstheme="minorBidi"/>
      <w:color w:val="000000"/>
      <w:spacing w:val="20"/>
      <w:sz w:val="96"/>
      <w:szCs w:val="96"/>
      <w:lang w:val="en-US" w:eastAsia="zh-CN" w:bidi="ar-SA"/>
    </w:rPr>
  </w:style>
  <w:style w:type="character" w:customStyle="1" w:styleId="114">
    <w:name w:val="样式 正文文本 Char"/>
    <w:link w:val="115"/>
    <w:qFormat/>
    <w:uiPriority w:val="0"/>
    <w:rPr>
      <w:rFonts w:ascii="Arial" w:hAnsi="Arial" w:cs="宋体" w:eastAsiaTheme="minorEastAsia"/>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eastAsiaTheme="minorEastAsia"/>
      <w:b/>
      <w:bCs/>
      <w:color w:val="000000"/>
      <w:spacing w:val="-20"/>
      <w:sz w:val="48"/>
      <w:szCs w:val="48"/>
      <w:lang w:val="en-US" w:eastAsia="zh-CN" w:bidi="ar-SA"/>
    </w:rPr>
  </w:style>
  <w:style w:type="character" w:customStyle="1" w:styleId="117">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18">
    <w:name w:val="ca-471"/>
    <w:qFormat/>
    <w:uiPriority w:val="0"/>
    <w:rPr>
      <w:rFonts w:hint="eastAsia" w:ascii="宋体" w:hAnsi="宋体" w:eastAsia="宋体" w:cstheme="minorBidi"/>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heme="minorBidi"/>
      <w:color w:val="000000"/>
      <w:sz w:val="21"/>
      <w:szCs w:val="21"/>
      <w:lang w:val="en-US" w:eastAsia="zh-CN" w:bidi="ar-SA"/>
    </w:rPr>
  </w:style>
  <w:style w:type="character" w:customStyle="1" w:styleId="120">
    <w:name w:val="ca-451"/>
    <w:qFormat/>
    <w:uiPriority w:val="0"/>
    <w:rPr>
      <w:rFonts w:hint="eastAsia" w:ascii="宋体" w:hAnsi="宋体" w:eastAsia="宋体" w:cstheme="minorBidi"/>
      <w:color w:val="000000"/>
      <w:sz w:val="72"/>
      <w:szCs w:val="72"/>
      <w:lang w:val="en-US" w:eastAsia="zh-CN" w:bidi="ar-SA"/>
    </w:rPr>
  </w:style>
  <w:style w:type="character" w:customStyle="1" w:styleId="121">
    <w:name w:val="标题 Char1"/>
    <w:qFormat/>
    <w:uiPriority w:val="0"/>
    <w:rPr>
      <w:rFonts w:ascii="Arial" w:hAnsi="Arial" w:eastAsia="宋体" w:cstheme="minorBidi"/>
      <w:b/>
      <w:sz w:val="32"/>
      <w:lang w:val="en-US" w:eastAsia="zh-CN" w:bidi="ar-SA"/>
    </w:rPr>
  </w:style>
  <w:style w:type="character" w:customStyle="1" w:styleId="122">
    <w:name w:val="文档结构图 字符1"/>
    <w:link w:val="27"/>
    <w:qFormat/>
    <w:uiPriority w:val="0"/>
    <w:rPr>
      <w:rFonts w:asciiTheme="minorHAnsi" w:hAnsiTheme="minorHAnsi" w:eastAsiaTheme="minorEastAsia" w:cstheme="minorBidi"/>
      <w:szCs w:val="24"/>
      <w:lang w:val="en-US" w:eastAsia="zh-CN" w:bidi="ar-SA"/>
    </w:rPr>
  </w:style>
  <w:style w:type="character" w:customStyle="1" w:styleId="123">
    <w:name w:val="zbggtop11 style5"/>
    <w:qFormat/>
    <w:uiPriority w:val="0"/>
    <w:rPr>
      <w:rFonts w:asciiTheme="minorHAnsi" w:hAnsiTheme="minorHAnsi" w:eastAsiaTheme="minorEastAsia" w:cstheme="minorBidi"/>
      <w:lang w:val="en-US" w:eastAsia="zh-CN" w:bidi="ar-SA"/>
    </w:rPr>
  </w:style>
  <w:style w:type="character" w:customStyle="1" w:styleId="124">
    <w:name w:val="批注主题 字符1"/>
    <w:link w:val="12"/>
    <w:qFormat/>
    <w:uiPriority w:val="0"/>
    <w:rPr>
      <w:rFonts w:asciiTheme="minorHAnsi" w:hAnsiTheme="minorHAnsi" w:eastAsiaTheme="minorEastAsia" w:cstheme="minorBidi"/>
      <w:b/>
      <w:bCs/>
      <w:lang w:val="en-US" w:eastAsia="zh-CN" w:bidi="ar-SA"/>
    </w:rPr>
  </w:style>
  <w:style w:type="character" w:customStyle="1" w:styleId="125">
    <w:name w:val="页眉 Char1"/>
    <w:qFormat/>
    <w:uiPriority w:val="0"/>
    <w:rPr>
      <w:rFonts w:eastAsia="宋体" w:asciiTheme="minorHAnsi" w:hAnsiTheme="minorHAnsi" w:cstheme="minorBidi"/>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heme="minorBidi"/>
      <w:b/>
      <w:bCs/>
      <w:kern w:val="2"/>
      <w:sz w:val="32"/>
      <w:szCs w:val="32"/>
      <w:lang w:val="en-US" w:eastAsia="zh-CN" w:bidi="ar-SA"/>
    </w:rPr>
  </w:style>
  <w:style w:type="character" w:customStyle="1" w:styleId="128">
    <w:name w:val="ca-54"/>
    <w:qFormat/>
    <w:uiPriority w:val="0"/>
    <w:rPr>
      <w:rFonts w:hint="eastAsia" w:ascii="宋体" w:hAnsi="宋体" w:eastAsia="宋体" w:cstheme="minorBidi"/>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cs="Times New Roman" w:eastAsiaTheme="minorEastAsia"/>
      <w:b/>
      <w:bCs/>
      <w:spacing w:val="-20"/>
      <w:sz w:val="21"/>
      <w:szCs w:val="21"/>
      <w:lang w:val="en-US" w:eastAsia="zh-CN" w:bidi="ar-SA"/>
    </w:rPr>
  </w:style>
  <w:style w:type="character" w:customStyle="1" w:styleId="130">
    <w:name w:val="正文文本 字符"/>
    <w:link w:val="16"/>
    <w:qFormat/>
    <w:uiPriority w:val="0"/>
    <w:rPr>
      <w:rFonts w:asciiTheme="minorHAnsi" w:hAnsiTheme="minorHAnsi" w:eastAsiaTheme="minorEastAsia" w:cstheme="minorBidi"/>
      <w:szCs w:val="24"/>
      <w:lang w:val="en-US" w:eastAsia="zh-CN" w:bidi="ar-SA"/>
    </w:rPr>
  </w:style>
  <w:style w:type="character" w:customStyle="1" w:styleId="131">
    <w:name w:val="批注框文本 字符1"/>
    <w:link w:val="49"/>
    <w:qFormat/>
    <w:uiPriority w:val="0"/>
    <w:rPr>
      <w:rFonts w:asciiTheme="minorHAnsi" w:hAnsiTheme="minorHAnsi" w:eastAsiaTheme="minorEastAsia" w:cstheme="minorBidi"/>
      <w:sz w:val="18"/>
      <w:szCs w:val="18"/>
      <w:lang w:val="en-US" w:eastAsia="zh-CN" w:bidi="ar-SA"/>
    </w:rPr>
  </w:style>
  <w:style w:type="character" w:customStyle="1" w:styleId="132">
    <w:name w:val="ca-161"/>
    <w:qFormat/>
    <w:uiPriority w:val="0"/>
    <w:rPr>
      <w:rFonts w:hint="eastAsia" w:ascii="宋体" w:hAnsi="宋体" w:eastAsia="宋体" w:cstheme="minorBidi"/>
      <w:sz w:val="24"/>
      <w:szCs w:val="24"/>
      <w:lang w:val="en-US" w:eastAsia="zh-CN" w:bidi="ar-SA"/>
    </w:rPr>
  </w:style>
  <w:style w:type="character" w:customStyle="1" w:styleId="133">
    <w:name w:val="尾注文本 字符1"/>
    <w:link w:val="48"/>
    <w:qFormat/>
    <w:uiPriority w:val="0"/>
    <w:rPr>
      <w:rFonts w:asciiTheme="minorHAnsi" w:hAnsiTheme="minorHAnsi" w:eastAsiaTheme="minorEastAsia" w:cstheme="minorBidi"/>
      <w:szCs w:val="20"/>
      <w:lang w:val="en-US" w:eastAsia="zh-CN" w:bidi="ar-SA"/>
    </w:rPr>
  </w:style>
  <w:style w:type="character" w:customStyle="1" w:styleId="134">
    <w:name w:val="zbggmainstyle9"/>
    <w:qFormat/>
    <w:uiPriority w:val="0"/>
    <w:rPr>
      <w:rFonts w:asciiTheme="minorHAnsi" w:hAnsiTheme="minorHAnsi" w:eastAsiaTheme="minorEastAsia" w:cstheme="minorBidi"/>
      <w:lang w:val="en-US" w:eastAsia="zh-CN" w:bidi="ar-SA"/>
    </w:rPr>
  </w:style>
  <w:style w:type="character" w:customStyle="1" w:styleId="135">
    <w:name w:val="ca-171"/>
    <w:qFormat/>
    <w:uiPriority w:val="0"/>
    <w:rPr>
      <w:rFonts w:hint="default" w:ascii="Times New Roman" w:hAnsi="Times New Roman" w:cs="Times New Roman" w:eastAsiaTheme="minorEastAsia"/>
      <w:b/>
      <w:bCs/>
      <w:spacing w:val="-20"/>
      <w:sz w:val="24"/>
      <w:szCs w:val="24"/>
      <w:lang w:val="en-US" w:eastAsia="zh-CN" w:bidi="ar-SA"/>
    </w:rPr>
  </w:style>
  <w:style w:type="character" w:customStyle="1" w:styleId="136">
    <w:name w:val="ca-301"/>
    <w:qFormat/>
    <w:uiPriority w:val="0"/>
    <w:rPr>
      <w:rFonts w:hint="default" w:ascii="??" w:hAnsi="??" w:eastAsiaTheme="minorEastAsia" w:cstheme="minorBidi"/>
      <w:color w:val="002060"/>
      <w:sz w:val="21"/>
      <w:szCs w:val="21"/>
      <w:lang w:val="en-US" w:eastAsia="zh-CN" w:bidi="ar-SA"/>
    </w:rPr>
  </w:style>
  <w:style w:type="character" w:customStyle="1" w:styleId="137">
    <w:name w:val="ca-271"/>
    <w:qFormat/>
    <w:uiPriority w:val="0"/>
    <w:rPr>
      <w:rFonts w:hint="eastAsia" w:ascii="宋体" w:hAnsi="宋体" w:eastAsia="宋体" w:cstheme="minorBidi"/>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cs="Times New Roman" w:eastAsiaTheme="minorEastAsia"/>
      <w:sz w:val="10"/>
      <w:szCs w:val="10"/>
      <w:lang w:val="en-US" w:eastAsia="zh-CN" w:bidi="ar-SA"/>
    </w:rPr>
  </w:style>
  <w:style w:type="character" w:customStyle="1" w:styleId="139">
    <w:name w:val="ca-481"/>
    <w:qFormat/>
    <w:uiPriority w:val="0"/>
    <w:rPr>
      <w:rFonts w:hint="eastAsia" w:ascii="宋体" w:hAnsi="宋体" w:eastAsia="宋体" w:cstheme="minorBidi"/>
      <w:color w:val="000000"/>
      <w:sz w:val="26"/>
      <w:szCs w:val="26"/>
      <w:lang w:val="en-US" w:eastAsia="zh-CN" w:bidi="ar-SA"/>
    </w:rPr>
  </w:style>
  <w:style w:type="character" w:customStyle="1" w:styleId="140">
    <w:name w:val="ca-371"/>
    <w:qFormat/>
    <w:uiPriority w:val="0"/>
    <w:rPr>
      <w:rFonts w:hint="eastAsia" w:ascii="宋体" w:hAnsi="宋体" w:eastAsia="宋体" w:cstheme="minorBidi"/>
      <w:color w:val="000000"/>
      <w:spacing w:val="0"/>
      <w:sz w:val="21"/>
      <w:szCs w:val="21"/>
      <w:lang w:val="en-US" w:eastAsia="zh-CN" w:bidi="ar-SA"/>
    </w:rPr>
  </w:style>
  <w:style w:type="character" w:customStyle="1" w:styleId="141">
    <w:name w:val="ca-121"/>
    <w:qFormat/>
    <w:uiPriority w:val="0"/>
    <w:rPr>
      <w:rFonts w:hint="default" w:ascii="Times New Roman" w:hAnsi="Times New Roman" w:cs="Times New Roman" w:eastAsiaTheme="minorEastAsia"/>
      <w:color w:val="000000"/>
      <w:sz w:val="32"/>
      <w:szCs w:val="32"/>
      <w:lang w:val="en-US" w:eastAsia="zh-CN" w:bidi="ar-SA"/>
    </w:rPr>
  </w:style>
  <w:style w:type="character" w:customStyle="1" w:styleId="142">
    <w:name w:val="font161"/>
    <w:qFormat/>
    <w:uiPriority w:val="0"/>
    <w:rPr>
      <w:rFonts w:asciiTheme="minorHAnsi" w:hAnsiTheme="minorHAnsi" w:eastAsiaTheme="minorEastAsia" w:cstheme="minorBidi"/>
      <w:b/>
      <w:bCs/>
      <w:sz w:val="32"/>
      <w:szCs w:val="32"/>
      <w:lang w:val="en-US" w:eastAsia="zh-CN" w:bidi="ar-SA"/>
    </w:rPr>
  </w:style>
  <w:style w:type="character" w:customStyle="1" w:styleId="143">
    <w:name w:val="ca-131"/>
    <w:qFormat/>
    <w:uiPriority w:val="0"/>
    <w:rPr>
      <w:rFonts w:hint="eastAsia" w:ascii="宋体" w:hAnsi="宋体" w:eastAsia="宋体" w:cstheme="minorBidi"/>
      <w:color w:val="000000"/>
      <w:sz w:val="32"/>
      <w:szCs w:val="32"/>
      <w:lang w:val="en-US" w:eastAsia="zh-CN" w:bidi="ar-SA"/>
    </w:rPr>
  </w:style>
  <w:style w:type="character" w:customStyle="1" w:styleId="144">
    <w:name w:val="ca-181"/>
    <w:qFormat/>
    <w:uiPriority w:val="0"/>
    <w:rPr>
      <w:rFonts w:hint="eastAsia" w:ascii="宋体" w:hAnsi="宋体" w:eastAsia="宋体" w:cstheme="minorBidi"/>
      <w:color w:val="000000"/>
      <w:sz w:val="18"/>
      <w:szCs w:val="18"/>
      <w:lang w:val="en-US" w:eastAsia="zh-CN" w:bidi="ar-SA"/>
    </w:rPr>
  </w:style>
  <w:style w:type="character" w:customStyle="1" w:styleId="145">
    <w:name w:val="style11"/>
    <w:qFormat/>
    <w:uiPriority w:val="0"/>
    <w:rPr>
      <w:rFonts w:asciiTheme="minorHAnsi" w:hAnsiTheme="minorHAnsi" w:eastAsiaTheme="minorEastAsia" w:cstheme="minorBidi"/>
      <w:sz w:val="27"/>
      <w:szCs w:val="27"/>
      <w:lang w:val="en-US" w:eastAsia="zh-CN" w:bidi="ar-SA"/>
    </w:rPr>
  </w:style>
  <w:style w:type="character" w:customStyle="1" w:styleId="146">
    <w:name w:val="ca-431"/>
    <w:qFormat/>
    <w:uiPriority w:val="0"/>
    <w:rPr>
      <w:rFonts w:hint="eastAsia" w:ascii="宋体" w:hAnsi="宋体" w:eastAsia="宋体" w:cstheme="minorBidi"/>
      <w:color w:val="000000"/>
      <w:sz w:val="44"/>
      <w:szCs w:val="44"/>
      <w:lang w:val="en-US" w:eastAsia="zh-CN" w:bidi="ar-SA"/>
    </w:rPr>
  </w:style>
  <w:style w:type="character" w:customStyle="1" w:styleId="147">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48">
    <w:name w:val="ca-281"/>
    <w:qFormat/>
    <w:uiPriority w:val="0"/>
    <w:rPr>
      <w:rFonts w:hint="eastAsia" w:ascii="宋体" w:hAnsi="宋体" w:eastAsia="宋体" w:cstheme="minorBidi"/>
      <w:color w:val="FF0000"/>
      <w:sz w:val="21"/>
      <w:szCs w:val="21"/>
      <w:lang w:val="en-US" w:eastAsia="zh-CN" w:bidi="ar-SA"/>
    </w:rPr>
  </w:style>
  <w:style w:type="character" w:customStyle="1" w:styleId="149">
    <w:name w:val="页脚 Char1"/>
    <w:qFormat/>
    <w:uiPriority w:val="0"/>
    <w:rPr>
      <w:rFonts w:eastAsia="宋体" w:asciiTheme="minorHAnsi" w:hAnsiTheme="minorHAnsi" w:cstheme="minorBidi"/>
      <w:kern w:val="2"/>
      <w:sz w:val="18"/>
      <w:szCs w:val="18"/>
      <w:lang w:val="en-US" w:eastAsia="zh-CN" w:bidi="ar-SA"/>
    </w:rPr>
  </w:style>
  <w:style w:type="character" w:customStyle="1" w:styleId="150">
    <w:name w:val="表正文 Char1"/>
    <w:qFormat/>
    <w:uiPriority w:val="0"/>
    <w:rPr>
      <w:rFonts w:eastAsia="宋体" w:asciiTheme="minorHAnsi" w:hAnsiTheme="minorHAnsi" w:cstheme="minorBidi"/>
      <w:kern w:val="2"/>
      <w:sz w:val="21"/>
      <w:szCs w:val="24"/>
      <w:lang w:val="en-US" w:eastAsia="zh-CN" w:bidi="ar-SA"/>
    </w:rPr>
  </w:style>
  <w:style w:type="character" w:customStyle="1" w:styleId="151">
    <w:name w:val="批注文字 字符1"/>
    <w:link w:val="13"/>
    <w:qFormat/>
    <w:uiPriority w:val="0"/>
    <w:rPr>
      <w:rFonts w:asciiTheme="minorHAnsi" w:hAnsiTheme="minorHAnsi" w:eastAsiaTheme="minorEastAsia" w:cstheme="minorBidi"/>
      <w:szCs w:val="24"/>
      <w:lang w:val="en-US" w:eastAsia="zh-CN" w:bidi="ar-SA"/>
    </w:rPr>
  </w:style>
  <w:style w:type="character" w:customStyle="1" w:styleId="152">
    <w:name w:val="2nd level Char"/>
    <w:qFormat/>
    <w:uiPriority w:val="0"/>
    <w:rPr>
      <w:rFonts w:ascii="Arial" w:hAnsi="Arial" w:eastAsia="宋体" w:cstheme="minorBidi"/>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54">
    <w:name w:val="ca-411"/>
    <w:qFormat/>
    <w:uiPriority w:val="0"/>
    <w:rPr>
      <w:rFonts w:hint="eastAsia" w:ascii="宋体" w:hAnsi="宋体" w:eastAsia="宋体" w:cstheme="minorBidi"/>
      <w:b/>
      <w:bCs/>
      <w:color w:val="000000"/>
      <w:spacing w:val="-20"/>
      <w:sz w:val="32"/>
      <w:szCs w:val="32"/>
      <w:lang w:val="en-US" w:eastAsia="zh-CN" w:bidi="ar-SA"/>
    </w:rPr>
  </w:style>
  <w:style w:type="character" w:customStyle="1" w:styleId="155">
    <w:name w:val="正文首行缩进 字符"/>
    <w:link w:val="15"/>
    <w:qFormat/>
    <w:uiPriority w:val="0"/>
    <w:rPr>
      <w:rFonts w:asciiTheme="minorHAnsi" w:hAnsiTheme="minorHAnsi" w:eastAsiaTheme="minorEastAsia" w:cstheme="minorBidi"/>
      <w:lang w:val="en-US" w:eastAsia="zh-CN" w:bidi="ar-SA"/>
    </w:rPr>
  </w:style>
  <w:style w:type="character" w:customStyle="1" w:styleId="156">
    <w:name w:val="ca-151"/>
    <w:qFormat/>
    <w:uiPriority w:val="0"/>
    <w:rPr>
      <w:rFonts w:hint="eastAsia" w:ascii="宋体" w:hAnsi="宋体" w:eastAsia="宋体" w:cstheme="minorBidi"/>
      <w:caps/>
      <w:color w:val="000000"/>
      <w:sz w:val="24"/>
      <w:szCs w:val="24"/>
      <w:lang w:val="en-US" w:eastAsia="zh-CN" w:bidi="ar-SA"/>
    </w:rPr>
  </w:style>
  <w:style w:type="character" w:customStyle="1" w:styleId="157">
    <w:name w:val="ca-421"/>
    <w:qFormat/>
    <w:uiPriority w:val="0"/>
    <w:rPr>
      <w:rFonts w:hint="eastAsia" w:ascii="宋体" w:hAnsi="宋体" w:eastAsia="宋体" w:cstheme="minorBidi"/>
      <w:color w:val="000000"/>
      <w:sz w:val="36"/>
      <w:szCs w:val="36"/>
      <w:lang w:val="en-US" w:eastAsia="zh-CN" w:bidi="ar-SA"/>
    </w:rPr>
  </w:style>
  <w:style w:type="character" w:customStyle="1" w:styleId="158">
    <w:name w:val="ca-491"/>
    <w:qFormat/>
    <w:uiPriority w:val="0"/>
    <w:rPr>
      <w:rFonts w:hint="eastAsia" w:ascii="宋体" w:hAnsi="宋体" w:eastAsia="宋体" w:cstheme="minorBidi"/>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Theme="minorEastAsia" w:cstheme="minorBidi"/>
      <w:color w:val="000000"/>
      <w:sz w:val="18"/>
      <w:szCs w:val="18"/>
      <w:lang w:val="en-US" w:eastAsia="zh-CN" w:bidi="ar-SA"/>
    </w:rPr>
  </w:style>
  <w:style w:type="character" w:customStyle="1" w:styleId="161">
    <w:name w:val="ca-391"/>
    <w:qFormat/>
    <w:uiPriority w:val="0"/>
    <w:rPr>
      <w:rFonts w:hint="eastAsia" w:ascii="宋体" w:hAnsi="宋体" w:eastAsia="宋体" w:cstheme="minorBidi"/>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cs="Times New Roman" w:eastAsiaTheme="minorEastAsia"/>
      <w:sz w:val="18"/>
      <w:szCs w:val="18"/>
      <w:lang w:val="en-US" w:eastAsia="zh-CN" w:bidi="ar-SA"/>
    </w:rPr>
  </w:style>
  <w:style w:type="character" w:customStyle="1" w:styleId="163">
    <w:name w:val="ca-501"/>
    <w:qFormat/>
    <w:uiPriority w:val="0"/>
    <w:rPr>
      <w:rFonts w:hint="eastAsia" w:ascii="宋体" w:hAnsi="宋体" w:eastAsia="宋体" w:cstheme="minorBidi"/>
      <w:spacing w:val="0"/>
      <w:sz w:val="24"/>
      <w:szCs w:val="24"/>
      <w:lang w:val="en-US" w:eastAsia="zh-CN" w:bidi="ar-SA"/>
    </w:rPr>
  </w:style>
  <w:style w:type="character" w:customStyle="1" w:styleId="164">
    <w:name w:val="ca-410"/>
    <w:qFormat/>
    <w:uiPriority w:val="0"/>
    <w:rPr>
      <w:rFonts w:hint="eastAsia" w:ascii="宋体" w:hAnsi="宋体" w:eastAsia="宋体" w:cstheme="minorBidi"/>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heme="minorBidi"/>
      <w:sz w:val="24"/>
      <w:szCs w:val="24"/>
      <w:lang w:val="en-US" w:eastAsia="zh-CN" w:bidi="ar-SA"/>
    </w:rPr>
  </w:style>
  <w:style w:type="character" w:customStyle="1" w:styleId="166">
    <w:name w:val="页码1"/>
    <w:qFormat/>
    <w:uiPriority w:val="0"/>
    <w:rPr>
      <w:rFonts w:asciiTheme="minorHAnsi" w:hAnsiTheme="minorHAnsi" w:eastAsiaTheme="minorEastAsia" w:cstheme="minorBidi"/>
      <w:lang w:val="en-US" w:eastAsia="zh-CN" w:bidi="ar-SA"/>
    </w:rPr>
  </w:style>
  <w:style w:type="character" w:customStyle="1" w:styleId="167">
    <w:name w:val="ca-231"/>
    <w:qFormat/>
    <w:uiPriority w:val="0"/>
    <w:rPr>
      <w:rFonts w:hint="default" w:ascii="Times New Roman" w:hAnsi="Times New Roman" w:cs="Times New Roman" w:eastAsiaTheme="minorEastAsia"/>
      <w:sz w:val="21"/>
      <w:szCs w:val="21"/>
      <w:lang w:val="en-US" w:eastAsia="zh-CN" w:bidi="ar-SA"/>
    </w:rPr>
  </w:style>
  <w:style w:type="character" w:customStyle="1" w:styleId="168">
    <w:name w:val="apple-style-span"/>
    <w:qFormat/>
    <w:uiPriority w:val="0"/>
    <w:rPr>
      <w:rFonts w:asciiTheme="minorHAnsi" w:hAnsiTheme="minorHAnsi" w:eastAsiaTheme="minorEastAsia" w:cstheme="minorBidi"/>
      <w:lang w:val="en-US" w:eastAsia="zh-CN" w:bidi="ar-SA"/>
    </w:rPr>
  </w:style>
  <w:style w:type="character" w:customStyle="1" w:styleId="169">
    <w:name w:val="ca-521"/>
    <w:qFormat/>
    <w:uiPriority w:val="0"/>
    <w:rPr>
      <w:rFonts w:hint="eastAsia" w:ascii="宋体" w:hAnsi="宋体" w:eastAsia="宋体" w:cstheme="minorBidi"/>
      <w:b/>
      <w:bCs/>
      <w:spacing w:val="-20"/>
      <w:sz w:val="36"/>
      <w:szCs w:val="36"/>
      <w:lang w:val="en-US" w:eastAsia="zh-CN" w:bidi="ar-SA"/>
    </w:rPr>
  </w:style>
  <w:style w:type="character" w:customStyle="1" w:styleId="170">
    <w:name w:val="ca-291"/>
    <w:qFormat/>
    <w:uiPriority w:val="0"/>
    <w:rPr>
      <w:rFonts w:hint="eastAsia" w:ascii="宋体" w:hAnsi="宋体" w:eastAsia="宋体" w:cstheme="minorBidi"/>
      <w:color w:val="7030A0"/>
      <w:sz w:val="21"/>
      <w:szCs w:val="21"/>
      <w:lang w:val="en-US" w:eastAsia="zh-CN" w:bidi="ar-SA"/>
    </w:rPr>
  </w:style>
  <w:style w:type="character" w:customStyle="1" w:styleId="171">
    <w:name w:val="Footer-Even Char"/>
    <w:qFormat/>
    <w:uiPriority w:val="0"/>
    <w:rPr>
      <w:rFonts w:eastAsia="宋体" w:asciiTheme="minorHAnsi" w:hAnsiTheme="minorHAnsi" w:cstheme="minorBidi"/>
      <w:kern w:val="2"/>
      <w:sz w:val="18"/>
      <w:szCs w:val="18"/>
      <w:lang w:val="en-US" w:eastAsia="zh-CN" w:bidi="ar-SA"/>
    </w:rPr>
  </w:style>
  <w:style w:type="character" w:customStyle="1" w:styleId="172">
    <w:name w:val="正文文本 3 字符1"/>
    <w:link w:val="31"/>
    <w:qFormat/>
    <w:uiPriority w:val="0"/>
    <w:rPr>
      <w:rFonts w:ascii="宋体" w:hAnsiTheme="minorHAnsi" w:eastAsiaTheme="minorEastAsia" w:cstheme="minorBidi"/>
      <w:sz w:val="24"/>
      <w:szCs w:val="20"/>
      <w:lang w:val="en-US" w:eastAsia="zh-CN" w:bidi="ar-SA"/>
    </w:rPr>
  </w:style>
  <w:style w:type="character" w:customStyle="1" w:styleId="173">
    <w:name w:val="Char Char9"/>
    <w:qFormat/>
    <w:uiPriority w:val="0"/>
    <w:rPr>
      <w:rFonts w:eastAsia="宋体" w:asciiTheme="minorHAnsi" w:hAnsiTheme="minorHAnsi" w:cstheme="minorBidi"/>
      <w:color w:val="000000"/>
      <w:kern w:val="2"/>
      <w:sz w:val="24"/>
      <w:lang w:val="en-US" w:eastAsia="zh-CN" w:bidi="ar-SA"/>
    </w:rPr>
  </w:style>
  <w:style w:type="character" w:customStyle="1" w:styleId="174">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175">
    <w:name w:val="ca-101"/>
    <w:qFormat/>
    <w:uiPriority w:val="0"/>
    <w:rPr>
      <w:rFonts w:hint="default" w:ascii="Times New Roman" w:hAnsi="Times New Roman" w:cs="Times New Roman" w:eastAsiaTheme="minorEastAsia"/>
      <w:color w:val="000000"/>
      <w:sz w:val="52"/>
      <w:szCs w:val="52"/>
      <w:lang w:val="en-US" w:eastAsia="zh-CN" w:bidi="ar-SA"/>
    </w:rPr>
  </w:style>
  <w:style w:type="character" w:customStyle="1" w:styleId="176">
    <w:name w:val="ca-441"/>
    <w:qFormat/>
    <w:uiPriority w:val="0"/>
    <w:rPr>
      <w:rFonts w:hint="eastAsia" w:ascii="宋体" w:hAnsi="宋体" w:eastAsia="宋体" w:cstheme="minorBidi"/>
      <w:color w:val="000000"/>
      <w:sz w:val="52"/>
      <w:szCs w:val="52"/>
      <w:lang w:val="en-US" w:eastAsia="zh-CN" w:bidi="ar-SA"/>
    </w:rPr>
  </w:style>
  <w:style w:type="character" w:customStyle="1" w:styleId="177">
    <w:name w:val="ca-81"/>
    <w:qFormat/>
    <w:uiPriority w:val="0"/>
    <w:rPr>
      <w:rFonts w:hint="eastAsia" w:ascii="宋体" w:hAnsi="宋体" w:eastAsia="宋体" w:cstheme="minorBidi"/>
      <w:color w:val="000000"/>
      <w:sz w:val="28"/>
      <w:szCs w:val="28"/>
      <w:lang w:val="en-US" w:eastAsia="zh-CN" w:bidi="ar-SA"/>
    </w:rPr>
  </w:style>
  <w:style w:type="character" w:customStyle="1" w:styleId="178">
    <w:name w:val="正文首行缩进 Char"/>
    <w:qFormat/>
    <w:uiPriority w:val="0"/>
    <w:rPr>
      <w:rFonts w:asciiTheme="minorHAnsi" w:hAnsiTheme="minorHAnsi" w:eastAsiaTheme="minorEastAsia" w:cstheme="minorBidi"/>
      <w:lang w:val="en-US" w:eastAsia="zh-CN" w:bidi="ar-SA"/>
    </w:rPr>
  </w:style>
  <w:style w:type="character" w:customStyle="1" w:styleId="179">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180">
    <w:name w:val="style91"/>
    <w:qFormat/>
    <w:uiPriority w:val="0"/>
    <w:rPr>
      <w:rFonts w:asciiTheme="minorHAnsi" w:hAnsiTheme="minorHAnsi" w:eastAsiaTheme="minorEastAsia" w:cstheme="minorBidi"/>
      <w:sz w:val="23"/>
      <w:szCs w:val="23"/>
      <w:lang w:val="en-US" w:eastAsia="zh-CN" w:bidi="ar-SA"/>
    </w:rPr>
  </w:style>
  <w:style w:type="character" w:customStyle="1" w:styleId="181">
    <w:name w:val="ca-361"/>
    <w:qFormat/>
    <w:uiPriority w:val="0"/>
    <w:rPr>
      <w:rFonts w:hint="eastAsia" w:ascii="宋体" w:hAnsi="宋体" w:eastAsia="宋体" w:cstheme="minorBidi"/>
      <w:b/>
      <w:bCs/>
      <w:spacing w:val="-20"/>
      <w:sz w:val="21"/>
      <w:szCs w:val="21"/>
      <w:lang w:val="en-US" w:eastAsia="zh-CN" w:bidi="ar-SA"/>
    </w:rPr>
  </w:style>
  <w:style w:type="character" w:customStyle="1" w:styleId="182">
    <w:name w:val="ca-141"/>
    <w:qFormat/>
    <w:uiPriority w:val="0"/>
    <w:rPr>
      <w:rFonts w:hint="default" w:ascii="Times New Roman" w:hAnsi="Times New Roman" w:cs="Times New Roman" w:eastAsiaTheme="minorEastAsia"/>
      <w:color w:val="000000"/>
      <w:sz w:val="24"/>
      <w:szCs w:val="24"/>
      <w:lang w:val="en-US" w:eastAsia="zh-CN" w:bidi="ar-SA"/>
    </w:rPr>
  </w:style>
  <w:style w:type="character" w:customStyle="1" w:styleId="183">
    <w:name w:val="Char Char1"/>
    <w:qFormat/>
    <w:uiPriority w:val="0"/>
    <w:rPr>
      <w:rFonts w:ascii="Arial" w:hAnsi="Arial" w:eastAsia="黑体" w:cstheme="minorBidi"/>
      <w:b/>
      <w:bCs/>
      <w:kern w:val="2"/>
      <w:sz w:val="32"/>
      <w:szCs w:val="32"/>
      <w:lang w:val="en-US" w:eastAsia="zh-CN" w:bidi="ar-SA"/>
    </w:rPr>
  </w:style>
  <w:style w:type="character" w:customStyle="1" w:styleId="184">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185">
    <w:name w:val="ca-461"/>
    <w:qFormat/>
    <w:uiPriority w:val="0"/>
    <w:rPr>
      <w:rFonts w:hint="eastAsia" w:ascii="宋体" w:hAnsi="宋体" w:eastAsia="宋体" w:cstheme="minorBidi"/>
      <w:color w:val="000000"/>
      <w:spacing w:val="-20"/>
      <w:sz w:val="28"/>
      <w:szCs w:val="28"/>
      <w:lang w:val="en-US" w:eastAsia="zh-CN" w:bidi="ar-SA"/>
    </w:rPr>
  </w:style>
  <w:style w:type="character" w:customStyle="1" w:styleId="186">
    <w:name w:val="脚注文本 字符"/>
    <w:link w:val="60"/>
    <w:qFormat/>
    <w:uiPriority w:val="0"/>
    <w:rPr>
      <w:rFonts w:asciiTheme="minorHAnsi" w:hAnsiTheme="minorHAnsi" w:eastAsiaTheme="minorEastAsia" w:cstheme="minorBidi"/>
      <w:sz w:val="18"/>
      <w:szCs w:val="20"/>
      <w:lang w:val="en-US" w:eastAsia="zh-CN" w:bidi="ar-SA"/>
    </w:rPr>
  </w:style>
  <w:style w:type="character" w:customStyle="1" w:styleId="187">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188">
    <w:name w:val="ca-321"/>
    <w:qFormat/>
    <w:uiPriority w:val="0"/>
    <w:rPr>
      <w:rFonts w:hint="eastAsia" w:ascii="宋体" w:hAnsi="宋体" w:eastAsia="宋体" w:cstheme="minorBidi"/>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cs="Times New Roman" w:eastAsiaTheme="minorEastAsia"/>
      <w:b/>
      <w:bCs/>
      <w:color w:val="000000"/>
      <w:spacing w:val="-20"/>
      <w:sz w:val="32"/>
      <w:szCs w:val="32"/>
      <w:lang w:val="en-US" w:eastAsia="zh-CN" w:bidi="ar-SA"/>
    </w:rPr>
  </w:style>
  <w:style w:type="character" w:customStyle="1" w:styleId="190">
    <w:name w:val="Char Char12"/>
    <w:qFormat/>
    <w:uiPriority w:val="0"/>
    <w:rPr>
      <w:rFonts w:ascii="Arial" w:hAnsi="Arial" w:eastAsia="宋体" w:cstheme="minorBidi"/>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193">
    <w:name w:val="纯文本 字符1"/>
    <w:link w:val="41"/>
    <w:qFormat/>
    <w:uiPriority w:val="0"/>
    <w:rPr>
      <w:rFonts w:ascii="宋体" w:hAnsi="Courier New" w:cs="Courier New" w:eastAsiaTheme="minorEastAsia"/>
      <w:szCs w:val="21"/>
      <w:lang w:val="en-US" w:eastAsia="zh-CN" w:bidi="ar-SA"/>
    </w:rPr>
  </w:style>
  <w:style w:type="character" w:customStyle="1" w:styleId="194">
    <w:name w:val="正文文本缩进 字符1"/>
    <w:link w:val="33"/>
    <w:qFormat/>
    <w:uiPriority w:val="0"/>
    <w:rPr>
      <w:rFonts w:asciiTheme="minorHAnsi" w:hAnsiTheme="minorHAnsi" w:eastAsiaTheme="minorEastAsia" w:cstheme="minorBidi"/>
      <w:szCs w:val="24"/>
      <w:lang w:val="en-US" w:eastAsia="zh-CN" w:bidi="ar-SA"/>
    </w:rPr>
  </w:style>
  <w:style w:type="character" w:customStyle="1" w:styleId="195">
    <w:name w:val="ca-311"/>
    <w:qFormat/>
    <w:uiPriority w:val="0"/>
    <w:rPr>
      <w:rFonts w:hint="default" w:ascii="??" w:hAnsi="??" w:eastAsiaTheme="minorEastAsia" w:cstheme="minorBidi"/>
      <w:color w:val="000000"/>
      <w:sz w:val="21"/>
      <w:szCs w:val="21"/>
      <w:lang w:val="en-US" w:eastAsia="zh-CN" w:bidi="ar-SA"/>
    </w:rPr>
  </w:style>
  <w:style w:type="character" w:customStyle="1" w:styleId="196">
    <w:name w:val="ca-531"/>
    <w:qFormat/>
    <w:uiPriority w:val="0"/>
    <w:rPr>
      <w:rFonts w:hint="default" w:ascii="Times New Roman" w:hAnsi="Times New Roman" w:cs="Times New Roman" w:eastAsiaTheme="minorEastAsia"/>
      <w:b/>
      <w:bCs/>
      <w:spacing w:val="-20"/>
      <w:sz w:val="36"/>
      <w:szCs w:val="36"/>
      <w:lang w:val="en-US" w:eastAsia="zh-CN" w:bidi="ar-SA"/>
    </w:rPr>
  </w:style>
  <w:style w:type="character" w:customStyle="1" w:styleId="197">
    <w:name w:val="ca-111"/>
    <w:qFormat/>
    <w:uiPriority w:val="0"/>
    <w:rPr>
      <w:rFonts w:hint="default" w:ascii="Times New Roman" w:hAnsi="Times New Roman" w:cs="Times New Roman" w:eastAsiaTheme="minorEastAsia"/>
      <w:color w:val="000000"/>
      <w:sz w:val="30"/>
      <w:szCs w:val="30"/>
      <w:lang w:val="en-US" w:eastAsia="zh-CN" w:bidi="ar-SA"/>
    </w:rPr>
  </w:style>
  <w:style w:type="character" w:customStyle="1" w:styleId="198">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199">
    <w:name w:val="ca-331"/>
    <w:qFormat/>
    <w:uiPriority w:val="0"/>
    <w:rPr>
      <w:rFonts w:hint="eastAsia" w:ascii="宋体" w:hAnsi="宋体" w:eastAsia="宋体" w:cstheme="minorBidi"/>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cs="Times New Roman" w:eastAsiaTheme="minorEastAsia"/>
      <w:sz w:val="21"/>
      <w:szCs w:val="21"/>
      <w:lang w:val="en-US" w:eastAsia="zh-CN" w:bidi="ar-SA"/>
    </w:rPr>
  </w:style>
  <w:style w:type="character" w:customStyle="1" w:styleId="201">
    <w:name w:val="日期 字符1"/>
    <w:link w:val="46"/>
    <w:qFormat/>
    <w:uiPriority w:val="0"/>
    <w:rPr>
      <w:rFonts w:eastAsia="仿宋_GB2312" w:asciiTheme="minorHAnsi" w:hAnsiTheme="minorHAnsi" w:cstheme="minorBidi"/>
      <w:sz w:val="28"/>
      <w:szCs w:val="20"/>
      <w:lang w:val="en-US" w:eastAsia="zh-CN" w:bidi="ar-SA"/>
    </w:rPr>
  </w:style>
  <w:style w:type="character" w:customStyle="1" w:styleId="202">
    <w:name w:val="ca-401"/>
    <w:qFormat/>
    <w:uiPriority w:val="0"/>
    <w:rPr>
      <w:rFonts w:hint="default" w:ascii="Times New Roman" w:hAnsi="Times New Roman" w:cs="Times New Roman" w:eastAsiaTheme="minorEastAsia"/>
      <w:sz w:val="20"/>
      <w:szCs w:val="20"/>
      <w:lang w:val="en-US" w:eastAsia="zh-CN" w:bidi="ar-SA"/>
    </w:rPr>
  </w:style>
  <w:style w:type="character" w:customStyle="1" w:styleId="203">
    <w:name w:val="手改 Char Char"/>
    <w:qFormat/>
    <w:uiPriority w:val="0"/>
    <w:rPr>
      <w:rFonts w:eastAsia="宋体" w:asciiTheme="minorHAnsi" w:hAnsiTheme="minorHAnsi" w:cstheme="minorBidi"/>
      <w:kern w:val="2"/>
      <w:sz w:val="21"/>
      <w:szCs w:val="24"/>
      <w:lang w:val="en-US" w:eastAsia="zh-CN" w:bidi="ar-SA"/>
    </w:rPr>
  </w:style>
  <w:style w:type="character" w:customStyle="1" w:styleId="204">
    <w:name w:val="ca-210"/>
    <w:qFormat/>
    <w:uiPriority w:val="0"/>
    <w:rPr>
      <w:rFonts w:hint="default" w:ascii="Times New Roman" w:hAnsi="Times New Roman" w:cs="Times New Roman" w:eastAsiaTheme="minorEastAsia"/>
      <w:color w:val="000000"/>
      <w:sz w:val="36"/>
      <w:szCs w:val="36"/>
      <w:lang w:val="en-US" w:eastAsia="zh-CN" w:bidi="ar-SA"/>
    </w:rPr>
  </w:style>
  <w:style w:type="character" w:customStyle="1" w:styleId="205">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06">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07">
    <w:name w:val="纯文本 Char1"/>
    <w:qFormat/>
    <w:uiPriority w:val="99"/>
    <w:rPr>
      <w:rFonts w:ascii="宋体" w:hAnsi="Courier New" w:cs="Courier New" w:eastAsiaTheme="minorEastAsia"/>
      <w:kern w:val="2"/>
      <w:sz w:val="21"/>
      <w:szCs w:val="21"/>
      <w:lang w:val="en-US" w:eastAsia="zh-CN" w:bidi="ar-SA"/>
    </w:rPr>
  </w:style>
  <w:style w:type="character" w:customStyle="1" w:styleId="208">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09">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10">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11">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12">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13">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14">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15">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18">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heme="minorHAnsi" w:hAnsiTheme="minorHAnsi" w:eastAsiaTheme="minorEastAsia" w:cstheme="minorBidi"/>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eastAsiaTheme="minorEastAsia"/>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Theme="minorEastAsia" w:cstheme="minorBidi"/>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Theme="minorEastAsia" w:cstheme="minorBidi"/>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Theme="minorHAnsi" w:hAnsiTheme="minorHAnsi" w:eastAsiaTheme="minorEastAsia" w:cstheme="minorBidi"/>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Theme="minorHAnsi" w:hAnsiTheme="minorHAnsi" w:eastAsiaTheme="minorEastAsia" w:cstheme="minorBidi"/>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cs="宋体" w:eastAsiaTheme="minorEastAsia"/>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Theme="minorHAnsi" w:hAnsiTheme="minorHAnsi" w:eastAsiaTheme="minorEastAsia" w:cstheme="minorBidi"/>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Theme="minorHAnsi" w:hAnsiTheme="minorHAnsi" w:eastAsiaTheme="minorEastAsia" w:cstheme="minorBidi"/>
      <w:kern w:val="0"/>
      <w:sz w:val="20"/>
      <w:szCs w:val="20"/>
      <w:lang w:val="en-US" w:eastAsia="zh-CN" w:bidi="ar-SA"/>
    </w:rPr>
  </w:style>
  <w:style w:type="character" w:customStyle="1" w:styleId="520">
    <w:name w:val="content3"/>
    <w:qFormat/>
    <w:uiPriority w:val="0"/>
    <w:rPr>
      <w:rFonts w:ascii="Calibri" w:hAnsi="Calibri" w:eastAsiaTheme="minorEastAsia" w:cstheme="minorBidi"/>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7"/>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Theme="minorEastAsia" w:cstheme="minorBidi"/>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eastAsia="仿宋_GB2312" w:asciiTheme="minorHAnsi" w:hAnsiTheme="minorHAnsi" w:cstheme="minorBidi"/>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Theme="minorHAnsi" w:hAnsiTheme="minorHAnsi" w:eastAsiaTheme="minorEastAsia" w:cstheme="minorBidi"/>
      <w:color w:val="605E5C"/>
      <w:shd w:val="clear" w:color="auto" w:fill="E1DFDD"/>
      <w:lang w:val="en-US" w:eastAsia="zh-CN" w:bidi="ar-SA"/>
    </w:rPr>
  </w:style>
  <w:style w:type="table" w:customStyle="1" w:styleId="551">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2">
    <w:name w:val="页码11"/>
    <w:qFormat/>
    <w:uiPriority w:val="0"/>
    <w:rPr>
      <w:rFonts w:ascii="Calibri" w:hAnsi="Calibri" w:eastAsiaTheme="minorEastAsia" w:cstheme="minorBidi"/>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heme="minorBidi"/>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Theme="minorHAnsi" w:hAnsiTheme="minorHAnsi" w:eastAsiaTheme="minorEastAsia" w:cstheme="minorBidi"/>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heme="minorBidi"/>
      <w:b/>
      <w:bCs/>
      <w:kern w:val="2"/>
      <w:sz w:val="32"/>
      <w:szCs w:val="32"/>
      <w:lang w:val="en-US" w:eastAsia="zh-CN" w:bidi="ar-SA"/>
    </w:rPr>
  </w:style>
  <w:style w:type="character" w:customStyle="1" w:styleId="573">
    <w:name w:val="页码2"/>
    <w:basedOn w:val="79"/>
    <w:qFormat/>
    <w:uiPriority w:val="0"/>
    <w:rPr>
      <w:rFonts w:asciiTheme="minorHAnsi" w:hAnsiTheme="minorHAnsi" w:eastAsiaTheme="minorEastAsia" w:cstheme="minorBidi"/>
      <w:lang w:val="en-US" w:eastAsia="zh-CN" w:bidi="ar-SA"/>
    </w:rPr>
  </w:style>
  <w:style w:type="character" w:customStyle="1" w:styleId="574">
    <w:name w:val="Char Char91"/>
    <w:qFormat/>
    <w:uiPriority w:val="0"/>
    <w:rPr>
      <w:rFonts w:eastAsia="宋体" w:asciiTheme="minorHAnsi" w:hAnsiTheme="minorHAnsi" w:cstheme="minorBidi"/>
      <w:color w:val="000000"/>
      <w:kern w:val="2"/>
      <w:sz w:val="24"/>
      <w:lang w:val="en-US" w:eastAsia="zh-CN" w:bidi="ar-SA"/>
    </w:rPr>
  </w:style>
  <w:style w:type="character" w:customStyle="1" w:styleId="575">
    <w:name w:val="Char Char121"/>
    <w:qFormat/>
    <w:uiPriority w:val="0"/>
    <w:rPr>
      <w:rFonts w:ascii="Arial" w:hAnsi="Arial" w:eastAsia="宋体" w:cstheme="minorBidi"/>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7"/>
    <w:next w:val="57"/>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51"/>
    <w:qFormat/>
    <w:uiPriority w:val="0"/>
    <w:rPr>
      <w:rFonts w:asciiTheme="minorHAnsi" w:hAnsiTheme="minorHAnsi" w:eastAsiaTheme="minorEastAsia" w:cstheme="minorBidi"/>
      <w:kern w:val="0"/>
      <w:sz w:val="20"/>
      <w:szCs w:val="20"/>
      <w:lang w:val="en-US" w:eastAsia="zh-CN" w:bidi="ar-SA"/>
    </w:rPr>
  </w:style>
  <w:style w:type="character" w:customStyle="1" w:styleId="591">
    <w:name w:val="标题3 Char"/>
    <w:basedOn w:val="79"/>
    <w:link w:val="592"/>
    <w:qFormat/>
    <w:locked/>
    <w:uiPriority w:val="0"/>
    <w:rPr>
      <w:rFonts w:asciiTheme="minorHAnsi" w:hAnsiTheme="minorHAnsi" w:eastAsiaTheme="minorEastAsia" w:cstheme="minorBidi"/>
      <w:sz w:val="24"/>
      <w:lang w:val="en-US" w:eastAsia="zh-CN" w:bidi="ar-SA"/>
    </w:rPr>
  </w:style>
  <w:style w:type="paragraph" w:customStyle="1" w:styleId="592">
    <w:name w:val="标题3"/>
    <w:basedOn w:val="2"/>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79"/>
    <w:qFormat/>
    <w:uiPriority w:val="0"/>
    <w:rPr>
      <w:rFonts w:ascii="Univers" w:hAnsi="Univers" w:eastAsiaTheme="minorEastAsia" w:cstheme="minorBidi"/>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79"/>
    <w:qFormat/>
    <w:uiPriority w:val="0"/>
    <w:rPr>
      <w:rFonts w:asciiTheme="minorHAnsi" w:hAnsiTheme="minorHAnsi" w:eastAsiaTheme="minorEastAsia" w:cstheme="minorBidi"/>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3"/>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16"/>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79"/>
    <w:link w:val="72"/>
    <w:qFormat/>
    <w:uiPriority w:val="0"/>
    <w:rPr>
      <w:rFonts w:hint="eastAsia" w:ascii="Garamond" w:hAnsi="Garamond" w:eastAsiaTheme="minorEastAsia" w:cstheme="minorBidi"/>
      <w:bCs/>
      <w:spacing w:val="-5"/>
      <w:kern w:val="0"/>
      <w:sz w:val="18"/>
      <w:szCs w:val="20"/>
      <w:lang w:val="en-US" w:eastAsia="zh-CN" w:bidi="ar-SA"/>
    </w:rPr>
  </w:style>
  <w:style w:type="character" w:customStyle="1" w:styleId="607">
    <w:name w:val="称呼 字符"/>
    <w:basedOn w:val="79"/>
    <w:link w:val="30"/>
    <w:qFormat/>
    <w:uiPriority w:val="0"/>
    <w:rPr>
      <w:rFonts w:ascii="Times New Roman" w:hAnsi="Times New Roman" w:eastAsiaTheme="minorEastAsia" w:cstheme="minorBidi"/>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2"/>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79"/>
    <w:link w:val="666"/>
    <w:qFormat/>
    <w:locked/>
    <w:uiPriority w:val="0"/>
    <w:rPr>
      <w:rFonts w:ascii="宋体" w:cs="宋体" w:hAnsiTheme="minorHAnsi" w:eastAsiaTheme="minorEastAsia"/>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0"/>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79"/>
    <w:link w:val="682"/>
    <w:qFormat/>
    <w:locked/>
    <w:uiPriority w:val="0"/>
    <w:rPr>
      <w:rFonts w:ascii="宋体" w:hAnsi="宋体" w:eastAsiaTheme="minorEastAsia" w:cstheme="minorBidi"/>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4"/>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79"/>
    <w:link w:val="734"/>
    <w:qFormat/>
    <w:uiPriority w:val="0"/>
    <w:rPr>
      <w:rFonts w:ascii="Times New Roman" w:hAnsi="Times New Roman" w:eastAsiaTheme="minorEastAsia" w:cstheme="minorBidi"/>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79"/>
    <w:link w:val="742"/>
    <w:qFormat/>
    <w:uiPriority w:val="0"/>
    <w:rPr>
      <w:rFonts w:ascii="宋体" w:hAnsiTheme="minorHAnsi" w:eastAsiaTheme="minorEastAsia" w:cstheme="minorBidi"/>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50">
    <w:name w:val="样式 标题 3Heading 3 Char1Heading 3 Char Char列表编号33 bullet2ERM..."/>
    <w:basedOn w:val="4"/>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79"/>
    <w:link w:val="750"/>
    <w:qFormat/>
    <w:uiPriority w:val="0"/>
    <w:rPr>
      <w:rFonts w:ascii="Times New Roman" w:hAnsi="Times New Roman" w:cs="宋体" w:eastAsiaTheme="minorEastAsia"/>
      <w:szCs w:val="20"/>
      <w:lang w:val="en-US" w:eastAsia="zh-CN" w:bidi="ar-SA"/>
    </w:rPr>
  </w:style>
  <w:style w:type="paragraph" w:customStyle="1" w:styleId="752">
    <w:name w:val="_Style 10"/>
    <w:basedOn w:val="1"/>
    <w:next w:val="1"/>
    <w:qFormat/>
    <w:uiPriority w:val="0"/>
    <w:rPr>
      <w:rFonts w:ascii="Times New Roman" w:hAnsi="Times New Roman"/>
      <w:szCs w:val="24"/>
    </w:rPr>
  </w:style>
  <w:style w:type="character" w:customStyle="1" w:styleId="753">
    <w:name w:val="表格 Char"/>
    <w:basedOn w:val="79"/>
    <w:qFormat/>
    <w:uiPriority w:val="0"/>
    <w:rPr>
      <w:rFonts w:eastAsia="宋体" w:asciiTheme="minorHAnsi" w:hAnsiTheme="minorHAnsi" w:cstheme="minorBidi"/>
      <w:kern w:val="2"/>
      <w:sz w:val="21"/>
      <w:szCs w:val="21"/>
      <w:lang w:val="en-US" w:eastAsia="zh-CN" w:bidi="ar-SA"/>
    </w:rPr>
  </w:style>
  <w:style w:type="character" w:customStyle="1" w:styleId="754">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79"/>
    <w:link w:val="23"/>
    <w:qFormat/>
    <w:uiPriority w:val="0"/>
    <w:rPr>
      <w:rFonts w:asciiTheme="minorHAnsi" w:hAnsiTheme="minorHAnsi" w:eastAsiaTheme="minorEastAsia" w:cstheme="minorBidi"/>
      <w:lang w:val="en-US" w:eastAsia="zh-CN" w:bidi="ar-SA"/>
    </w:rPr>
  </w:style>
  <w:style w:type="character" w:customStyle="1" w:styleId="758">
    <w:name w:val="纯文本 Char"/>
    <w:basedOn w:val="79"/>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79"/>
    <w:qFormat/>
    <w:uiPriority w:val="0"/>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70">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宏文本1"/>
    <w:next w:val="19"/>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79"/>
    <w:link w:val="20"/>
    <w:qFormat/>
    <w:uiPriority w:val="0"/>
    <w:rPr>
      <w:rFonts w:ascii="Times New Roman" w:hAnsi="Times New Roman" w:eastAsiaTheme="minorEastAsia" w:cstheme="minorBidi"/>
      <w:szCs w:val="24"/>
      <w:lang w:val="en-US" w:eastAsia="zh-CN" w:bidi="ar-SA"/>
    </w:rPr>
  </w:style>
  <w:style w:type="paragraph" w:customStyle="1" w:styleId="773">
    <w:name w:val="签名1"/>
    <w:basedOn w:val="1"/>
    <w:next w:val="53"/>
    <w:link w:val="1459"/>
    <w:qFormat/>
    <w:uiPriority w:val="0"/>
    <w:pPr>
      <w:ind w:left="100" w:leftChars="2100"/>
    </w:pPr>
    <w:rPr>
      <w:kern w:val="0"/>
      <w:sz w:val="20"/>
      <w:szCs w:val="20"/>
    </w:rPr>
  </w:style>
  <w:style w:type="character" w:customStyle="1" w:styleId="774">
    <w:name w:val="副标题 字符"/>
    <w:basedOn w:val="79"/>
    <w:link w:val="58"/>
    <w:qFormat/>
    <w:uiPriority w:val="0"/>
    <w:rPr>
      <w:rFonts w:ascii="Cambria" w:hAnsi="Cambria" w:eastAsiaTheme="minorEastAsia" w:cstheme="minorBidi"/>
      <w:kern w:val="0"/>
      <w:sz w:val="20"/>
      <w:szCs w:val="20"/>
      <w:lang w:val="en-US" w:eastAsia="zh-CN" w:bidi="ar-SA"/>
    </w:rPr>
  </w:style>
  <w:style w:type="character" w:customStyle="1" w:styleId="775">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79"/>
    <w:semiHidden/>
    <w:qFormat/>
    <w:uiPriority w:val="0"/>
    <w:rPr>
      <w:rFonts w:ascii="Cambria" w:hAnsi="Cambria" w:eastAsia="宋体" w:cs="Times New Roman"/>
      <w:sz w:val="24"/>
      <w:szCs w:val="24"/>
      <w:lang w:val="en-US" w:eastAsia="zh-CN" w:bidi="ar-SA"/>
    </w:rPr>
  </w:style>
  <w:style w:type="character" w:customStyle="1" w:styleId="780">
    <w:name w:val="标题 9 Char"/>
    <w:basedOn w:val="79"/>
    <w:semiHidden/>
    <w:qFormat/>
    <w:uiPriority w:val="0"/>
    <w:rPr>
      <w:rFonts w:ascii="Cambria" w:hAnsi="Cambria" w:eastAsia="宋体" w:cs="Times New Roman"/>
      <w:szCs w:val="21"/>
      <w:lang w:val="en-US" w:eastAsia="zh-CN" w:bidi="ar-SA"/>
    </w:rPr>
  </w:style>
  <w:style w:type="character" w:customStyle="1" w:styleId="781">
    <w:name w:val="宏文本 Char"/>
    <w:basedOn w:val="79"/>
    <w:qFormat/>
    <w:uiPriority w:val="0"/>
    <w:rPr>
      <w:rFonts w:ascii="Courier New" w:hAnsi="Courier New" w:eastAsia="宋体" w:cs="Courier New"/>
      <w:sz w:val="24"/>
      <w:szCs w:val="24"/>
      <w:lang w:val="en-US" w:eastAsia="zh-CN" w:bidi="ar-SA"/>
    </w:rPr>
  </w:style>
  <w:style w:type="character" w:customStyle="1" w:styleId="782">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4">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7">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88">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89">
    <w:name w:val="页眉 Char"/>
    <w:basedOn w:val="79"/>
    <w:qFormat/>
    <w:uiPriority w:val="0"/>
    <w:rPr>
      <w:rFonts w:ascii="Times New Roman" w:hAnsi="Times New Roman" w:eastAsia="宋体" w:cs="Times New Roman"/>
      <w:sz w:val="18"/>
      <w:szCs w:val="18"/>
      <w:lang w:val="en-US" w:eastAsia="zh-CN" w:bidi="ar-SA"/>
    </w:rPr>
  </w:style>
  <w:style w:type="character" w:customStyle="1" w:styleId="790">
    <w:name w:val="签名 Char"/>
    <w:basedOn w:val="79"/>
    <w:qFormat/>
    <w:uiPriority w:val="0"/>
    <w:rPr>
      <w:rFonts w:ascii="Times New Roman" w:hAnsi="Times New Roman" w:eastAsia="宋体" w:cs="Times New Roman"/>
      <w:szCs w:val="20"/>
      <w:lang w:val="en-US" w:eastAsia="zh-CN" w:bidi="ar-SA"/>
    </w:rPr>
  </w:style>
  <w:style w:type="character" w:customStyle="1" w:styleId="791">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3">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4">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5">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Theme="minorEastAsia" w:cstheme="minorBidi"/>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41"/>
    <w:qFormat/>
    <w:uiPriority w:val="0"/>
    <w:rPr>
      <w:rFonts w:ascii="宋体" w:hAnsi="Courier New"/>
      <w:szCs w:val="20"/>
    </w:rPr>
  </w:style>
  <w:style w:type="character" w:customStyle="1" w:styleId="822">
    <w:name w:val="Body Char Char"/>
    <w:qFormat/>
    <w:uiPriority w:val="0"/>
    <w:rPr>
      <w:rFonts w:eastAsia="宋体" w:asciiTheme="minorHAnsi" w:hAnsiTheme="minorHAnsi" w:cstheme="minorBidi"/>
      <w:kern w:val="2"/>
      <w:sz w:val="21"/>
      <w:lang w:val="en-US" w:eastAsia="zh-CN" w:bidi="ar-SA"/>
    </w:rPr>
  </w:style>
  <w:style w:type="character" w:customStyle="1" w:styleId="823">
    <w:name w:val="图形布置 Char"/>
    <w:link w:val="824"/>
    <w:qFormat/>
    <w:uiPriority w:val="0"/>
    <w:rPr>
      <w:rFonts w:asciiTheme="minorHAnsi" w:hAnsiTheme="minorHAnsi" w:eastAsiaTheme="minorEastAsia" w:cstheme="minorBidi"/>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eastAsia="PMingLiU" w:hAnsiTheme="minorHAnsi" w:cstheme="minorBidi"/>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Theme="minorEastAsia" w:cstheme="minorBidi"/>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heme="minorBidi"/>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heme="minorBidi"/>
      <w:b/>
      <w:sz w:val="28"/>
      <w:lang w:val="en-US" w:eastAsia="zh-CN" w:bidi="ar-SA"/>
    </w:rPr>
  </w:style>
  <w:style w:type="character" w:customStyle="1" w:styleId="835">
    <w:name w:val="樣式 標題 3 + (中文) MS Gothic 10.5 點 Char Char Char Char Char Char Char Char"/>
    <w:link w:val="836"/>
    <w:qFormat/>
    <w:uiPriority w:val="0"/>
    <w:rPr>
      <w:rFonts w:hAnsi="PMingLiU" w:eastAsia="MS Gothic" w:asciiTheme="minorHAnsi" w:cstheme="minorBidi"/>
      <w:snapToGrid w:val="0"/>
      <w:kern w:val="0"/>
      <w:sz w:val="24"/>
      <w:szCs w:val="20"/>
      <w:lang w:val="en-AU" w:eastAsia="zh-TW" w:bidi="ar-SA"/>
    </w:rPr>
  </w:style>
  <w:style w:type="paragraph" w:customStyle="1" w:styleId="836">
    <w:name w:val="樣式 標題 3 + (中文) MS Gothic 10.5 點 Char Char Char Char Char Char Char"/>
    <w:basedOn w:val="4"/>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Theme="minorEastAsia" w:cstheme="minorBidi"/>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Theme="minorEastAsia" w:cstheme="minorBidi"/>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heme="minorBidi"/>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Theme="minorEastAsia" w:cstheme="minorBidi"/>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3"/>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heme="minorBidi"/>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15"/>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0"/>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2">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7"/>
    <w:qFormat/>
    <w:uiPriority w:val="0"/>
    <w:pPr>
      <w:tabs>
        <w:tab w:val="left" w:pos="425"/>
      </w:tabs>
      <w:ind w:left="425" w:hanging="425"/>
    </w:pPr>
    <w:rPr>
      <w:rFonts w:ascii="Tahoma" w:hAnsi="Tahoma"/>
      <w:sz w:val="24"/>
      <w:szCs w:val="20"/>
    </w:rPr>
  </w:style>
  <w:style w:type="paragraph" w:customStyle="1" w:styleId="918">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Theme="minorHAnsi" w:hAnsiTheme="minorHAnsi" w:eastAsiaTheme="minorEastAsia" w:cstheme="minorBidi"/>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Theme="minorEastAsia" w:cstheme="minorBidi"/>
      <w:sz w:val="24"/>
      <w:szCs w:val="24"/>
      <w:lang w:val="en-US" w:eastAsia="zh-CN" w:bidi="ar-SA"/>
    </w:rPr>
  </w:style>
  <w:style w:type="paragraph" w:customStyle="1" w:styleId="955">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Theme="minorHAnsi" w:hAnsiTheme="minorHAnsi" w:eastAsiaTheme="minorEastAsia" w:cstheme="minorBidi"/>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cs="宋体" w:eastAsiaTheme="minorEastAsia"/>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Theme="minorEastAsia" w:cstheme="minorBidi"/>
      <w:sz w:val="24"/>
      <w:lang w:val="en-US" w:eastAsia="zh-CN" w:bidi="ar-SA"/>
    </w:rPr>
  </w:style>
  <w:style w:type="character" w:customStyle="1" w:styleId="968">
    <w:name w:val="px141"/>
    <w:qFormat/>
    <w:uiPriority w:val="0"/>
    <w:rPr>
      <w:rFonts w:hint="default" w:ascii="Verdana" w:hAnsi="Verdana" w:eastAsiaTheme="minorEastAsia" w:cstheme="minorBidi"/>
      <w:sz w:val="23"/>
      <w:szCs w:val="23"/>
      <w:lang w:val="en-US" w:eastAsia="zh-CN" w:bidi="ar-SA"/>
    </w:rPr>
  </w:style>
  <w:style w:type="character" w:customStyle="1" w:styleId="969">
    <w:name w:val="Char Char16"/>
    <w:qFormat/>
    <w:uiPriority w:val="0"/>
    <w:rPr>
      <w:rFonts w:eastAsia="宋体" w:asciiTheme="minorHAnsi" w:hAnsiTheme="minorHAnsi" w:cstheme="minorBidi"/>
      <w:sz w:val="24"/>
      <w:szCs w:val="24"/>
      <w:lang w:val="en-US" w:eastAsia="zh-CN" w:bidi="ar-SA"/>
    </w:rPr>
  </w:style>
  <w:style w:type="character" w:customStyle="1" w:styleId="970">
    <w:name w:val="表格文字图表文字 Char"/>
    <w:link w:val="971"/>
    <w:qFormat/>
    <w:uiPriority w:val="0"/>
    <w:rPr>
      <w:rFonts w:asciiTheme="minorHAnsi" w:hAnsiTheme="minorHAnsi" w:eastAsiaTheme="minorEastAsia" w:cstheme="minorBidi"/>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Theme="minorHAnsi" w:hAnsiTheme="minorHAnsi" w:eastAsiaTheme="minorEastAsia" w:cstheme="minorBidi"/>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Theme="minorHAnsi" w:eastAsiaTheme="minorEastAsia" w:cstheme="minorBidi"/>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Theme="minorEastAsia" w:cstheme="minorBidi"/>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Theme="minorHAnsi" w:hAnsiTheme="minorHAnsi" w:eastAsiaTheme="minorEastAsia" w:cstheme="minorBidi"/>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Theme="minorHAnsi" w:hAnsiTheme="minorHAnsi" w:eastAsiaTheme="minorEastAsia" w:cstheme="minorBidi"/>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Theme="minorHAnsi" w:eastAsiaTheme="minorEastAsia" w:cstheme="minorBidi"/>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23"/>
    <w:qFormat/>
    <w:uiPriority w:val="0"/>
    <w:pPr>
      <w:ind w:firstLine="420"/>
    </w:pPr>
    <w:rPr>
      <w:rFonts w:ascii="Times New Roman" w:hAnsi="Times New Roman"/>
      <w:szCs w:val="20"/>
    </w:rPr>
  </w:style>
  <w:style w:type="paragraph" w:customStyle="1" w:styleId="996">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41"/>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41"/>
    <w:qFormat/>
    <w:uiPriority w:val="0"/>
    <w:rPr>
      <w:rFonts w:ascii="宋体" w:hAnsi="Courier New"/>
      <w:szCs w:val="20"/>
    </w:rPr>
  </w:style>
  <w:style w:type="character" w:customStyle="1" w:styleId="1000">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01">
    <w:name w:val="Char Char27"/>
    <w:qFormat/>
    <w:uiPriority w:val="0"/>
    <w:rPr>
      <w:rFonts w:ascii="Arial" w:hAnsi="Arial" w:eastAsia="黑体" w:cstheme="minorBidi"/>
      <w:b/>
      <w:bCs/>
      <w:kern w:val="2"/>
      <w:sz w:val="32"/>
      <w:szCs w:val="32"/>
      <w:lang w:val="en-US" w:eastAsia="zh-CN" w:bidi="ar-SA"/>
    </w:rPr>
  </w:style>
  <w:style w:type="character" w:customStyle="1" w:styleId="1002">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03">
    <w:name w:val="even Char"/>
    <w:qFormat/>
    <w:uiPriority w:val="0"/>
    <w:rPr>
      <w:rFonts w:eastAsia="宋体" w:asciiTheme="minorHAnsi" w:hAnsiTheme="minorHAnsi" w:cstheme="minorBidi"/>
      <w:kern w:val="2"/>
      <w:sz w:val="18"/>
      <w:lang w:val="en-US" w:eastAsia="zh-CN" w:bidi="ar-SA"/>
    </w:rPr>
  </w:style>
  <w:style w:type="character" w:customStyle="1" w:styleId="1004">
    <w:name w:val="Heading 3 Char1 Char"/>
    <w:qFormat/>
    <w:uiPriority w:val="0"/>
    <w:rPr>
      <w:rFonts w:hAnsi="PMingLiU" w:eastAsia="PMingLiU" w:asciiTheme="minorHAnsi" w:cstheme="minorBidi"/>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06">
    <w:name w:val="括弧级编号 Char Char"/>
    <w:link w:val="1007"/>
    <w:qFormat/>
    <w:uiPriority w:val="0"/>
    <w:rPr>
      <w:rFonts w:asciiTheme="minorHAnsi" w:hAnsiTheme="minorHAnsi" w:eastAsiaTheme="minorEastAsia" w:cstheme="minorBidi"/>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09">
    <w:name w:val="Standards"/>
    <w:qFormat/>
    <w:uiPriority w:val="0"/>
    <w:rPr>
      <w:rFonts w:ascii="Univers" w:hAnsi="Univers" w:eastAsiaTheme="minorEastAsia" w:cstheme="minorBidi"/>
      <w:sz w:val="24"/>
      <w:lang w:val="en-US" w:eastAsia="zh-CN" w:bidi="ar-SA"/>
    </w:rPr>
  </w:style>
  <w:style w:type="character" w:customStyle="1" w:styleId="1010">
    <w:name w:val="Plain Text Char Char"/>
    <w:link w:val="1011"/>
    <w:qFormat/>
    <w:uiPriority w:val="0"/>
    <w:rPr>
      <w:rFonts w:ascii="宋体" w:hAnsi="Courier New" w:eastAsiaTheme="minorEastAsia" w:cstheme="minorBidi"/>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eastAsia="仿宋_GB2312" w:hAnsiTheme="minorHAnsi" w:cstheme="minorBidi"/>
      <w:b/>
      <w:sz w:val="32"/>
      <w:lang w:val="en-US" w:eastAsia="zh-CN" w:bidi="ar-SA"/>
    </w:rPr>
  </w:style>
  <w:style w:type="character" w:customStyle="1" w:styleId="1013">
    <w:name w:val="符号标题 Char Char"/>
    <w:link w:val="1014"/>
    <w:qFormat/>
    <w:uiPriority w:val="0"/>
    <w:rPr>
      <w:rFonts w:asciiTheme="minorHAnsi" w:hAnsiTheme="minorHAnsi" w:eastAsiaTheme="minorEastAsia" w:cstheme="minorBidi"/>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heme="minorBidi"/>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39">
    <w:name w:val="已访问的超链接1"/>
    <w:qFormat/>
    <w:uiPriority w:val="99"/>
    <w:rPr>
      <w:rFonts w:asciiTheme="minorHAnsi" w:hAnsiTheme="minorHAnsi" w:eastAsiaTheme="minorEastAsia" w:cstheme="minorBidi"/>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heme="minorBidi"/>
      <w:b/>
      <w:bCs/>
      <w:sz w:val="24"/>
      <w:lang w:val="en-US" w:eastAsia="zh-CN" w:bidi="ar-SA"/>
    </w:rPr>
  </w:style>
  <w:style w:type="paragraph" w:customStyle="1" w:styleId="105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heme="minorBidi"/>
      <w:sz w:val="24"/>
      <w:szCs w:val="24"/>
      <w:lang w:val="en-US" w:eastAsia="zh-CN" w:bidi="ar-SA"/>
    </w:rPr>
  </w:style>
  <w:style w:type="paragraph" w:customStyle="1" w:styleId="1067">
    <w:name w:val="标题 一"/>
    <w:basedOn w:val="2"/>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3"/>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eastAsia="宋体" w:asciiTheme="minorHAnsi" w:hAnsiTheme="minorHAnsi" w:cstheme="minorBidi"/>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eastAsia="宋体" w:asciiTheme="minorHAnsi" w:hAnsiTheme="minorHAnsi" w:cstheme="minorBidi"/>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41"/>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eastAsia="宋体" w:asciiTheme="minorHAnsi" w:hAnsiTheme="minorHAnsi" w:cstheme="minorBidi"/>
      <w:kern w:val="2"/>
      <w:sz w:val="18"/>
      <w:szCs w:val="18"/>
      <w:lang w:val="en-US" w:eastAsia="zh-CN" w:bidi="ar-SA"/>
    </w:rPr>
  </w:style>
  <w:style w:type="character" w:customStyle="1" w:styleId="1084">
    <w:name w:val="Char Char15"/>
    <w:qFormat/>
    <w:uiPriority w:val="0"/>
    <w:rPr>
      <w:rFonts w:eastAsia="宋体" w:asciiTheme="minorHAnsi" w:hAnsiTheme="minorHAnsi" w:cstheme="minorBidi"/>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Theme="minorHAnsi" w:hAnsiTheme="minorHAnsi" w:eastAsiaTheme="minorEastAsia" w:cstheme="minorBidi"/>
      <w:kern w:val="2"/>
      <w:sz w:val="21"/>
      <w:lang w:val="en-US" w:eastAsia="zh-CN" w:bidi="ar-SA"/>
    </w:rPr>
  </w:style>
  <w:style w:type="character" w:customStyle="1" w:styleId="1087">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3"/>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Theme="minorHAnsi" w:hAnsiTheme="minorHAnsi" w:eastAsiaTheme="minorEastAsia" w:cstheme="minorBidi"/>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13"/>
    <w:next w:val="13"/>
    <w:qFormat/>
    <w:uiPriority w:val="0"/>
    <w:rPr>
      <w:rFonts w:ascii="Times New Roman" w:hAnsi="Times New Roman"/>
      <w:b/>
      <w:bCs/>
      <w:sz w:val="24"/>
    </w:rPr>
  </w:style>
  <w:style w:type="paragraph" w:customStyle="1" w:styleId="1110">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Theme="minorHAnsi" w:hAnsiTheme="minorHAnsi" w:eastAsiaTheme="minorEastAsia" w:cstheme="minorBidi"/>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Theme="minorHAnsi" w:hAnsiTheme="minorHAnsi" w:eastAsiaTheme="minorEastAsia" w:cstheme="minorBidi"/>
      <w:lang w:val="en-US" w:eastAsia="zh-CN" w:bidi="ar-SA"/>
    </w:rPr>
  </w:style>
  <w:style w:type="character" w:customStyle="1" w:styleId="1161">
    <w:name w:val="apple-converted-space"/>
    <w:qFormat/>
    <w:uiPriority w:val="0"/>
    <w:rPr>
      <w:rFonts w:asciiTheme="minorHAnsi" w:hAnsiTheme="minorHAnsi" w:eastAsiaTheme="minorEastAsia" w:cstheme="minorBidi"/>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Theme="minorHAnsi" w:hAnsiTheme="minorHAnsi" w:eastAsiaTheme="minorEastAsia" w:cstheme="minorBidi"/>
      <w:sz w:val="21"/>
      <w:szCs w:val="21"/>
      <w:lang w:val="en-US" w:eastAsia="zh-CN" w:bidi="ar-SA"/>
    </w:rPr>
  </w:style>
  <w:style w:type="character" w:customStyle="1" w:styleId="1165">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66">
    <w:name w:val="Char Char3"/>
    <w:qFormat/>
    <w:uiPriority w:val="0"/>
    <w:rPr>
      <w:rFonts w:asciiTheme="minorHAnsi" w:hAnsiTheme="minorHAnsi" w:eastAsiaTheme="minorEastAsia" w:cstheme="minorBidi"/>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eastAsia="黑体" w:cs="黑体" w:hAnsiTheme="minorHAnsi"/>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cs="宋体" w:eastAsiaTheme="minorEastAsia"/>
      <w:sz w:val="24"/>
      <w:szCs w:val="20"/>
      <w:lang w:val="en-US" w:eastAsia="zh-CN" w:bidi="ar-SA"/>
    </w:rPr>
  </w:style>
  <w:style w:type="paragraph" w:customStyle="1" w:styleId="1185">
    <w:name w:val="7"/>
    <w:basedOn w:val="1"/>
    <w:next w:val="16"/>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Theme="minorEastAsia" w:cstheme="minorBidi"/>
      <w:sz w:val="28"/>
      <w:szCs w:val="28"/>
      <w:lang w:val="en-US" w:eastAsia="zh-CN" w:bidi="ar-SA"/>
    </w:rPr>
  </w:style>
  <w:style w:type="table" w:customStyle="1" w:styleId="1187">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Theme="minorEastAsia" w:cstheme="minorBidi"/>
      <w:sz w:val="24"/>
      <w:szCs w:val="20"/>
      <w:lang w:val="en-US" w:eastAsia="zh-CN" w:bidi="ar-SA"/>
    </w:rPr>
  </w:style>
  <w:style w:type="character" w:customStyle="1" w:styleId="1190">
    <w:name w:val="题注 字符"/>
    <w:link w:val="24"/>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Theme="minorEastAsia" w:cstheme="minorBidi"/>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heme="minorBidi"/>
      <w:sz w:val="24"/>
      <w:szCs w:val="24"/>
      <w:lang w:val="en-US" w:eastAsia="zh-CN" w:bidi="ar-SA"/>
    </w:rPr>
  </w:style>
  <w:style w:type="paragraph" w:customStyle="1" w:styleId="1194">
    <w:name w:val="级别2"/>
    <w:basedOn w:val="2"/>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cs="Tahoma" w:eastAsiaTheme="minorEastAsia"/>
      <w:kern w:val="0"/>
      <w:sz w:val="20"/>
      <w:lang w:val="en-US" w:eastAsia="en-US" w:bidi="ar-SA"/>
    </w:rPr>
  </w:style>
  <w:style w:type="paragraph" w:customStyle="1" w:styleId="1196">
    <w:name w:val="样式 正文首行缩进"/>
    <w:basedOn w:val="15"/>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cs="Tahoma" w:eastAsiaTheme="minorEastAsia"/>
      <w:kern w:val="0"/>
      <w:sz w:val="20"/>
      <w:szCs w:val="20"/>
      <w:lang w:val="en-US" w:eastAsia="en-US" w:bidi="ar-SA"/>
    </w:rPr>
  </w:style>
  <w:style w:type="character" w:customStyle="1" w:styleId="1198">
    <w:name w:val="顺序编号-zlb Char"/>
    <w:link w:val="1199"/>
    <w:qFormat/>
    <w:uiPriority w:val="0"/>
    <w:rPr>
      <w:rFonts w:eastAsia="宋体" w:asciiTheme="minorHAnsi" w:hAnsiTheme="minorHAnsi" w:cstheme="minorBidi"/>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cs="宋体" w:eastAsiaTheme="minorEastAsia"/>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cs="Tahoma" w:eastAsiaTheme="minorEastAsi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cs="宋体" w:eastAsiaTheme="minorEastAsia"/>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cs="Tahoma" w:eastAsiaTheme="minorEastAsi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Theme="minorEastAsia" w:cstheme="minorBidi"/>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5"/>
    <w:next w:val="4"/>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eastAsia="宋体" w:asciiTheme="minorHAnsi" w:hAnsiTheme="minorHAnsi" w:cstheme="minorBidi"/>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85">
    <w:name w:val="标题 2 Char Char1"/>
    <w:qFormat/>
    <w:uiPriority w:val="0"/>
    <w:rPr>
      <w:rFonts w:ascii="Arial" w:hAnsi="Arial" w:eastAsia="宋体" w:cstheme="minorBidi"/>
      <w:b/>
      <w:bCs/>
      <w:kern w:val="44"/>
      <w:sz w:val="24"/>
      <w:szCs w:val="32"/>
      <w:lang w:val="en-US" w:eastAsia="zh-CN" w:bidi="ar-SA"/>
    </w:rPr>
  </w:style>
  <w:style w:type="character" w:customStyle="1" w:styleId="1286">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Theme="minorHAnsi" w:hAnsiTheme="minorHAnsi" w:eastAsiaTheme="minorEastAsia" w:cstheme="minorBidi"/>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9"/>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Theme="minorHAnsi" w:hAnsiTheme="minorHAnsi" w:eastAsiaTheme="minorEastAsia" w:cstheme="minorBidi"/>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cs="Arial" w:eastAsiaTheme="minorEastAsia"/>
      <w:kern w:val="0"/>
      <w:sz w:val="28"/>
      <w:szCs w:val="28"/>
      <w:lang w:val="en-US" w:eastAsia="zh-CN" w:bidi="ar-SA"/>
    </w:rPr>
  </w:style>
  <w:style w:type="paragraph" w:customStyle="1" w:styleId="1318">
    <w:name w:val="样式 正文缩进 + 黑色"/>
    <w:basedOn w:val="23"/>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cs="Courier New" w:eastAsiaTheme="minorEastAsia"/>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eastAsia="宋体" w:asciiTheme="minorHAnsi" w:hAnsiTheme="minorHAnsi" w:cstheme="minorBidi"/>
      <w:kern w:val="2"/>
      <w:sz w:val="18"/>
      <w:lang w:val="en-US" w:eastAsia="zh-CN" w:bidi="ar-SA"/>
    </w:rPr>
  </w:style>
  <w:style w:type="paragraph" w:customStyle="1" w:styleId="1324">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7"/>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cs="宋体" w:eastAsiaTheme="minorEastAsia"/>
      <w:color w:val="000000"/>
      <w:kern w:val="0"/>
      <w:szCs w:val="20"/>
      <w:lang w:val="en-US" w:eastAsia="zh-CN" w:bidi="ar-SA"/>
    </w:rPr>
  </w:style>
  <w:style w:type="paragraph" w:customStyle="1" w:styleId="1346">
    <w:name w:val="样式 标题 2Title2H2h22nd levelheading 2Underrubrik1prop2PIM2..."/>
    <w:basedOn w:val="3"/>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eastAsia="仿宋_GB2312" w:hAnsiTheme="minorHAnsi" w:cstheme="minorBidi"/>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Theme="minorEastAsia" w:cstheme="minorBidi"/>
      <w:kern w:val="0"/>
      <w:sz w:val="28"/>
      <w:szCs w:val="20"/>
      <w:lang w:val="en-US" w:eastAsia="zh-CN" w:bidi="ar-SA"/>
    </w:rPr>
  </w:style>
  <w:style w:type="character" w:customStyle="1" w:styleId="1351">
    <w:name w:val="ZK_正文缩进 Char"/>
    <w:link w:val="1352"/>
    <w:qFormat/>
    <w:locked/>
    <w:uiPriority w:val="0"/>
    <w:rPr>
      <w:rFonts w:asciiTheme="minorHAnsi" w:hAnsiTheme="minorHAnsi" w:eastAsiaTheme="minorEastAsia" w:cstheme="minorBidi"/>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Theme="minorHAnsi" w:hAnsiTheme="minorHAnsi" w:eastAsiaTheme="minorEastAsia" w:cstheme="minorBidi"/>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Theme="minorHAnsi" w:hAnsiTheme="minorHAnsi" w:eastAsiaTheme="minorEastAsia" w:cstheme="minorBidi"/>
      <w:lang w:val="en-US" w:eastAsia="zh-CN" w:bidi="ar-SA"/>
    </w:rPr>
  </w:style>
  <w:style w:type="character" w:customStyle="1" w:styleId="1375">
    <w:name w:val="article1"/>
    <w:qFormat/>
    <w:uiPriority w:val="0"/>
    <w:rPr>
      <w:rFonts w:asciiTheme="minorHAnsi" w:hAnsiTheme="minorHAnsi" w:eastAsiaTheme="minorEastAsia" w:cstheme="minorBidi"/>
      <w:sz w:val="22"/>
      <w:szCs w:val="22"/>
      <w:lang w:val="en-US" w:eastAsia="zh-CN" w:bidi="ar-SA"/>
    </w:rPr>
  </w:style>
  <w:style w:type="character" w:customStyle="1" w:styleId="1376">
    <w:name w:val="title2 style1"/>
    <w:qFormat/>
    <w:uiPriority w:val="0"/>
    <w:rPr>
      <w:rFonts w:asciiTheme="minorHAnsi" w:hAnsiTheme="minorHAnsi" w:eastAsiaTheme="minorEastAsia" w:cstheme="minorBidi"/>
      <w:lang w:val="en-US" w:eastAsia="zh-CN" w:bidi="ar-SA"/>
    </w:rPr>
  </w:style>
  <w:style w:type="character" w:customStyle="1" w:styleId="1377">
    <w:name w:val="bluetxt1"/>
    <w:qFormat/>
    <w:uiPriority w:val="0"/>
    <w:rPr>
      <w:rFonts w:asciiTheme="minorHAnsi" w:hAnsiTheme="minorHAnsi" w:eastAsiaTheme="minorEastAsia" w:cstheme="minorBidi"/>
      <w:lang w:val="en-US" w:eastAsia="zh-CN" w:bidi="ar-SA"/>
    </w:rPr>
  </w:style>
  <w:style w:type="character" w:customStyle="1" w:styleId="1378">
    <w:name w:val="tcnt3"/>
    <w:qFormat/>
    <w:uiPriority w:val="0"/>
    <w:rPr>
      <w:rFonts w:asciiTheme="minorHAnsi" w:hAnsiTheme="minorHAnsi" w:eastAsiaTheme="minorEastAsia" w:cstheme="minorBidi"/>
      <w:lang w:val="en-US" w:eastAsia="zh-CN" w:bidi="ar-SA"/>
    </w:rPr>
  </w:style>
  <w:style w:type="character" w:customStyle="1" w:styleId="1379">
    <w:name w:val="H4 Char1"/>
    <w:qFormat/>
    <w:uiPriority w:val="0"/>
    <w:rPr>
      <w:rFonts w:ascii="宋体" w:hAnsi="Arial" w:eastAsia="宋体" w:cstheme="minorBidi"/>
      <w:bCs/>
      <w:kern w:val="2"/>
      <w:sz w:val="24"/>
      <w:szCs w:val="28"/>
      <w:lang w:val="en-US" w:eastAsia="zh-CN" w:bidi="ar-SA"/>
    </w:rPr>
  </w:style>
  <w:style w:type="character" w:customStyle="1" w:styleId="1380">
    <w:name w:val="b Char1"/>
    <w:qFormat/>
    <w:uiPriority w:val="0"/>
    <w:rPr>
      <w:rFonts w:ascii="宋体" w:eastAsia="宋体" w:hAnsiTheme="minorHAnsi" w:cstheme="minorBidi"/>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83">
    <w:name w:val="tpc_content1"/>
    <w:qFormat/>
    <w:uiPriority w:val="0"/>
    <w:rPr>
      <w:rFonts w:asciiTheme="minorHAnsi" w:hAnsiTheme="minorHAnsi" w:eastAsiaTheme="minorEastAsia" w:cstheme="minorBidi"/>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eastAsia="黑体" w:asciiTheme="minorHAnsi" w:hAnsiTheme="minorHAnsi" w:cstheme="minorBidi"/>
      <w:kern w:val="0"/>
      <w:sz w:val="32"/>
      <w:lang w:val="en-US" w:eastAsia="zh-CN" w:bidi="ar-SA"/>
    </w:rPr>
  </w:style>
  <w:style w:type="paragraph" w:customStyle="1" w:styleId="1387">
    <w:name w:val="样式 标题 1标题1标题 1 1章节第一层论文题目章节标题 +"/>
    <w:basedOn w:val="2"/>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Theme="minorHAnsi" w:hAnsiTheme="minorHAnsi" w:eastAsiaTheme="minorEastAsia" w:cstheme="minorBidi"/>
      <w:smallCaps/>
      <w:kern w:val="44"/>
      <w:sz w:val="28"/>
      <w:szCs w:val="28"/>
      <w:lang w:val="en-US" w:eastAsia="zh-CN" w:bidi="ar-SA"/>
    </w:rPr>
  </w:style>
  <w:style w:type="paragraph" w:customStyle="1" w:styleId="1389">
    <w:name w:val="样式 正文缩进123"/>
    <w:basedOn w:val="23"/>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eastAsia="黑体" w:asciiTheme="minorHAnsi" w:hAnsiTheme="minorHAnsi" w:cstheme="minorBidi"/>
      <w:lang w:val="en-US" w:eastAsia="zh-CN" w:bidi="ar-SA"/>
    </w:rPr>
  </w:style>
  <w:style w:type="character" w:customStyle="1" w:styleId="1391">
    <w:name w:val="样式 ！正文1） + (符号) 宋体 Char"/>
    <w:link w:val="1392"/>
    <w:qFormat/>
    <w:uiPriority w:val="0"/>
    <w:rPr>
      <w:rFonts w:asciiTheme="minorHAnsi" w:hAnsiTheme="minorHAnsi" w:eastAsiaTheme="minorEastAsia" w:cstheme="minorBidi"/>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3"/>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Theme="minorHAnsi" w:hAnsiTheme="minorHAnsi" w:eastAsiaTheme="minorEastAsia" w:cstheme="minorBidi"/>
      <w:vanish/>
      <w:color w:val="FF0000"/>
      <w:lang w:val="en-US" w:eastAsia="zh-CN" w:bidi="ar-SA"/>
    </w:rPr>
  </w:style>
  <w:style w:type="character" w:customStyle="1" w:styleId="1436">
    <w:name w:val="标题 5 Char1"/>
    <w:qFormat/>
    <w:uiPriority w:val="0"/>
    <w:rPr>
      <w:rFonts w:ascii="宋体" w:hAnsi="宋体" w:eastAsiaTheme="minorEastAsia" w:cstheme="minorBidi"/>
      <w:kern w:val="2"/>
      <w:sz w:val="21"/>
      <w:u w:val="single"/>
      <w:lang w:val="en-US" w:eastAsia="zh-CN" w:bidi="ar-SA"/>
    </w:rPr>
  </w:style>
  <w:style w:type="character" w:customStyle="1" w:styleId="1437">
    <w:name w:val="标题 8 Char1"/>
    <w:qFormat/>
    <w:uiPriority w:val="0"/>
    <w:rPr>
      <w:rFonts w:ascii="Arial" w:hAnsi="Arial" w:eastAsia="黑体" w:cstheme="minorBidi"/>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Theme="minorHAnsi" w:hAnsiTheme="minorHAnsi" w:eastAsiaTheme="minorEastAsia" w:cstheme="minorBidi"/>
      <w:sz w:val="24"/>
      <w:lang w:val="en-US" w:eastAsia="zh-CN" w:bidi="ar-SA"/>
    </w:rPr>
  </w:style>
  <w:style w:type="character" w:customStyle="1" w:styleId="1442">
    <w:name w:val="正文文本缩进 2 Char1"/>
    <w:qFormat/>
    <w:uiPriority w:val="0"/>
    <w:rPr>
      <w:rFonts w:asciiTheme="minorHAnsi" w:hAnsiTheme="minorHAnsi" w:eastAsiaTheme="minorEastAsia" w:cstheme="minorBidi"/>
      <w:kern w:val="2"/>
      <w:sz w:val="21"/>
      <w:lang w:val="en-US" w:eastAsia="zh-CN" w:bidi="ar-SA"/>
    </w:rPr>
  </w:style>
  <w:style w:type="character" w:customStyle="1" w:styleId="1443">
    <w:name w:val="标题 6 Char1"/>
    <w:qFormat/>
    <w:uiPriority w:val="0"/>
    <w:rPr>
      <w:rFonts w:ascii="Arial" w:hAnsi="Arial" w:eastAsia="黑体" w:cstheme="minorBidi"/>
      <w:b/>
      <w:bCs/>
      <w:sz w:val="24"/>
      <w:szCs w:val="24"/>
      <w:lang w:val="en-US" w:eastAsia="zh-CN" w:bidi="ar-SA"/>
    </w:rPr>
  </w:style>
  <w:style w:type="character" w:customStyle="1" w:styleId="1444">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eastAsia="Times New Roman" w:asciiTheme="minorHAnsi" w:hAnsiTheme="minorHAnsi" w:cstheme="minorBidi"/>
      <w:color w:val="000000"/>
      <w:kern w:val="0"/>
      <w:sz w:val="20"/>
      <w:lang w:val="en-US" w:eastAsia="zh-CN" w:bidi="ar-SA"/>
    </w:rPr>
  </w:style>
  <w:style w:type="paragraph" w:customStyle="1" w:styleId="1446">
    <w:name w:val="样式 纯文本普通文字 Char纯文本 Char Char普通文字纯文本 Char Char Char Char Char...6"/>
    <w:basedOn w:val="41"/>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heme="minorBidi"/>
      <w:sz w:val="21"/>
      <w:szCs w:val="21"/>
      <w:lang w:val="en-US" w:eastAsia="zh-CN" w:bidi="ar-SA"/>
    </w:rPr>
  </w:style>
  <w:style w:type="character" w:customStyle="1" w:styleId="1448">
    <w:name w:val="标题 7 Char1"/>
    <w:qFormat/>
    <w:uiPriority w:val="0"/>
    <w:rPr>
      <w:rFonts w:asciiTheme="minorHAnsi" w:hAnsiTheme="minorHAnsi" w:eastAsiaTheme="minorEastAsia" w:cstheme="minorBidi"/>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79"/>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79"/>
    <w:link w:val="773"/>
    <w:qFormat/>
    <w:uiPriority w:val="0"/>
    <w:rPr>
      <w:rFonts w:asciiTheme="minorHAnsi" w:hAnsiTheme="minorHAnsi" w:eastAsiaTheme="minorEastAsia" w:cstheme="minorBidi"/>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4"/>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7"/>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0"/>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498">
    <w:name w:val="3text1"/>
    <w:qFormat/>
    <w:uiPriority w:val="0"/>
    <w:rPr>
      <w:rFonts w:hint="default" w:ascii="ˎ̥" w:hAnsi="ˎ̥" w:eastAsiaTheme="minorEastAsia" w:cstheme="minorBidi"/>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79"/>
    <w:qFormat/>
    <w:uiPriority w:val="0"/>
    <w:rPr>
      <w:rFonts w:asciiTheme="minorHAnsi" w:hAnsiTheme="minorHAnsi" w:eastAsiaTheme="minorEastAsia" w:cstheme="minorBidi"/>
      <w:lang w:val="en-US" w:eastAsia="zh-CN" w:bidi="ar-SA"/>
    </w:rPr>
  </w:style>
  <w:style w:type="character" w:customStyle="1" w:styleId="1517">
    <w:name w:val="text1"/>
    <w:qFormat/>
    <w:uiPriority w:val="0"/>
    <w:rPr>
      <w:rFonts w:asciiTheme="minorHAnsi" w:hAnsiTheme="minorHAnsi" w:eastAsiaTheme="minorEastAsia" w:cstheme="minorBidi"/>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hAnsiTheme="minorHAnsi"/>
      <w:b/>
      <w:bCs/>
      <w:kern w:val="44"/>
      <w:sz w:val="28"/>
      <w:szCs w:val="44"/>
      <w:lang w:val="en-US" w:eastAsia="zh-CN" w:bidi="ar-SA"/>
    </w:rPr>
  </w:style>
  <w:style w:type="paragraph" w:customStyle="1" w:styleId="152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lang w:val="en-US" w:eastAsia="zh-CN" w:bidi="ar-SA"/>
    </w:rPr>
  </w:style>
  <w:style w:type="character" w:customStyle="1" w:styleId="1523">
    <w:name w:val="l131"/>
    <w:qFormat/>
    <w:uiPriority w:val="0"/>
    <w:rPr>
      <w:rFonts w:asciiTheme="minorHAnsi" w:hAnsiTheme="minorHAnsi" w:eastAsiaTheme="minorEastAsia" w:cstheme="minorBidi"/>
      <w:sz w:val="18"/>
      <w:szCs w:val="18"/>
      <w:lang w:val="en-US" w:eastAsia="zh-CN" w:bidi="ar-SA"/>
    </w:rPr>
  </w:style>
  <w:style w:type="paragraph" w:customStyle="1" w:styleId="1524">
    <w:name w:val="正文缩进   技术"/>
    <w:basedOn w:val="23"/>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Theme="minorHAnsi" w:hAnsiTheme="minorHAnsi" w:eastAsiaTheme="minorEastAsia" w:cstheme="minorBidi"/>
      <w:color w:val="000000"/>
      <w:sz w:val="19"/>
      <w:szCs w:val="19"/>
      <w:u w:val="none"/>
      <w:lang w:val="en-US" w:eastAsia="zh-CN" w:bidi="ar-SA"/>
    </w:rPr>
  </w:style>
  <w:style w:type="paragraph" w:customStyle="1" w:styleId="1537">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Theme="minorHAnsi" w:hAnsiTheme="minorHAnsi" w:eastAsiaTheme="minorEastAsia" w:cstheme="minorBidi"/>
      <w:sz w:val="21"/>
      <w:szCs w:val="21"/>
      <w:lang w:val="en-US" w:eastAsia="zh-CN" w:bidi="ar-SA"/>
    </w:rPr>
  </w:style>
  <w:style w:type="paragraph" w:customStyle="1" w:styleId="1539">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heme="minorBidi"/>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Theme="minorEastAsia" w:cstheme="minorBidi"/>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Theme="minorEastAsia" w:cstheme="minorBidi"/>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Theme="minorEastAsia" w:cstheme="minorBidi"/>
      <w:sz w:val="24"/>
      <w:szCs w:val="20"/>
      <w:lang w:val="en-US" w:eastAsia="zh-CN" w:bidi="ar-SA"/>
    </w:rPr>
  </w:style>
  <w:style w:type="character" w:customStyle="1" w:styleId="1552">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53">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54">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55">
    <w:name w:val="正文文字 Char Char"/>
    <w:qFormat/>
    <w:uiPriority w:val="0"/>
    <w:rPr>
      <w:rFonts w:eastAsia="宋体" w:asciiTheme="minorHAnsi" w:hAnsiTheme="minorHAnsi" w:cstheme="minorBidi"/>
      <w:kern w:val="2"/>
      <w:sz w:val="24"/>
      <w:lang w:val="en-US" w:eastAsia="zh-CN" w:bidi="ar-SA"/>
    </w:rPr>
  </w:style>
  <w:style w:type="character" w:customStyle="1" w:styleId="1556">
    <w:name w:val="正文文字缩进 2 Char Char"/>
    <w:qFormat/>
    <w:uiPriority w:val="0"/>
    <w:rPr>
      <w:rFonts w:ascii="宋体" w:eastAsia="宋体" w:hAnsiTheme="minorHAnsi" w:cstheme="minorBidi"/>
      <w:i/>
      <w:kern w:val="2"/>
      <w:sz w:val="24"/>
      <w:lang w:val="en-US" w:eastAsia="zh-CN" w:bidi="ar-SA"/>
    </w:rPr>
  </w:style>
  <w:style w:type="character" w:customStyle="1" w:styleId="1557">
    <w:name w:val="Char Char18"/>
    <w:qFormat/>
    <w:uiPriority w:val="0"/>
    <w:rPr>
      <w:rFonts w:ascii="宋体" w:eastAsia="仿宋_GB2312" w:hAnsiTheme="minorHAnsi" w:cstheme="minorBidi"/>
      <w:b/>
      <w:sz w:val="24"/>
      <w:lang w:val="en-US" w:eastAsia="zh-CN" w:bidi="ar-SA"/>
    </w:rPr>
  </w:style>
  <w:style w:type="character" w:customStyle="1" w:styleId="1558">
    <w:name w:val="Char Char19"/>
    <w:qFormat/>
    <w:uiPriority w:val="0"/>
    <w:rPr>
      <w:rFonts w:ascii="Arial" w:hAnsi="Arial" w:eastAsia="黑体" w:cstheme="minorBidi"/>
      <w:b/>
      <w:sz w:val="24"/>
      <w:lang w:val="en-US" w:eastAsia="zh-CN" w:bidi="ar-SA"/>
    </w:rPr>
  </w:style>
  <w:style w:type="character" w:customStyle="1" w:styleId="1559">
    <w:name w:val="Char Char21"/>
    <w:qFormat/>
    <w:uiPriority w:val="0"/>
    <w:rPr>
      <w:rFonts w:ascii="Arial" w:hAnsi="Arial" w:eastAsia="宋体" w:cstheme="minorBidi"/>
      <w:bCs/>
      <w:kern w:val="2"/>
      <w:sz w:val="21"/>
      <w:szCs w:val="28"/>
      <w:lang w:val="en-US" w:eastAsia="zh-CN" w:bidi="ar-SA"/>
    </w:rPr>
  </w:style>
  <w:style w:type="character" w:customStyle="1" w:styleId="1560">
    <w:name w:val="Char Char20"/>
    <w:qFormat/>
    <w:uiPriority w:val="0"/>
    <w:rPr>
      <w:rFonts w:eastAsia="宋体" w:asciiTheme="minorHAnsi" w:hAnsiTheme="minorHAnsi" w:cstheme="minorBidi"/>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heme="minorBidi"/>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eastAsia="仿宋_GB2312" w:hAnsiTheme="minorHAnsi" w:cstheme="minorBidi"/>
      <w:b/>
      <w:sz w:val="24"/>
      <w:lang w:val="en-US" w:eastAsia="zh-CN" w:bidi="ar-SA"/>
    </w:rPr>
  </w:style>
  <w:style w:type="character" w:customStyle="1" w:styleId="1567">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68">
    <w:name w:val="Char Char7"/>
    <w:qFormat/>
    <w:uiPriority w:val="0"/>
    <w:rPr>
      <w:rFonts w:eastAsia="宋体" w:asciiTheme="minorHAnsi" w:hAnsiTheme="minorHAnsi" w:cstheme="minorBidi"/>
      <w:kern w:val="2"/>
      <w:sz w:val="24"/>
      <w:lang w:val="en-US" w:eastAsia="zh-CN" w:bidi="ar-SA"/>
    </w:rPr>
  </w:style>
  <w:style w:type="character" w:customStyle="1" w:styleId="1569">
    <w:name w:val="1page sec3 Char Char"/>
    <w:qFormat/>
    <w:uiPriority w:val="0"/>
    <w:rPr>
      <w:rFonts w:eastAsia="宋体" w:asciiTheme="minorHAnsi" w:hAnsiTheme="minorHAnsi" w:cstheme="minorBidi"/>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heme="minorBidi"/>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Theme="minorEastAsia" w:cstheme="minorBidi"/>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79"/>
    <w:link w:val="1587"/>
    <w:qFormat/>
    <w:uiPriority w:val="29"/>
    <w:rPr>
      <w:rFonts w:ascii="Times New Roman" w:hAnsi="Times New Roman" w:eastAsiaTheme="minorEastAsia" w:cstheme="minorBidi"/>
      <w:i/>
      <w:iCs/>
      <w:color w:val="000000"/>
      <w:szCs w:val="24"/>
      <w:lang w:val="en-US" w:eastAsia="zh-CN" w:bidi="ar-SA"/>
    </w:rPr>
  </w:style>
  <w:style w:type="paragraph" w:customStyle="1" w:styleId="1589">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qFormat/>
    <w:uiPriority w:val="0"/>
    <w:rPr>
      <w:rFonts w:hint="eastAsia" w:ascii="宋体" w:hAnsi="宋体" w:eastAsia="宋体" w:cs="宋体"/>
      <w:color w:val="000000"/>
      <w:sz w:val="20"/>
      <w:szCs w:val="20"/>
      <w:u w:val="none"/>
      <w:lang w:val="en-US" w:eastAsia="zh-CN" w:bidi="ar-SA"/>
    </w:rPr>
  </w:style>
  <w:style w:type="character" w:customStyle="1" w:styleId="1591">
    <w:name w:val="font41"/>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heme="minorBidi"/>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2"/>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eastAsia="宋体" w:asciiTheme="minorHAnsi" w:hAnsiTheme="minorHAnsi" w:cstheme="minorBidi"/>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4">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5">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56">
    <w:name w:val="2级标题"/>
    <w:basedOn w:val="3"/>
    <w:next w:val="2"/>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Theme="minorHAnsi" w:eastAsiaTheme="minorEastAsia" w:cstheme="minorBidi"/>
      <w:szCs w:val="24"/>
      <w:lang w:val="en-US" w:eastAsia="zh-CN" w:bidi="ar-SA"/>
    </w:rPr>
  </w:style>
  <w:style w:type="character" w:customStyle="1" w:styleId="1658">
    <w:name w:val="自定正文 Char"/>
    <w:link w:val="1659"/>
    <w:semiHidden/>
    <w:qFormat/>
    <w:uiPriority w:val="0"/>
    <w:rPr>
      <w:rFonts w:asciiTheme="minorHAnsi" w:hAnsiTheme="minorHAnsi" w:eastAsiaTheme="minorEastAsia" w:cstheme="minorBidi"/>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2">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3">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0">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1">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2">
    <w:name w:val="Char Char110"/>
    <w:link w:val="1670"/>
    <w:semiHidden/>
    <w:qFormat/>
    <w:uiPriority w:val="0"/>
    <w:rPr>
      <w:rFonts w:ascii="宋体" w:hAnsi="宋体" w:eastAsiaTheme="minorEastAsia" w:cstheme="minorBidi"/>
      <w:b/>
      <w:szCs w:val="21"/>
      <w:lang w:val="en-US" w:eastAsia="zh-CN" w:bidi="ar-SA"/>
    </w:rPr>
  </w:style>
  <w:style w:type="character" w:customStyle="1" w:styleId="1693">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694">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695">
    <w:name w:val="日期 Char Char Char"/>
    <w:qFormat/>
    <w:uiPriority w:val="0"/>
    <w:rPr>
      <w:rFonts w:asciiTheme="minorHAnsi" w:hAnsiTheme="minorHAnsi" w:eastAsiaTheme="minorEastAsia" w:cstheme="minorBidi"/>
      <w:kern w:val="2"/>
      <w:sz w:val="21"/>
      <w:lang w:val="en-US" w:eastAsia="zh-CN" w:bidi="ar-SA"/>
    </w:rPr>
  </w:style>
  <w:style w:type="character" w:customStyle="1" w:styleId="1696">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697">
    <w:name w:val="样式 宋体 行距: 固定值 24 磅 Char Char"/>
    <w:qFormat/>
    <w:locked/>
    <w:uiPriority w:val="0"/>
    <w:rPr>
      <w:rFonts w:ascii="宋体" w:cs="宋体" w:hAnsiTheme="minorHAnsi" w:eastAsiaTheme="minorEastAsia"/>
      <w:kern w:val="2"/>
      <w:sz w:val="28"/>
      <w:lang w:val="en-US" w:eastAsia="zh-CN" w:bidi="ar-SA"/>
    </w:rPr>
  </w:style>
  <w:style w:type="character" w:customStyle="1" w:styleId="1698">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699">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00">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01">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02">
    <w:name w:val="样式 标题 3Heading 3 Char1Heading 3 Char Char列表编号33 bullet2ERM... Char Char"/>
    <w:qFormat/>
    <w:uiPriority w:val="0"/>
    <w:rPr>
      <w:rFonts w:eastAsia="宋体" w:cs="宋体" w:asciiTheme="minorHAnsi" w:hAnsiTheme="minorHAnsi"/>
      <w:b/>
      <w:bCs/>
      <w:kern w:val="2"/>
      <w:sz w:val="21"/>
      <w:lang w:val="en-US" w:eastAsia="zh-CN" w:bidi="ar-SA"/>
    </w:rPr>
  </w:style>
  <w:style w:type="character" w:customStyle="1" w:styleId="1703">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Theme="minorHAnsi" w:eastAsiaTheme="minorEastAsia" w:cstheme="minorBidi"/>
      <w:i/>
      <w:kern w:val="2"/>
      <w:sz w:val="24"/>
      <w:lang w:val="en-US" w:eastAsia="zh-CN" w:bidi="ar-SA"/>
    </w:rPr>
  </w:style>
  <w:style w:type="character" w:customStyle="1" w:styleId="1705">
    <w:name w:val="标题 2 Char1"/>
    <w:semiHidden/>
    <w:qFormat/>
    <w:uiPriority w:val="0"/>
    <w:rPr>
      <w:rFonts w:ascii="Arial" w:hAnsi="Arial" w:eastAsia="黑体" w:cstheme="minorBidi"/>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Theme="minorHAnsi" w:hAnsiTheme="minorHAnsi" w:eastAsiaTheme="minorEastAsia" w:cstheme="minorBidi"/>
      <w:sz w:val="21"/>
      <w:szCs w:val="24"/>
      <w:lang w:val="en-US" w:eastAsia="zh-CN" w:bidi="ar-SA"/>
    </w:rPr>
  </w:style>
  <w:style w:type="character" w:customStyle="1" w:styleId="1708">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09">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10">
    <w:name w:val="正文文本 3 Char Char Char"/>
    <w:qFormat/>
    <w:uiPriority w:val="0"/>
    <w:rPr>
      <w:rFonts w:asciiTheme="minorHAnsi" w:hAnsiTheme="minorHAnsi" w:eastAsiaTheme="minorEastAsia" w:cstheme="minorBidi"/>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13">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Theme="minorHAnsi" w:hAnsiTheme="minorHAnsi" w:eastAsiaTheme="minorEastAsia" w:cstheme="minorBidi"/>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eastAsia="宋体" w:hAnsiTheme="minorHAnsi" w:cstheme="minorBidi"/>
      <w:sz w:val="24"/>
      <w:lang w:val="en-US" w:eastAsia="zh-CN" w:bidi="ar-SA"/>
    </w:rPr>
  </w:style>
  <w:style w:type="character" w:customStyle="1" w:styleId="1718">
    <w:name w:val="正文 BJ8 Char Char"/>
    <w:link w:val="1719"/>
    <w:semiHidden/>
    <w:qFormat/>
    <w:uiPriority w:val="0"/>
    <w:rPr>
      <w:rFonts w:cs="宋体" w:asciiTheme="minorHAnsi" w:hAnsiTheme="minorHAnsi" w:eastAsiaTheme="minorEastAsia"/>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41"/>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23"/>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23"/>
    <w:qFormat/>
    <w:uiPriority w:val="0"/>
    <w:pPr>
      <w:ind w:firstLine="420"/>
    </w:pPr>
    <w:rPr>
      <w:rFonts w:ascii="Times New Roman" w:hAnsi="Times New Roman"/>
      <w:szCs w:val="20"/>
    </w:rPr>
  </w:style>
  <w:style w:type="paragraph" w:customStyle="1" w:styleId="1736">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41"/>
    <w:semiHidden/>
    <w:qFormat/>
    <w:uiPriority w:val="0"/>
    <w:rPr>
      <w:rFonts w:ascii="宋体" w:hAnsi="Courier New"/>
      <w:szCs w:val="20"/>
    </w:rPr>
  </w:style>
  <w:style w:type="table" w:customStyle="1" w:styleId="1738">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39">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0">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7">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23"/>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79"/>
    <w:link w:val="1706"/>
    <w:qFormat/>
    <w:uiPriority w:val="0"/>
    <w:rPr>
      <w:rFonts w:ascii="Times New Roman" w:hAnsi="Times New Roman" w:eastAsiaTheme="minorEastAsia" w:cstheme="minorBidi"/>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79"/>
    <w:link w:val="1760"/>
    <w:qFormat/>
    <w:uiPriority w:val="0"/>
    <w:rPr>
      <w:rFonts w:ascii="Times New Roman" w:hAnsi="Times New Roman" w:eastAsiaTheme="minorEastAsia" w:cstheme="minorBidi"/>
      <w:szCs w:val="21"/>
      <w:lang w:val="en-US" w:eastAsia="zh-CN" w:bidi="ar-SA"/>
    </w:rPr>
  </w:style>
  <w:style w:type="character" w:customStyle="1" w:styleId="1763">
    <w:name w:val="强调标题 字符"/>
    <w:basedOn w:val="79"/>
    <w:link w:val="1761"/>
    <w:qFormat/>
    <w:uiPriority w:val="0"/>
    <w:rPr>
      <w:rFonts w:ascii="Times New Roman" w:hAnsi="宋体" w:eastAsiaTheme="minorEastAsia" w:cstheme="minorBidi"/>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heme="minorBidi"/>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79"/>
    <w:link w:val="53"/>
    <w:semiHidden/>
    <w:qFormat/>
    <w:uiPriority w:val="99"/>
    <w:rPr>
      <w:rFonts w:asciiTheme="minorHAnsi" w:hAnsiTheme="minorHAnsi" w:eastAsiaTheme="minorEastAsia" w:cstheme="minorBidi"/>
      <w:lang w:val="en-US" w:eastAsia="zh-CN" w:bidi="ar-SA"/>
    </w:rPr>
  </w:style>
  <w:style w:type="table" w:customStyle="1" w:styleId="1770">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1">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2">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Theme="minorEastAsia" w:cstheme="minorBidi"/>
      <w:b/>
      <w:bCs/>
      <w:lang w:val="en-US" w:eastAsia="zh-CN" w:bidi="ar-SA"/>
    </w:rPr>
  </w:style>
  <w:style w:type="character" w:customStyle="1" w:styleId="1776">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eastAsia="宋体" w:asciiTheme="minorHAnsi" w:hAnsiTheme="minorHAnsi" w:cstheme="minorBidi"/>
      <w:kern w:val="2"/>
      <w:sz w:val="18"/>
      <w:szCs w:val="18"/>
      <w:lang w:val="en-US" w:eastAsia="zh-CN" w:bidi="ar-SA"/>
    </w:rPr>
  </w:style>
  <w:style w:type="character" w:customStyle="1" w:styleId="1779">
    <w:name w:val="Char Char111"/>
    <w:link w:val="1780"/>
    <w:qFormat/>
    <w:uiPriority w:val="0"/>
    <w:rPr>
      <w:rFonts w:ascii="Tahoma" w:hAnsi="Tahoma" w:cs="仿宋_GB2312" w:eastAsiaTheme="minorEastAsia"/>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Theme="minorEastAsia" w:cstheme="minorBidi"/>
      <w:sz w:val="24"/>
      <w:lang w:val="en-US" w:eastAsia="zh-CN" w:bidi="ar-SA"/>
    </w:rPr>
  </w:style>
  <w:style w:type="character" w:customStyle="1" w:styleId="1782">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heme="minorBidi"/>
      <w:b/>
      <w:bCs/>
      <w:kern w:val="2"/>
      <w:sz w:val="32"/>
      <w:szCs w:val="32"/>
      <w:lang w:val="en-US" w:eastAsia="zh-CN" w:bidi="ar-SA"/>
    </w:rPr>
  </w:style>
  <w:style w:type="character" w:customStyle="1" w:styleId="1801">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02">
    <w:name w:val="标题 8 字符"/>
    <w:qFormat/>
    <w:uiPriority w:val="0"/>
    <w:rPr>
      <w:rFonts w:ascii="Arial" w:hAnsi="Arial" w:eastAsia="黑体" w:cstheme="minorBidi"/>
      <w:sz w:val="24"/>
      <w:lang w:val="en-US" w:eastAsia="zh-CN" w:bidi="ar-SA"/>
    </w:rPr>
  </w:style>
  <w:style w:type="character" w:customStyle="1" w:styleId="1803">
    <w:name w:val="正文文本缩进 字符"/>
    <w:qFormat/>
    <w:uiPriority w:val="0"/>
    <w:rPr>
      <w:rFonts w:asciiTheme="minorHAnsi" w:hAnsiTheme="minorHAnsi" w:eastAsiaTheme="minorEastAsia" w:cstheme="minorBidi"/>
      <w:kern w:val="2"/>
      <w:sz w:val="24"/>
      <w:szCs w:val="24"/>
      <w:lang w:val="en-US" w:eastAsia="zh-CN" w:bidi="ar-SA"/>
    </w:rPr>
  </w:style>
  <w:style w:type="character" w:customStyle="1" w:styleId="1804">
    <w:name w:val="Char Char163"/>
    <w:qFormat/>
    <w:uiPriority w:val="0"/>
    <w:rPr>
      <w:rFonts w:eastAsia="宋体" w:asciiTheme="minorHAnsi" w:hAnsiTheme="minorHAnsi" w:cstheme="minorBidi"/>
      <w:kern w:val="2"/>
      <w:sz w:val="18"/>
      <w:szCs w:val="18"/>
      <w:lang w:val="en-US" w:eastAsia="zh-CN" w:bidi="ar-SA"/>
    </w:rPr>
  </w:style>
  <w:style w:type="character" w:customStyle="1" w:styleId="1805">
    <w:name w:val="文档结构图 字符"/>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cs="仿宋_GB2312" w:eastAsiaTheme="minorEastAsia"/>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Theme="minorHAnsi" w:hAnsiTheme="minorHAnsi" w:eastAsiaTheme="minorEastAsia" w:cstheme="minorBidi"/>
      <w:kern w:val="2"/>
      <w:sz w:val="16"/>
      <w:szCs w:val="16"/>
      <w:lang w:val="en-US" w:eastAsia="zh-CN" w:bidi="ar-SA"/>
    </w:rPr>
  </w:style>
  <w:style w:type="character" w:customStyle="1" w:styleId="1809">
    <w:name w:val="正文文本 3 字符"/>
    <w:qFormat/>
    <w:uiPriority w:val="0"/>
    <w:rPr>
      <w:rFonts w:asciiTheme="minorHAnsi" w:hAnsiTheme="minorHAnsi" w:eastAsiaTheme="minorEastAsia" w:cstheme="minorBidi"/>
      <w:color w:val="FF0000"/>
      <w:kern w:val="2"/>
      <w:sz w:val="22"/>
      <w:lang w:val="en-US" w:eastAsia="zh-CN" w:bidi="ar-SA"/>
    </w:rPr>
  </w:style>
  <w:style w:type="character" w:customStyle="1" w:styleId="1810">
    <w:name w:val="标题 字符"/>
    <w:qFormat/>
    <w:uiPriority w:val="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eastAsia="宋体" w:asciiTheme="minorHAnsi" w:hAnsiTheme="minorHAnsi" w:cstheme="minorBidi"/>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heme="minorBidi"/>
      <w:sz w:val="28"/>
      <w:lang w:val="en-US" w:eastAsia="zh-CN" w:bidi="ar-SA"/>
    </w:rPr>
  </w:style>
  <w:style w:type="character" w:customStyle="1" w:styleId="1814">
    <w:name w:val="正文文本 2 字符"/>
    <w:qFormat/>
    <w:uiPriority w:val="0"/>
    <w:rPr>
      <w:rFonts w:asciiTheme="minorHAnsi" w:hAnsiTheme="minorHAnsi" w:eastAsiaTheme="minorEastAsia" w:cstheme="minorBidi"/>
      <w:kern w:val="2"/>
      <w:sz w:val="21"/>
      <w:szCs w:val="24"/>
      <w:lang w:val="en-US" w:eastAsia="zh-CN" w:bidi="ar-SA"/>
    </w:rPr>
  </w:style>
  <w:style w:type="character" w:customStyle="1" w:styleId="1815">
    <w:name w:val="标题 3 字符"/>
    <w:qFormat/>
    <w:uiPriority w:val="0"/>
    <w:rPr>
      <w:rFonts w:asciiTheme="minorHAnsi" w:hAnsiTheme="minorHAnsi" w:eastAsiaTheme="minorEastAsia" w:cstheme="minorBidi"/>
      <w:bCs/>
      <w:kern w:val="2"/>
      <w:sz w:val="21"/>
      <w:szCs w:val="32"/>
      <w:lang w:val="en-US" w:eastAsia="zh-CN" w:bidi="ar-SA"/>
    </w:rPr>
  </w:style>
  <w:style w:type="character" w:customStyle="1" w:styleId="1816">
    <w:name w:val="批注主题 字符"/>
    <w:semiHidden/>
    <w:qFormat/>
    <w:uiPriority w:val="0"/>
    <w:rPr>
      <w:rFonts w:eastAsia="宋体" w:asciiTheme="minorHAnsi" w:hAnsiTheme="minorHAnsi" w:cstheme="minorBidi"/>
      <w:b/>
      <w:bCs/>
      <w:kern w:val="2"/>
      <w:sz w:val="21"/>
      <w:szCs w:val="24"/>
      <w:lang w:val="en-US" w:eastAsia="zh-CN" w:bidi="ar-SA"/>
    </w:rPr>
  </w:style>
  <w:style w:type="character" w:customStyle="1" w:styleId="1817">
    <w:name w:val="标题 7 字符"/>
    <w:qFormat/>
    <w:uiPriority w:val="0"/>
    <w:rPr>
      <w:rFonts w:ascii="宋体" w:eastAsia="仿宋_GB2312" w:hAnsiTheme="minorHAnsi" w:cstheme="minorBidi"/>
      <w:b/>
      <w:sz w:val="24"/>
      <w:lang w:val="en-US" w:eastAsia="zh-CN" w:bidi="ar-SA"/>
    </w:rPr>
  </w:style>
  <w:style w:type="character" w:customStyle="1" w:styleId="1818">
    <w:name w:val="标题 6 字符"/>
    <w:qFormat/>
    <w:uiPriority w:val="0"/>
    <w:rPr>
      <w:rFonts w:ascii="Arial" w:hAnsi="Arial" w:eastAsia="黑体" w:cstheme="minorBidi"/>
      <w:b/>
      <w:sz w:val="24"/>
      <w:lang w:val="en-US" w:eastAsia="zh-CN" w:bidi="ar-SA"/>
    </w:rPr>
  </w:style>
  <w:style w:type="character" w:customStyle="1" w:styleId="1819">
    <w:name w:val="正文文本缩进 2 字符"/>
    <w:qFormat/>
    <w:uiPriority w:val="0"/>
    <w:rPr>
      <w:rFonts w:ascii="宋体" w:hAnsiTheme="minorHAnsi" w:eastAsiaTheme="minorEastAsia" w:cstheme="minorBidi"/>
      <w:i/>
      <w:kern w:val="2"/>
      <w:sz w:val="24"/>
      <w:lang w:val="en-US" w:eastAsia="zh-CN" w:bidi="ar-SA"/>
    </w:rPr>
  </w:style>
  <w:style w:type="character" w:customStyle="1" w:styleId="1820">
    <w:name w:val="标题 4 字符"/>
    <w:qFormat/>
    <w:uiPriority w:val="0"/>
    <w:rPr>
      <w:rFonts w:ascii="宋体" w:hAnsi="宋体" w:eastAsiaTheme="minorEastAsia" w:cstheme="minorBidi"/>
      <w:b/>
      <w:bCs/>
      <w:kern w:val="2"/>
      <w:sz w:val="24"/>
      <w:szCs w:val="24"/>
      <w:lang w:val="en-US" w:eastAsia="zh-CN" w:bidi="ar-SA"/>
    </w:rPr>
  </w:style>
  <w:style w:type="character" w:customStyle="1" w:styleId="1821">
    <w:name w:val="尾注文本 字符"/>
    <w:qFormat/>
    <w:uiPriority w:val="0"/>
    <w:rPr>
      <w:rFonts w:asciiTheme="minorHAnsi" w:hAnsiTheme="minorHAnsi" w:eastAsiaTheme="minorEastAsia" w:cstheme="minorBidi"/>
      <w:sz w:val="21"/>
      <w:szCs w:val="24"/>
      <w:lang w:val="en-US" w:eastAsia="zh-CN" w:bidi="ar-SA"/>
    </w:rPr>
  </w:style>
  <w:style w:type="character" w:customStyle="1" w:styleId="1822">
    <w:name w:val="日期 字符"/>
    <w:qFormat/>
    <w:uiPriority w:val="0"/>
    <w:rPr>
      <w:rFonts w:asciiTheme="minorHAnsi" w:hAnsiTheme="minorHAnsi" w:eastAsiaTheme="minorEastAsia" w:cstheme="minorBidi"/>
      <w:kern w:val="2"/>
      <w:sz w:val="21"/>
      <w:lang w:val="en-US" w:eastAsia="zh-CN" w:bidi="ar-SA"/>
    </w:rPr>
  </w:style>
  <w:style w:type="character" w:customStyle="1" w:styleId="1823">
    <w:name w:val="标题 1 字符"/>
    <w:qFormat/>
    <w:locked/>
    <w:uiPriority w:val="0"/>
    <w:rPr>
      <w:rFonts w:eastAsia="宋体" w:asciiTheme="minorHAnsi" w:hAnsiTheme="minorHAnsi" w:cstheme="minorBidi"/>
      <w:b/>
      <w:bCs/>
      <w:kern w:val="44"/>
      <w:sz w:val="44"/>
      <w:szCs w:val="44"/>
      <w:lang w:val="en-US" w:eastAsia="zh-CN" w:bidi="ar-SA"/>
    </w:rPr>
  </w:style>
  <w:style w:type="character" w:customStyle="1" w:styleId="1824">
    <w:name w:val="批注框文本 字符"/>
    <w:qFormat/>
    <w:uiPriority w:val="0"/>
    <w:rPr>
      <w:rFonts w:asciiTheme="minorHAnsi" w:hAnsiTheme="minorHAnsi" w:eastAsiaTheme="minorEastAsia" w:cstheme="minorBidi"/>
      <w:kern w:val="2"/>
      <w:sz w:val="18"/>
      <w:szCs w:val="18"/>
      <w:lang w:val="en-US" w:eastAsia="zh-CN" w:bidi="ar-SA"/>
    </w:rPr>
  </w:style>
  <w:style w:type="character" w:customStyle="1" w:styleId="1825">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79"/>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 w:type="paragraph" w:customStyle="1" w:styleId="1851">
    <w:name w:val="a"/>
    <w:basedOn w:val="1"/>
    <w:qFormat/>
    <w:uiPriority w:val="0"/>
    <w:pPr>
      <w:widowControl/>
      <w:spacing w:line="360" w:lineRule="auto"/>
      <w:ind w:firstLine="200"/>
    </w:pPr>
    <w:rPr>
      <w:rFonts w:ascii="Times New Roman" w:hAnsi="Times New Roman"/>
      <w:color w:val="000000"/>
      <w:kern w:val="0"/>
    </w:rPr>
  </w:style>
  <w:style w:type="paragraph" w:customStyle="1" w:styleId="1852">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9829</Words>
  <Characters>56028</Characters>
  <Lines>466</Lines>
  <Paragraphs>131</Paragraphs>
  <ScaleCrop>false</ScaleCrop>
  <LinksUpToDate>false</LinksUpToDate>
  <CharactersWithSpaces>65726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2020-04-08T09:37:57Z</dcterms:modified>
  <dc:title>杭州萧山国际机场货物类采购项目招标文件</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